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38B1" w14:textId="77777777" w:rsidR="007B5737" w:rsidRPr="007B5737" w:rsidRDefault="007B5737" w:rsidP="00DF6155">
      <w:pPr>
        <w:pStyle w:val="Title"/>
      </w:pPr>
      <w:r>
        <w:rPr>
          <w:noProof/>
        </w:rPr>
        <w:drawing>
          <wp:inline distT="0" distB="0" distL="0" distR="0" wp14:anchorId="24A6EB9D" wp14:editId="32A9A7A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AC92" w14:textId="77777777" w:rsidR="00EC54E4" w:rsidRDefault="00EC54E4">
      <w:pPr>
        <w:pStyle w:val="Title"/>
        <w:rPr>
          <w:sz w:val="56"/>
        </w:rPr>
      </w:pPr>
    </w:p>
    <w:p w14:paraId="4A6F8EEE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1EFA4C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34CB15E1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6E133546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08227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1916B4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12CDDF9C" w14:textId="77777777" w:rsidR="00B35779" w:rsidRDefault="006E1386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71C38DE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1EEAF2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B283D47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1854A9EE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27D133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917C26" w14:textId="77777777" w:rsidR="00B35779" w:rsidRDefault="006E1386" w:rsidP="006E1386">
                <w:pPr>
                  <w:spacing w:after="0" w:line="240" w:lineRule="auto"/>
                </w:pPr>
                <w:r>
                  <w:t>August 18</w:t>
                </w:r>
                <w:r w:rsidR="0053114D">
                  <w:t>, 2015</w:t>
                </w:r>
              </w:p>
            </w:sdtContent>
          </w:sdt>
        </w:tc>
      </w:tr>
      <w:tr w:rsidR="00B35779" w14:paraId="05BA999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0307C723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5C6F3B9E" w14:textId="77777777" w:rsidR="004242A0" w:rsidRDefault="004242A0" w:rsidP="00012935">
            <w:pPr>
              <w:spacing w:after="0" w:line="240" w:lineRule="auto"/>
            </w:pPr>
          </w:p>
          <w:p w14:paraId="324EF531" w14:textId="77777777" w:rsidR="004242A0" w:rsidRDefault="004242A0" w:rsidP="00012935">
            <w:pPr>
              <w:spacing w:after="0" w:line="240" w:lineRule="auto"/>
            </w:pPr>
          </w:p>
          <w:p w14:paraId="1A212CA6" w14:textId="77777777" w:rsidR="00B35779" w:rsidRDefault="006E1386" w:rsidP="00012935">
            <w:pPr>
              <w:spacing w:after="0" w:line="240" w:lineRule="auto"/>
            </w:pPr>
            <w:r>
              <w:t>United Way Grant Applications</w:t>
            </w:r>
          </w:p>
        </w:tc>
      </w:tr>
      <w:tr w:rsidR="00B35779" w14:paraId="450B5512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2A34C62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2DB64895" w14:textId="77777777" w:rsidR="00B35779" w:rsidRDefault="00B35779">
            <w:pPr>
              <w:spacing w:after="0" w:line="240" w:lineRule="auto"/>
            </w:pPr>
          </w:p>
        </w:tc>
      </w:tr>
    </w:tbl>
    <w:p w14:paraId="3AEE2DE8" w14:textId="4B7AE0E2" w:rsidR="004242A0" w:rsidRPr="0031119F" w:rsidRDefault="006E1386" w:rsidP="004242A0">
      <w:pPr>
        <w:rPr>
          <w:rFonts w:cstheme="minorHAnsi"/>
          <w:sz w:val="24"/>
        </w:rPr>
      </w:pPr>
      <w:r w:rsidRPr="0031119F">
        <w:rPr>
          <w:rFonts w:cstheme="minorHAnsi"/>
        </w:rPr>
        <w:t xml:space="preserve">The four Nelson County FRYSC units each wish to apply individually for grant funding through Tri-County United Way. Team Up! FRYSC, representing Cox’s Creek, Foster Heights and Old Kentucky Home; Fusion YSC, representing NCHS, Thomas Nelson and Horizons Academy; The NESTT FRYSC representing both Bloomfield schools; and The Village FRYSC, representing Boston, New Haven and the Early Learning Center, wish to apply for funding totaling $7,500 together, in support of specific initiatives for each FRYSC center. </w:t>
      </w:r>
      <w:bookmarkStart w:id="0" w:name="_GoBack"/>
      <w:bookmarkEnd w:id="0"/>
      <w:r w:rsidRPr="0031119F">
        <w:rPr>
          <w:rFonts w:cstheme="minorHAnsi"/>
        </w:rPr>
        <w:t xml:space="preserve">Grant funding like this helps each center to provide services programs that go beyond the funding capacity typically expected through regular channels. </w:t>
      </w:r>
      <w:r w:rsidR="00753043" w:rsidRPr="0031119F">
        <w:rPr>
          <w:rFonts w:cstheme="minorHAnsi"/>
        </w:rPr>
        <w:t xml:space="preserve">Services vary depending upon the needs of specific age groups served by each center, and range from mentoring services </w:t>
      </w:r>
      <w:r w:rsidR="00EC54E4" w:rsidRPr="0031119F">
        <w:rPr>
          <w:rFonts w:cstheme="minorHAnsi"/>
        </w:rPr>
        <w:t>for older students</w:t>
      </w:r>
      <w:r w:rsidR="00753043" w:rsidRPr="0031119F">
        <w:rPr>
          <w:rFonts w:cstheme="minorHAnsi"/>
        </w:rPr>
        <w:t xml:space="preserve"> to promoting early learning and successful transition to school for our younger students. </w:t>
      </w:r>
      <w:r w:rsidR="00EB3218" w:rsidRPr="0031119F">
        <w:rPr>
          <w:rFonts w:cstheme="minorHAnsi"/>
        </w:rPr>
        <w:t>Funds are not</w:t>
      </w:r>
      <w:r w:rsidR="00753043" w:rsidRPr="0031119F">
        <w:rPr>
          <w:rFonts w:cstheme="minorHAnsi"/>
        </w:rPr>
        <w:t xml:space="preserve"> used for administrative purposes, but rather are </w:t>
      </w:r>
      <w:r w:rsidR="00EB3218" w:rsidRPr="0031119F">
        <w:rPr>
          <w:rFonts w:cstheme="minorHAnsi"/>
        </w:rPr>
        <w:t>used for</w:t>
      </w:r>
      <w:r w:rsidR="00753043" w:rsidRPr="0031119F">
        <w:rPr>
          <w:rFonts w:cstheme="minorHAnsi"/>
        </w:rPr>
        <w:t xml:space="preserve"> activities and programs </w:t>
      </w:r>
      <w:r w:rsidR="00EB3218" w:rsidRPr="0031119F">
        <w:rPr>
          <w:rFonts w:cstheme="minorHAnsi"/>
        </w:rPr>
        <w:t>to</w:t>
      </w:r>
      <w:r w:rsidR="00753043" w:rsidRPr="0031119F">
        <w:rPr>
          <w:rFonts w:cstheme="minorHAnsi"/>
        </w:rPr>
        <w:t xml:space="preserve"> promote academic achievement, student well-</w:t>
      </w:r>
      <w:proofErr w:type="spellStart"/>
      <w:r w:rsidR="00753043" w:rsidRPr="0031119F">
        <w:rPr>
          <w:rFonts w:cstheme="minorHAnsi"/>
        </w:rPr>
        <w:t>bing</w:t>
      </w:r>
      <w:proofErr w:type="spellEnd"/>
      <w:r w:rsidR="00753043" w:rsidRPr="0031119F">
        <w:rPr>
          <w:rFonts w:cstheme="minorHAnsi"/>
        </w:rPr>
        <w:t xml:space="preserve"> and successful transition into adult life. Uses align well with the mission and vision </w:t>
      </w:r>
      <w:r w:rsidR="00DF6155" w:rsidRPr="0031119F">
        <w:rPr>
          <w:rFonts w:cstheme="minorHAnsi"/>
        </w:rPr>
        <w:t>of United Way, which has typically been very supportive of FRYSC requests for assistance.</w:t>
      </w:r>
      <w:r w:rsidR="00753043" w:rsidRPr="0031119F">
        <w:rPr>
          <w:rFonts w:cstheme="minorHAnsi"/>
        </w:rPr>
        <w:t xml:space="preserve"> </w:t>
      </w:r>
      <w:r w:rsidR="00DF6155" w:rsidRPr="0031119F">
        <w:rPr>
          <w:rFonts w:cstheme="minorHAnsi"/>
        </w:rPr>
        <w:t>M</w:t>
      </w:r>
      <w:r w:rsidRPr="0031119F">
        <w:rPr>
          <w:rFonts w:cstheme="minorHAnsi"/>
        </w:rPr>
        <w:t xml:space="preserve">atching funds are </w:t>
      </w:r>
      <w:r w:rsidR="00DF6155" w:rsidRPr="0031119F">
        <w:rPr>
          <w:rFonts w:cstheme="minorHAnsi"/>
        </w:rPr>
        <w:t xml:space="preserve">not </w:t>
      </w:r>
      <w:r w:rsidRPr="0031119F">
        <w:rPr>
          <w:rFonts w:cstheme="minorHAnsi"/>
        </w:rPr>
        <w:t>required for these requests.</w:t>
      </w:r>
    </w:p>
    <w:p w14:paraId="25891BBC" w14:textId="77777777" w:rsidR="00EC54E4" w:rsidRPr="0031119F" w:rsidRDefault="004242A0" w:rsidP="00EC54E4">
      <w:pPr>
        <w:rPr>
          <w:rFonts w:cstheme="minorHAnsi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 w:rsidRPr="0031119F">
        <w:rPr>
          <w:rFonts w:cstheme="minorHAnsi"/>
        </w:rPr>
        <w:t xml:space="preserve">Approve request for </w:t>
      </w:r>
      <w:r w:rsidR="006E1386" w:rsidRPr="0031119F">
        <w:rPr>
          <w:rFonts w:cstheme="minorHAnsi"/>
        </w:rPr>
        <w:t>Team Up! FRYSC, The NESTT FRYSC, The Village FRYSC, and Fusion YSC to apply for grant funding through United Way of Nelson County.</w:t>
      </w:r>
    </w:p>
    <w:p w14:paraId="1DC188B9" w14:textId="45339E2F" w:rsidR="00B35779" w:rsidRPr="00EC54E4" w:rsidRDefault="004242A0" w:rsidP="00EC54E4">
      <w:pPr>
        <w:rPr>
          <w:rStyle w:val="Heading1Char"/>
          <w:rFonts w:ascii="Cambria" w:eastAsiaTheme="minorHAnsi" w:hAnsi="Cambria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09266E">
        <w:t xml:space="preserve">approve the grant </w:t>
      </w:r>
      <w:proofErr w:type="gramStart"/>
      <w:r w:rsidR="0009266E">
        <w:t>applications</w:t>
      </w:r>
      <w:proofErr w:type="gramEnd"/>
      <w:r w:rsidR="00995367">
        <w:t xml:space="preserve"> as </w:t>
      </w:r>
      <w:r w:rsidR="0009266E">
        <w:t>described</w:t>
      </w:r>
      <w:r w:rsidR="00995367">
        <w:t>.</w:t>
      </w:r>
    </w:p>
    <w:sectPr w:rsidR="00B35779" w:rsidRPr="00EC54E4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AC1BE" w14:textId="77777777" w:rsidR="00F00548" w:rsidRDefault="00F00548">
      <w:pPr>
        <w:spacing w:after="0" w:line="240" w:lineRule="auto"/>
      </w:pPr>
      <w:r>
        <w:separator/>
      </w:r>
    </w:p>
  </w:endnote>
  <w:endnote w:type="continuationSeparator" w:id="0">
    <w:p w14:paraId="2953ACA8" w14:textId="77777777" w:rsidR="00F00548" w:rsidRDefault="00F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D3DE76F" w14:textId="77777777" w:rsidR="00EC54E4" w:rsidRDefault="00EC54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1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368D" w14:textId="77777777" w:rsidR="00F00548" w:rsidRDefault="00F00548">
      <w:pPr>
        <w:spacing w:after="0" w:line="240" w:lineRule="auto"/>
      </w:pPr>
      <w:r>
        <w:separator/>
      </w:r>
    </w:p>
  </w:footnote>
  <w:footnote w:type="continuationSeparator" w:id="0">
    <w:p w14:paraId="3CE3D9E1" w14:textId="77777777" w:rsidR="00F00548" w:rsidRDefault="00F00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09266E"/>
    <w:rsid w:val="001B72B2"/>
    <w:rsid w:val="001F2100"/>
    <w:rsid w:val="002F3C65"/>
    <w:rsid w:val="0031119F"/>
    <w:rsid w:val="003B4611"/>
    <w:rsid w:val="004242A0"/>
    <w:rsid w:val="00450D72"/>
    <w:rsid w:val="0053114D"/>
    <w:rsid w:val="006E1386"/>
    <w:rsid w:val="00707F3D"/>
    <w:rsid w:val="00735ADF"/>
    <w:rsid w:val="00753043"/>
    <w:rsid w:val="007B5737"/>
    <w:rsid w:val="008A1572"/>
    <w:rsid w:val="00995367"/>
    <w:rsid w:val="00AC187A"/>
    <w:rsid w:val="00B35779"/>
    <w:rsid w:val="00D42EF7"/>
    <w:rsid w:val="00D75D00"/>
    <w:rsid w:val="00DF6155"/>
    <w:rsid w:val="00E52D43"/>
    <w:rsid w:val="00EB3218"/>
    <w:rsid w:val="00EC54E4"/>
    <w:rsid w:val="00F00548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C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1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1329D5"/>
    <w:rsid w:val="002F5925"/>
    <w:rsid w:val="003E5D99"/>
    <w:rsid w:val="00554EC1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2015-08-14T14:13:00Z</dcterms:created>
  <dcterms:modified xsi:type="dcterms:W3CDTF">2015-08-14T14:13:00Z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