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5870C" w14:textId="77777777" w:rsidR="00A83009" w:rsidRPr="00BB12D9" w:rsidRDefault="00A83009" w:rsidP="00A83009">
      <w:pPr>
        <w:jc w:val="center"/>
        <w:rPr>
          <w:b/>
          <w:sz w:val="28"/>
          <w:szCs w:val="28"/>
        </w:rPr>
      </w:pPr>
      <w:r w:rsidRPr="00BB12D9">
        <w:rPr>
          <w:b/>
          <w:sz w:val="28"/>
          <w:szCs w:val="28"/>
        </w:rPr>
        <w:t>Memorandum of Agreement</w:t>
      </w:r>
    </w:p>
    <w:p w14:paraId="334A9879" w14:textId="69BB670D" w:rsidR="00A83009" w:rsidRDefault="00A83009" w:rsidP="00A83009">
      <w:pPr>
        <w:spacing w:line="240" w:lineRule="auto"/>
        <w:contextualSpacing/>
        <w:rPr>
          <w:sz w:val="24"/>
          <w:szCs w:val="24"/>
        </w:rPr>
      </w:pPr>
      <w:r>
        <w:rPr>
          <w:b/>
          <w:sz w:val="24"/>
          <w:szCs w:val="24"/>
        </w:rPr>
        <w:t xml:space="preserve">THIS AGREEMENT </w:t>
      </w:r>
      <w:r w:rsidRPr="00A83009">
        <w:rPr>
          <w:sz w:val="24"/>
          <w:szCs w:val="24"/>
        </w:rPr>
        <w:t xml:space="preserve">is made by and between the </w:t>
      </w:r>
      <w:r w:rsidR="008D1135">
        <w:rPr>
          <w:sz w:val="24"/>
          <w:szCs w:val="24"/>
        </w:rPr>
        <w:t>F</w:t>
      </w:r>
      <w:r w:rsidRPr="00A83009">
        <w:rPr>
          <w:sz w:val="24"/>
          <w:szCs w:val="24"/>
        </w:rPr>
        <w:t xml:space="preserve">irst </w:t>
      </w:r>
      <w:r w:rsidR="008D1135">
        <w:rPr>
          <w:sz w:val="24"/>
          <w:szCs w:val="24"/>
        </w:rPr>
        <w:t>P</w:t>
      </w:r>
      <w:r w:rsidRPr="00A83009">
        <w:rPr>
          <w:sz w:val="24"/>
          <w:szCs w:val="24"/>
        </w:rPr>
        <w:t xml:space="preserve">arty, </w:t>
      </w:r>
      <w:r w:rsidR="008D1135">
        <w:rPr>
          <w:sz w:val="24"/>
          <w:szCs w:val="24"/>
        </w:rPr>
        <w:t>the Kentucky Community and Technical College System on</w:t>
      </w:r>
      <w:r w:rsidR="00530134">
        <w:rPr>
          <w:sz w:val="24"/>
          <w:szCs w:val="24"/>
        </w:rPr>
        <w:t xml:space="preserve"> behalf of </w:t>
      </w:r>
      <w:r w:rsidR="00A41C1A">
        <w:rPr>
          <w:sz w:val="24"/>
          <w:szCs w:val="24"/>
        </w:rPr>
        <w:t>Owensboro</w:t>
      </w:r>
      <w:r w:rsidRPr="00A83009">
        <w:rPr>
          <w:sz w:val="24"/>
          <w:szCs w:val="24"/>
        </w:rPr>
        <w:t xml:space="preserve"> Community and Technical College</w:t>
      </w:r>
      <w:r>
        <w:rPr>
          <w:sz w:val="24"/>
          <w:szCs w:val="24"/>
        </w:rPr>
        <w:t xml:space="preserve">, </w:t>
      </w:r>
      <w:r w:rsidR="00A41C1A">
        <w:rPr>
          <w:sz w:val="24"/>
          <w:szCs w:val="24"/>
        </w:rPr>
        <w:t>4800 New Hartford Road</w:t>
      </w:r>
      <w:r>
        <w:rPr>
          <w:sz w:val="24"/>
          <w:szCs w:val="24"/>
        </w:rPr>
        <w:t xml:space="preserve">, </w:t>
      </w:r>
      <w:r w:rsidR="00A41C1A">
        <w:rPr>
          <w:sz w:val="24"/>
          <w:szCs w:val="24"/>
        </w:rPr>
        <w:t>Owensboro</w:t>
      </w:r>
      <w:r>
        <w:rPr>
          <w:sz w:val="24"/>
          <w:szCs w:val="24"/>
        </w:rPr>
        <w:t xml:space="preserve">, KY </w:t>
      </w:r>
      <w:r w:rsidR="00A4545A">
        <w:rPr>
          <w:sz w:val="24"/>
          <w:szCs w:val="24"/>
        </w:rPr>
        <w:t>42303</w:t>
      </w:r>
      <w:r>
        <w:rPr>
          <w:sz w:val="24"/>
          <w:szCs w:val="24"/>
        </w:rPr>
        <w:t xml:space="preserve"> and the </w:t>
      </w:r>
      <w:r w:rsidR="008D1135">
        <w:rPr>
          <w:sz w:val="24"/>
          <w:szCs w:val="24"/>
        </w:rPr>
        <w:t>S</w:t>
      </w:r>
      <w:r>
        <w:rPr>
          <w:sz w:val="24"/>
          <w:szCs w:val="24"/>
        </w:rPr>
        <w:t xml:space="preserve">econd </w:t>
      </w:r>
      <w:r w:rsidR="008D1135">
        <w:rPr>
          <w:sz w:val="24"/>
          <w:szCs w:val="24"/>
        </w:rPr>
        <w:t>P</w:t>
      </w:r>
      <w:r>
        <w:rPr>
          <w:sz w:val="24"/>
          <w:szCs w:val="24"/>
        </w:rPr>
        <w:t xml:space="preserve">arty, </w:t>
      </w:r>
      <w:r w:rsidR="002D01E3">
        <w:rPr>
          <w:sz w:val="24"/>
          <w:szCs w:val="24"/>
        </w:rPr>
        <w:t xml:space="preserve">Ohio County </w:t>
      </w:r>
      <w:r w:rsidR="00794459">
        <w:rPr>
          <w:sz w:val="24"/>
          <w:szCs w:val="24"/>
        </w:rPr>
        <w:t>Fiscal Court (for the Ohio County Career Center)</w:t>
      </w:r>
      <w:r w:rsidR="002D01E3">
        <w:rPr>
          <w:sz w:val="24"/>
          <w:szCs w:val="24"/>
        </w:rPr>
        <w:t>, Ohio County Community Center, 130 E. Washington Street, Hartford, KY, 42347</w:t>
      </w:r>
      <w:r w:rsidR="00B00E51">
        <w:rPr>
          <w:sz w:val="24"/>
          <w:szCs w:val="24"/>
        </w:rPr>
        <w:t>,</w:t>
      </w:r>
      <w:r>
        <w:rPr>
          <w:sz w:val="24"/>
          <w:szCs w:val="24"/>
        </w:rPr>
        <w:t xml:space="preserve"> on this </w:t>
      </w:r>
      <w:r w:rsidR="00313F46">
        <w:rPr>
          <w:sz w:val="24"/>
          <w:szCs w:val="24"/>
        </w:rPr>
        <w:t>3</w:t>
      </w:r>
      <w:r w:rsidR="00313F46" w:rsidRPr="00313F46">
        <w:rPr>
          <w:sz w:val="24"/>
          <w:szCs w:val="24"/>
          <w:vertAlign w:val="superscript"/>
        </w:rPr>
        <w:t>rd</w:t>
      </w:r>
      <w:r w:rsidR="00313F46">
        <w:rPr>
          <w:sz w:val="24"/>
          <w:szCs w:val="24"/>
        </w:rPr>
        <w:t xml:space="preserve"> day of June, 2015</w:t>
      </w:r>
      <w:r w:rsidR="002D01E3">
        <w:rPr>
          <w:sz w:val="24"/>
          <w:szCs w:val="24"/>
        </w:rPr>
        <w:t>.</w:t>
      </w:r>
    </w:p>
    <w:p w14:paraId="4FC82DE0" w14:textId="77777777" w:rsidR="00A83009" w:rsidRDefault="00A83009" w:rsidP="00A83009">
      <w:pPr>
        <w:spacing w:line="240" w:lineRule="auto"/>
        <w:contextualSpacing/>
        <w:rPr>
          <w:sz w:val="24"/>
          <w:szCs w:val="24"/>
        </w:rPr>
      </w:pPr>
    </w:p>
    <w:p w14:paraId="4D94D4FF" w14:textId="77777777" w:rsidR="00A83009" w:rsidRDefault="00A83009" w:rsidP="00A83009">
      <w:pPr>
        <w:spacing w:line="240" w:lineRule="auto"/>
        <w:contextualSpacing/>
        <w:rPr>
          <w:b/>
          <w:sz w:val="24"/>
          <w:szCs w:val="24"/>
        </w:rPr>
      </w:pPr>
      <w:r w:rsidRPr="00A83009">
        <w:rPr>
          <w:b/>
          <w:sz w:val="24"/>
          <w:szCs w:val="24"/>
        </w:rPr>
        <w:t>PERIOD OF CONTRACT</w:t>
      </w:r>
    </w:p>
    <w:p w14:paraId="61BC26AE" w14:textId="532D7100" w:rsidR="00A83009" w:rsidRDefault="00A83009" w:rsidP="00A83009">
      <w:pPr>
        <w:spacing w:line="240" w:lineRule="auto"/>
        <w:contextualSpacing/>
        <w:rPr>
          <w:sz w:val="24"/>
          <w:szCs w:val="24"/>
        </w:rPr>
      </w:pPr>
      <w:r w:rsidRPr="00A83009">
        <w:rPr>
          <w:sz w:val="24"/>
          <w:szCs w:val="24"/>
        </w:rPr>
        <w:t xml:space="preserve">The period in which the services are to be performed under this contract is from </w:t>
      </w:r>
      <w:r w:rsidR="007F0D17">
        <w:rPr>
          <w:sz w:val="24"/>
          <w:szCs w:val="24"/>
        </w:rPr>
        <w:t>July 1</w:t>
      </w:r>
      <w:r w:rsidR="002D01E3">
        <w:rPr>
          <w:sz w:val="24"/>
          <w:szCs w:val="24"/>
        </w:rPr>
        <w:t xml:space="preserve">, 2015, through </w:t>
      </w:r>
      <w:r w:rsidR="0027616A">
        <w:rPr>
          <w:sz w:val="24"/>
          <w:szCs w:val="24"/>
        </w:rPr>
        <w:t xml:space="preserve">June </w:t>
      </w:r>
      <w:r w:rsidR="00624532">
        <w:rPr>
          <w:sz w:val="24"/>
          <w:szCs w:val="24"/>
        </w:rPr>
        <w:t>30</w:t>
      </w:r>
      <w:r w:rsidR="002D01E3">
        <w:rPr>
          <w:sz w:val="24"/>
          <w:szCs w:val="24"/>
        </w:rPr>
        <w:t>, 201</w:t>
      </w:r>
      <w:r w:rsidR="007F0D17">
        <w:rPr>
          <w:sz w:val="24"/>
          <w:szCs w:val="24"/>
        </w:rPr>
        <w:t>6</w:t>
      </w:r>
      <w:r w:rsidR="002D01E3">
        <w:rPr>
          <w:sz w:val="24"/>
          <w:szCs w:val="24"/>
        </w:rPr>
        <w:t>.</w:t>
      </w:r>
      <w:r w:rsidR="0027616A">
        <w:rPr>
          <w:sz w:val="24"/>
          <w:szCs w:val="24"/>
        </w:rPr>
        <w:t xml:space="preserve"> </w:t>
      </w:r>
    </w:p>
    <w:p w14:paraId="0A24DE92" w14:textId="77777777" w:rsidR="00A83009" w:rsidRDefault="00A83009" w:rsidP="00A83009">
      <w:pPr>
        <w:spacing w:line="240" w:lineRule="auto"/>
        <w:contextualSpacing/>
        <w:rPr>
          <w:sz w:val="24"/>
          <w:szCs w:val="24"/>
        </w:rPr>
      </w:pPr>
    </w:p>
    <w:p w14:paraId="437B3618" w14:textId="77777777" w:rsidR="00A83009" w:rsidRDefault="00815B19" w:rsidP="00A83009">
      <w:pPr>
        <w:spacing w:line="240" w:lineRule="auto"/>
        <w:contextualSpacing/>
        <w:rPr>
          <w:sz w:val="24"/>
          <w:szCs w:val="24"/>
        </w:rPr>
      </w:pPr>
      <w:r>
        <w:rPr>
          <w:b/>
          <w:sz w:val="24"/>
          <w:szCs w:val="24"/>
        </w:rPr>
        <w:t>FEE SCHEDULE</w:t>
      </w:r>
      <w:r w:rsidR="00A83009" w:rsidRPr="00A83009">
        <w:rPr>
          <w:b/>
          <w:sz w:val="24"/>
          <w:szCs w:val="24"/>
        </w:rPr>
        <w:t xml:space="preserve">  </w:t>
      </w:r>
    </w:p>
    <w:p w14:paraId="68D71341" w14:textId="77777777" w:rsidR="00FE02D0" w:rsidRDefault="00D73CF9" w:rsidP="00A83009">
      <w:pPr>
        <w:spacing w:line="240" w:lineRule="auto"/>
        <w:contextualSpacing/>
        <w:rPr>
          <w:sz w:val="24"/>
          <w:szCs w:val="24"/>
        </w:rPr>
      </w:pPr>
      <w:r>
        <w:rPr>
          <w:sz w:val="24"/>
          <w:szCs w:val="24"/>
        </w:rPr>
        <w:t xml:space="preserve">The fee </w:t>
      </w:r>
      <w:r w:rsidR="00735262">
        <w:rPr>
          <w:sz w:val="24"/>
          <w:szCs w:val="24"/>
        </w:rPr>
        <w:t xml:space="preserve">payment scheduled </w:t>
      </w:r>
      <w:r>
        <w:rPr>
          <w:sz w:val="24"/>
          <w:szCs w:val="24"/>
        </w:rPr>
        <w:t xml:space="preserve">is </w:t>
      </w:r>
      <w:r w:rsidR="002D01E3">
        <w:rPr>
          <w:sz w:val="24"/>
          <w:szCs w:val="24"/>
        </w:rPr>
        <w:t>as outlined below</w:t>
      </w:r>
      <w:r>
        <w:rPr>
          <w:sz w:val="24"/>
          <w:szCs w:val="24"/>
        </w:rPr>
        <w:t xml:space="preserve"> </w:t>
      </w:r>
      <w:r w:rsidR="00735262">
        <w:rPr>
          <w:sz w:val="24"/>
          <w:szCs w:val="24"/>
        </w:rPr>
        <w:t>between the First Party and Second Party of this Memorandum of Agreement.</w:t>
      </w:r>
      <w:r w:rsidR="00A83009">
        <w:rPr>
          <w:sz w:val="24"/>
          <w:szCs w:val="24"/>
        </w:rPr>
        <w:t xml:space="preserve"> </w:t>
      </w:r>
      <w:r w:rsidR="00735262">
        <w:rPr>
          <w:sz w:val="24"/>
          <w:szCs w:val="24"/>
        </w:rPr>
        <w:t xml:space="preserve"> </w:t>
      </w:r>
    </w:p>
    <w:p w14:paraId="1E0A8AF8" w14:textId="77777777" w:rsidR="009360CC" w:rsidRDefault="009360CC" w:rsidP="00A83009">
      <w:pPr>
        <w:spacing w:line="240" w:lineRule="auto"/>
        <w:contextualSpacing/>
        <w:rPr>
          <w:sz w:val="24"/>
          <w:szCs w:val="24"/>
        </w:rPr>
      </w:pPr>
    </w:p>
    <w:p w14:paraId="15820438" w14:textId="77777777" w:rsidR="00FE02D0" w:rsidRDefault="00FE02D0" w:rsidP="00A83009">
      <w:pPr>
        <w:spacing w:line="240" w:lineRule="auto"/>
        <w:contextualSpacing/>
        <w:rPr>
          <w:b/>
          <w:sz w:val="24"/>
          <w:szCs w:val="24"/>
        </w:rPr>
      </w:pPr>
      <w:r w:rsidRPr="00FE02D0">
        <w:rPr>
          <w:b/>
          <w:sz w:val="24"/>
          <w:szCs w:val="24"/>
        </w:rPr>
        <w:t>PROJECT SCOPE</w:t>
      </w:r>
    </w:p>
    <w:p w14:paraId="68BCE537" w14:textId="42B00B99" w:rsidR="00776055" w:rsidRPr="0082309D" w:rsidRDefault="00155026" w:rsidP="00A83009">
      <w:pPr>
        <w:spacing w:line="240" w:lineRule="auto"/>
        <w:contextualSpacing/>
        <w:rPr>
          <w:sz w:val="24"/>
          <w:szCs w:val="24"/>
        </w:rPr>
      </w:pPr>
      <w:r w:rsidRPr="0082309D">
        <w:rPr>
          <w:sz w:val="24"/>
          <w:szCs w:val="24"/>
        </w:rPr>
        <w:t>The free services provided by the First Party will include</w:t>
      </w:r>
      <w:r w:rsidR="00776055" w:rsidRPr="0082309D">
        <w:rPr>
          <w:sz w:val="24"/>
          <w:szCs w:val="24"/>
        </w:rPr>
        <w:t>:</w:t>
      </w:r>
    </w:p>
    <w:p w14:paraId="4068A5E5" w14:textId="250B5A43" w:rsidR="00776055" w:rsidRPr="0082309D" w:rsidRDefault="00776055" w:rsidP="0082309D">
      <w:pPr>
        <w:pStyle w:val="ListParagraph"/>
        <w:numPr>
          <w:ilvl w:val="0"/>
          <w:numId w:val="11"/>
        </w:numPr>
        <w:spacing w:line="240" w:lineRule="auto"/>
        <w:rPr>
          <w:sz w:val="24"/>
          <w:szCs w:val="24"/>
        </w:rPr>
      </w:pPr>
      <w:r w:rsidRPr="0082309D">
        <w:rPr>
          <w:sz w:val="24"/>
          <w:szCs w:val="24"/>
        </w:rPr>
        <w:t>Provided by OCTC’s Marketing/PR Office:</w:t>
      </w:r>
    </w:p>
    <w:p w14:paraId="163E8F54" w14:textId="2D9D6A62" w:rsidR="0082309D" w:rsidRPr="0082309D" w:rsidRDefault="005F5AB3" w:rsidP="0082309D">
      <w:pPr>
        <w:pStyle w:val="ListParagraph"/>
        <w:numPr>
          <w:ilvl w:val="0"/>
          <w:numId w:val="10"/>
        </w:numPr>
        <w:spacing w:line="240" w:lineRule="auto"/>
        <w:rPr>
          <w:sz w:val="24"/>
          <w:szCs w:val="24"/>
        </w:rPr>
      </w:pPr>
      <w:r w:rsidRPr="0082309D">
        <w:rPr>
          <w:sz w:val="24"/>
          <w:szCs w:val="24"/>
        </w:rPr>
        <w:t>A flier</w:t>
      </w:r>
      <w:r w:rsidR="00776055" w:rsidRPr="0082309D">
        <w:rPr>
          <w:sz w:val="24"/>
          <w:szCs w:val="24"/>
        </w:rPr>
        <w:t>,</w:t>
      </w:r>
      <w:r w:rsidR="00D9629B" w:rsidRPr="0082309D">
        <w:rPr>
          <w:sz w:val="24"/>
          <w:szCs w:val="24"/>
        </w:rPr>
        <w:t xml:space="preserve"> including the </w:t>
      </w:r>
      <w:r w:rsidRPr="0082309D">
        <w:rPr>
          <w:sz w:val="24"/>
          <w:szCs w:val="24"/>
        </w:rPr>
        <w:t>First Party’s</w:t>
      </w:r>
      <w:r w:rsidR="00776055" w:rsidRPr="0082309D">
        <w:rPr>
          <w:sz w:val="24"/>
          <w:szCs w:val="24"/>
        </w:rPr>
        <w:t xml:space="preserve">, OCEDA’s (Ohio County Economic Development Alliance), and the </w:t>
      </w:r>
      <w:r w:rsidRPr="0082309D">
        <w:rPr>
          <w:sz w:val="24"/>
          <w:szCs w:val="24"/>
        </w:rPr>
        <w:t>Second</w:t>
      </w:r>
      <w:r w:rsidR="00CE743F" w:rsidRPr="0082309D">
        <w:rPr>
          <w:sz w:val="24"/>
          <w:szCs w:val="24"/>
        </w:rPr>
        <w:t xml:space="preserve"> Party’s logo</w:t>
      </w:r>
      <w:r w:rsidR="00776055" w:rsidRPr="0082309D">
        <w:rPr>
          <w:sz w:val="24"/>
          <w:szCs w:val="24"/>
        </w:rPr>
        <w:t xml:space="preserve">, promoting the WorkKeys Testing in Ohio County </w:t>
      </w:r>
      <w:r w:rsidR="00433C82" w:rsidRPr="0082309D">
        <w:rPr>
          <w:sz w:val="24"/>
          <w:szCs w:val="24"/>
        </w:rPr>
        <w:t xml:space="preserve">with </w:t>
      </w:r>
      <w:r w:rsidR="009046DF">
        <w:rPr>
          <w:sz w:val="24"/>
          <w:szCs w:val="24"/>
        </w:rPr>
        <w:t xml:space="preserve">the </w:t>
      </w:r>
      <w:r w:rsidR="00433C82" w:rsidRPr="0082309D">
        <w:rPr>
          <w:sz w:val="24"/>
          <w:szCs w:val="24"/>
        </w:rPr>
        <w:t>test d</w:t>
      </w:r>
      <w:r w:rsidR="00F04A5F" w:rsidRPr="0082309D">
        <w:rPr>
          <w:sz w:val="24"/>
          <w:szCs w:val="24"/>
        </w:rPr>
        <w:t xml:space="preserve">ay, date, and </w:t>
      </w:r>
      <w:r w:rsidR="00433C82" w:rsidRPr="0082309D">
        <w:rPr>
          <w:sz w:val="24"/>
          <w:szCs w:val="24"/>
        </w:rPr>
        <w:t>time field manageable for editing.</w:t>
      </w:r>
    </w:p>
    <w:p w14:paraId="5B392A50" w14:textId="77777777" w:rsidR="0082309D" w:rsidRPr="0082309D" w:rsidRDefault="0082309D" w:rsidP="0082309D">
      <w:pPr>
        <w:pStyle w:val="ListParagraph"/>
        <w:spacing w:line="240" w:lineRule="auto"/>
        <w:ind w:left="1080"/>
        <w:rPr>
          <w:sz w:val="24"/>
          <w:szCs w:val="24"/>
        </w:rPr>
      </w:pPr>
    </w:p>
    <w:p w14:paraId="1B32B607" w14:textId="77777777" w:rsidR="002D01E3" w:rsidRPr="0082309D" w:rsidRDefault="002D01E3" w:rsidP="0082309D">
      <w:pPr>
        <w:pStyle w:val="ListParagraph"/>
        <w:numPr>
          <w:ilvl w:val="0"/>
          <w:numId w:val="11"/>
        </w:numPr>
        <w:spacing w:line="240" w:lineRule="auto"/>
        <w:rPr>
          <w:sz w:val="24"/>
          <w:szCs w:val="24"/>
        </w:rPr>
      </w:pPr>
      <w:r w:rsidRPr="0082309D">
        <w:rPr>
          <w:sz w:val="24"/>
          <w:szCs w:val="24"/>
        </w:rPr>
        <w:t>Provide</w:t>
      </w:r>
      <w:r w:rsidR="008E1E53" w:rsidRPr="0082309D">
        <w:rPr>
          <w:sz w:val="24"/>
          <w:szCs w:val="24"/>
        </w:rPr>
        <w:t>d by OCTC’s Workforce Solution</w:t>
      </w:r>
      <w:r w:rsidR="0041578D" w:rsidRPr="0082309D">
        <w:rPr>
          <w:sz w:val="24"/>
          <w:szCs w:val="24"/>
        </w:rPr>
        <w:t xml:space="preserve"> (quantities will be altered as needed)</w:t>
      </w:r>
      <w:r w:rsidR="008E1E53" w:rsidRPr="0082309D">
        <w:rPr>
          <w:sz w:val="24"/>
          <w:szCs w:val="24"/>
        </w:rPr>
        <w:t>:</w:t>
      </w:r>
    </w:p>
    <w:p w14:paraId="037DDBED" w14:textId="49533544" w:rsidR="002D01E3" w:rsidRPr="0082309D" w:rsidRDefault="0041578D" w:rsidP="002D01E3">
      <w:pPr>
        <w:pStyle w:val="ListParagraph"/>
        <w:numPr>
          <w:ilvl w:val="0"/>
          <w:numId w:val="3"/>
        </w:numPr>
        <w:spacing w:line="240" w:lineRule="auto"/>
        <w:rPr>
          <w:sz w:val="24"/>
          <w:szCs w:val="24"/>
        </w:rPr>
      </w:pPr>
      <w:r w:rsidRPr="0082309D">
        <w:rPr>
          <w:rFonts w:ascii="Calibri" w:hAnsi="Calibri" w:cs="Times New Roman"/>
          <w:color w:val="000000"/>
          <w:sz w:val="24"/>
          <w:szCs w:val="24"/>
        </w:rPr>
        <w:t>3</w:t>
      </w:r>
      <w:r w:rsidR="00874EF9" w:rsidRPr="0082309D">
        <w:rPr>
          <w:rFonts w:ascii="Calibri" w:hAnsi="Calibri" w:cs="Times New Roman"/>
          <w:color w:val="000000"/>
          <w:sz w:val="24"/>
          <w:szCs w:val="24"/>
        </w:rPr>
        <w:t>0</w:t>
      </w:r>
      <w:r w:rsidR="002D01E3" w:rsidRPr="0082309D">
        <w:rPr>
          <w:rFonts w:ascii="Calibri" w:hAnsi="Calibri" w:cs="Times New Roman"/>
          <w:color w:val="000000"/>
          <w:sz w:val="24"/>
          <w:szCs w:val="24"/>
        </w:rPr>
        <w:t xml:space="preserve"> Applied Mathematics WorkKeys Test Booklets</w:t>
      </w:r>
      <w:r w:rsidR="000F6603" w:rsidRPr="0082309D">
        <w:rPr>
          <w:rFonts w:ascii="Calibri" w:hAnsi="Calibri" w:cs="Times New Roman"/>
          <w:color w:val="000000"/>
          <w:sz w:val="24"/>
          <w:szCs w:val="24"/>
        </w:rPr>
        <w:t>;</w:t>
      </w:r>
    </w:p>
    <w:p w14:paraId="0E6ABB1D" w14:textId="182F5FDA" w:rsidR="002D01E3" w:rsidRPr="0082309D" w:rsidRDefault="0041578D" w:rsidP="002D01E3">
      <w:pPr>
        <w:pStyle w:val="ListParagraph"/>
        <w:numPr>
          <w:ilvl w:val="0"/>
          <w:numId w:val="3"/>
        </w:numPr>
        <w:spacing w:line="240" w:lineRule="auto"/>
        <w:rPr>
          <w:sz w:val="24"/>
          <w:szCs w:val="24"/>
        </w:rPr>
      </w:pPr>
      <w:r w:rsidRPr="0082309D">
        <w:rPr>
          <w:rFonts w:ascii="Calibri" w:hAnsi="Calibri" w:cs="Times New Roman"/>
          <w:color w:val="000000"/>
          <w:sz w:val="24"/>
          <w:szCs w:val="24"/>
        </w:rPr>
        <w:t>3</w:t>
      </w:r>
      <w:r w:rsidR="00874EF9" w:rsidRPr="0082309D">
        <w:rPr>
          <w:rFonts w:ascii="Calibri" w:hAnsi="Calibri" w:cs="Times New Roman"/>
          <w:color w:val="000000"/>
          <w:sz w:val="24"/>
          <w:szCs w:val="24"/>
        </w:rPr>
        <w:t>0</w:t>
      </w:r>
      <w:r w:rsidR="002D01E3" w:rsidRPr="0082309D">
        <w:rPr>
          <w:rFonts w:ascii="Calibri" w:hAnsi="Calibri" w:cs="Times New Roman"/>
          <w:color w:val="000000"/>
          <w:sz w:val="24"/>
          <w:szCs w:val="24"/>
        </w:rPr>
        <w:t xml:space="preserve"> Reading For Information WorkKeys Test Booklets</w:t>
      </w:r>
      <w:r w:rsidR="000F6603" w:rsidRPr="0082309D">
        <w:rPr>
          <w:rFonts w:ascii="Calibri" w:hAnsi="Calibri" w:cs="Times New Roman"/>
          <w:color w:val="000000"/>
          <w:sz w:val="24"/>
          <w:szCs w:val="24"/>
        </w:rPr>
        <w:t>;</w:t>
      </w:r>
    </w:p>
    <w:p w14:paraId="2F98FADD" w14:textId="6C7CE21E" w:rsidR="002D01E3" w:rsidRPr="0082309D" w:rsidRDefault="0041578D" w:rsidP="002D01E3">
      <w:pPr>
        <w:pStyle w:val="ListParagraph"/>
        <w:numPr>
          <w:ilvl w:val="0"/>
          <w:numId w:val="3"/>
        </w:numPr>
        <w:spacing w:line="240" w:lineRule="auto"/>
        <w:rPr>
          <w:sz w:val="24"/>
          <w:szCs w:val="24"/>
        </w:rPr>
      </w:pPr>
      <w:r w:rsidRPr="0082309D">
        <w:rPr>
          <w:rFonts w:ascii="Calibri" w:hAnsi="Calibri" w:cs="Times New Roman"/>
          <w:color w:val="000000"/>
          <w:sz w:val="24"/>
          <w:szCs w:val="24"/>
        </w:rPr>
        <w:t>3</w:t>
      </w:r>
      <w:r w:rsidR="00874EF9" w:rsidRPr="0082309D">
        <w:rPr>
          <w:rFonts w:ascii="Calibri" w:hAnsi="Calibri" w:cs="Times New Roman"/>
          <w:color w:val="000000"/>
          <w:sz w:val="24"/>
          <w:szCs w:val="24"/>
        </w:rPr>
        <w:t>0</w:t>
      </w:r>
      <w:r w:rsidR="002D01E3" w:rsidRPr="0082309D">
        <w:rPr>
          <w:rFonts w:ascii="Calibri" w:hAnsi="Calibri" w:cs="Times New Roman"/>
          <w:color w:val="000000"/>
          <w:sz w:val="24"/>
          <w:szCs w:val="24"/>
        </w:rPr>
        <w:t xml:space="preserve"> Locating Information WorkKeys Test Booklets</w:t>
      </w:r>
      <w:r w:rsidR="000F6603" w:rsidRPr="0082309D">
        <w:rPr>
          <w:rFonts w:ascii="Calibri" w:hAnsi="Calibri" w:cs="Times New Roman"/>
          <w:color w:val="000000"/>
          <w:sz w:val="24"/>
          <w:szCs w:val="24"/>
        </w:rPr>
        <w:t>;</w:t>
      </w:r>
    </w:p>
    <w:p w14:paraId="1FF30573" w14:textId="276170FC" w:rsidR="008E1E53" w:rsidRPr="0082309D" w:rsidRDefault="002D01E3" w:rsidP="008E1E53">
      <w:pPr>
        <w:pStyle w:val="ListParagraph"/>
        <w:numPr>
          <w:ilvl w:val="0"/>
          <w:numId w:val="3"/>
        </w:numPr>
        <w:spacing w:after="0" w:line="240" w:lineRule="auto"/>
        <w:rPr>
          <w:sz w:val="24"/>
          <w:szCs w:val="24"/>
        </w:rPr>
      </w:pPr>
      <w:r w:rsidRPr="0082309D">
        <w:rPr>
          <w:rFonts w:ascii="Calibri" w:hAnsi="Calibri" w:cs="Times New Roman"/>
          <w:color w:val="000000"/>
          <w:sz w:val="24"/>
          <w:szCs w:val="24"/>
        </w:rPr>
        <w:t>Ample WorkKeys Answer Sheets</w:t>
      </w:r>
    </w:p>
    <w:p w14:paraId="47289ECB" w14:textId="77777777" w:rsidR="00624532" w:rsidRPr="0082309D" w:rsidRDefault="00624532" w:rsidP="00624532">
      <w:pPr>
        <w:spacing w:after="0" w:line="240" w:lineRule="auto"/>
        <w:ind w:left="360"/>
        <w:rPr>
          <w:sz w:val="24"/>
          <w:szCs w:val="24"/>
        </w:rPr>
      </w:pPr>
    </w:p>
    <w:p w14:paraId="5C88DE9E" w14:textId="450EAE86" w:rsidR="0027616A" w:rsidRPr="0082309D" w:rsidRDefault="008E1E53" w:rsidP="0082309D">
      <w:pPr>
        <w:pStyle w:val="ListParagraph"/>
        <w:numPr>
          <w:ilvl w:val="0"/>
          <w:numId w:val="11"/>
        </w:numPr>
        <w:spacing w:line="240" w:lineRule="auto"/>
        <w:rPr>
          <w:sz w:val="24"/>
          <w:szCs w:val="24"/>
        </w:rPr>
      </w:pPr>
      <w:r w:rsidRPr="0082309D">
        <w:rPr>
          <w:sz w:val="24"/>
          <w:szCs w:val="24"/>
        </w:rPr>
        <w:t>To be billed by OCTC’s Workforce Solution to the Second Party</w:t>
      </w:r>
      <w:r w:rsidR="0027616A" w:rsidRPr="0082309D">
        <w:rPr>
          <w:sz w:val="24"/>
          <w:szCs w:val="24"/>
        </w:rPr>
        <w:t xml:space="preserve"> on the first of each month for the previous month’s</w:t>
      </w:r>
      <w:r w:rsidR="00644F9B">
        <w:rPr>
          <w:sz w:val="24"/>
          <w:szCs w:val="24"/>
        </w:rPr>
        <w:t xml:space="preserve"> WorkKeys Test</w:t>
      </w:r>
      <w:r w:rsidR="0027616A" w:rsidRPr="0082309D">
        <w:rPr>
          <w:sz w:val="24"/>
          <w:szCs w:val="24"/>
        </w:rPr>
        <w:t xml:space="preserve"> participants:</w:t>
      </w:r>
    </w:p>
    <w:p w14:paraId="45B5C7E2" w14:textId="04C967E3" w:rsidR="0027616A" w:rsidRDefault="0027616A" w:rsidP="0027616A">
      <w:pPr>
        <w:pStyle w:val="ListParagraph"/>
        <w:numPr>
          <w:ilvl w:val="0"/>
          <w:numId w:val="8"/>
        </w:numPr>
        <w:spacing w:line="240" w:lineRule="auto"/>
        <w:rPr>
          <w:sz w:val="24"/>
          <w:szCs w:val="24"/>
        </w:rPr>
      </w:pPr>
      <w:r>
        <w:rPr>
          <w:sz w:val="24"/>
          <w:szCs w:val="24"/>
        </w:rPr>
        <w:t>$19.50 scoring charge per full test;</w:t>
      </w:r>
    </w:p>
    <w:p w14:paraId="502A14EC" w14:textId="50CC72C8" w:rsidR="00C90137" w:rsidRDefault="00C90137" w:rsidP="0027616A">
      <w:pPr>
        <w:pStyle w:val="ListParagraph"/>
        <w:numPr>
          <w:ilvl w:val="0"/>
          <w:numId w:val="8"/>
        </w:numPr>
        <w:spacing w:line="240" w:lineRule="auto"/>
        <w:rPr>
          <w:sz w:val="24"/>
          <w:szCs w:val="24"/>
        </w:rPr>
      </w:pPr>
      <w:r>
        <w:rPr>
          <w:sz w:val="24"/>
          <w:szCs w:val="24"/>
        </w:rPr>
        <w:t xml:space="preserve">$6.50 scoring charge per </w:t>
      </w:r>
      <w:r w:rsidR="009E295F">
        <w:rPr>
          <w:sz w:val="24"/>
          <w:szCs w:val="24"/>
        </w:rPr>
        <w:t>individual/</w:t>
      </w:r>
      <w:bookmarkStart w:id="0" w:name="_GoBack"/>
      <w:bookmarkEnd w:id="0"/>
      <w:r>
        <w:rPr>
          <w:sz w:val="24"/>
          <w:szCs w:val="24"/>
        </w:rPr>
        <w:t>retake test;</w:t>
      </w:r>
    </w:p>
    <w:p w14:paraId="542E06D8" w14:textId="26CE9E65" w:rsidR="0027616A" w:rsidRPr="0027616A" w:rsidRDefault="0027616A" w:rsidP="0027616A">
      <w:pPr>
        <w:pStyle w:val="ListParagraph"/>
        <w:numPr>
          <w:ilvl w:val="0"/>
          <w:numId w:val="8"/>
        </w:numPr>
        <w:spacing w:line="240" w:lineRule="auto"/>
        <w:rPr>
          <w:sz w:val="24"/>
          <w:szCs w:val="24"/>
        </w:rPr>
      </w:pPr>
      <w:r>
        <w:rPr>
          <w:sz w:val="24"/>
          <w:szCs w:val="24"/>
        </w:rPr>
        <w:t>$2.</w:t>
      </w:r>
      <w:r w:rsidR="00C90137">
        <w:rPr>
          <w:sz w:val="24"/>
          <w:szCs w:val="24"/>
        </w:rPr>
        <w:t>50</w:t>
      </w:r>
      <w:r>
        <w:rPr>
          <w:sz w:val="24"/>
          <w:szCs w:val="24"/>
        </w:rPr>
        <w:t xml:space="preserve"> per NCRC (National Career Ready Certificate)</w:t>
      </w:r>
    </w:p>
    <w:p w14:paraId="04638EAE" w14:textId="77777777" w:rsidR="0082309D" w:rsidRDefault="0082309D" w:rsidP="0082309D">
      <w:pPr>
        <w:pStyle w:val="ListParagraph"/>
        <w:spacing w:line="240" w:lineRule="auto"/>
        <w:rPr>
          <w:sz w:val="24"/>
          <w:szCs w:val="24"/>
        </w:rPr>
      </w:pPr>
    </w:p>
    <w:p w14:paraId="149004F9" w14:textId="72AC0F02" w:rsidR="009D00FE" w:rsidRPr="0082309D" w:rsidRDefault="00C02956" w:rsidP="0082309D">
      <w:pPr>
        <w:pStyle w:val="ListParagraph"/>
        <w:numPr>
          <w:ilvl w:val="0"/>
          <w:numId w:val="11"/>
        </w:numPr>
        <w:spacing w:line="240" w:lineRule="auto"/>
        <w:rPr>
          <w:sz w:val="24"/>
          <w:szCs w:val="24"/>
        </w:rPr>
      </w:pPr>
      <w:r w:rsidRPr="0082309D">
        <w:rPr>
          <w:sz w:val="24"/>
          <w:szCs w:val="24"/>
        </w:rPr>
        <w:t>Provided by OCTC’s SkillTrain</w:t>
      </w:r>
      <w:r w:rsidR="007E58BA" w:rsidRPr="0082309D">
        <w:rPr>
          <w:sz w:val="24"/>
          <w:szCs w:val="24"/>
        </w:rPr>
        <w:t>:</w:t>
      </w:r>
    </w:p>
    <w:p w14:paraId="741B7B3A" w14:textId="5EEF3AFD" w:rsidR="009D00FE" w:rsidRPr="009D00FE" w:rsidRDefault="007E58BA" w:rsidP="009D00FE">
      <w:pPr>
        <w:pStyle w:val="ListParagraph"/>
        <w:numPr>
          <w:ilvl w:val="0"/>
          <w:numId w:val="5"/>
        </w:numPr>
        <w:spacing w:after="0" w:line="240" w:lineRule="auto"/>
        <w:rPr>
          <w:rFonts w:ascii="Calibri" w:hAnsi="Calibri" w:cs="Times New Roman"/>
          <w:sz w:val="24"/>
          <w:szCs w:val="24"/>
        </w:rPr>
      </w:pPr>
      <w:r>
        <w:rPr>
          <w:rFonts w:ascii="Calibri" w:hAnsi="Calibri" w:cs="Times New Roman"/>
          <w:sz w:val="24"/>
          <w:szCs w:val="24"/>
        </w:rPr>
        <w:t xml:space="preserve">Presence </w:t>
      </w:r>
      <w:r w:rsidR="0002144A">
        <w:rPr>
          <w:rFonts w:ascii="Calibri" w:hAnsi="Calibri" w:cs="Times New Roman"/>
          <w:sz w:val="24"/>
          <w:szCs w:val="24"/>
        </w:rPr>
        <w:t>at</w:t>
      </w:r>
      <w:r>
        <w:rPr>
          <w:rFonts w:ascii="Calibri" w:hAnsi="Calibri" w:cs="Times New Roman"/>
          <w:sz w:val="24"/>
          <w:szCs w:val="24"/>
        </w:rPr>
        <w:t xml:space="preserve"> test session</w:t>
      </w:r>
      <w:r w:rsidR="00C02956">
        <w:rPr>
          <w:rFonts w:ascii="Calibri" w:hAnsi="Calibri" w:cs="Times New Roman"/>
          <w:sz w:val="24"/>
          <w:szCs w:val="24"/>
        </w:rPr>
        <w:t>s</w:t>
      </w:r>
      <w:r>
        <w:rPr>
          <w:rFonts w:ascii="Calibri" w:hAnsi="Calibri" w:cs="Times New Roman"/>
          <w:sz w:val="24"/>
          <w:szCs w:val="24"/>
        </w:rPr>
        <w:t xml:space="preserve"> to explain</w:t>
      </w:r>
      <w:r w:rsidR="009D00FE">
        <w:rPr>
          <w:rFonts w:ascii="Calibri" w:hAnsi="Calibri" w:cs="Times New Roman"/>
          <w:sz w:val="24"/>
          <w:szCs w:val="24"/>
        </w:rPr>
        <w:t xml:space="preserve"> </w:t>
      </w:r>
      <w:r w:rsidR="009D00FE" w:rsidRPr="009D00FE">
        <w:rPr>
          <w:rFonts w:ascii="Calibri" w:hAnsi="Calibri" w:cs="Times New Roman"/>
          <w:sz w:val="24"/>
          <w:szCs w:val="24"/>
        </w:rPr>
        <w:t>the</w:t>
      </w:r>
      <w:r w:rsidR="00C02956">
        <w:rPr>
          <w:rFonts w:ascii="Calibri" w:hAnsi="Calibri" w:cs="Times New Roman"/>
          <w:sz w:val="24"/>
          <w:szCs w:val="24"/>
        </w:rPr>
        <w:t xml:space="preserve"> role of SkillTrain </w:t>
      </w:r>
      <w:r w:rsidR="009D00FE" w:rsidRPr="009D00FE">
        <w:rPr>
          <w:rFonts w:ascii="Calibri" w:hAnsi="Calibri" w:cs="Times New Roman"/>
          <w:sz w:val="24"/>
          <w:szCs w:val="24"/>
        </w:rPr>
        <w:t xml:space="preserve">and the free services </w:t>
      </w:r>
      <w:r>
        <w:rPr>
          <w:rFonts w:ascii="Calibri" w:hAnsi="Calibri" w:cs="Times New Roman"/>
          <w:sz w:val="24"/>
          <w:szCs w:val="24"/>
        </w:rPr>
        <w:t>provided</w:t>
      </w:r>
      <w:r w:rsidR="009D00FE" w:rsidRPr="009D00FE">
        <w:rPr>
          <w:rFonts w:ascii="Calibri" w:hAnsi="Calibri" w:cs="Times New Roman"/>
          <w:sz w:val="24"/>
          <w:szCs w:val="24"/>
        </w:rPr>
        <w:t>;</w:t>
      </w:r>
    </w:p>
    <w:p w14:paraId="615C5DDD" w14:textId="7BD8B8EF" w:rsidR="009D00FE" w:rsidRPr="00741FCA" w:rsidRDefault="00741FCA" w:rsidP="00741FCA">
      <w:pPr>
        <w:pStyle w:val="ListParagraph"/>
        <w:numPr>
          <w:ilvl w:val="0"/>
          <w:numId w:val="5"/>
        </w:numPr>
        <w:spacing w:after="0" w:line="240" w:lineRule="auto"/>
        <w:rPr>
          <w:rFonts w:ascii="Calibri" w:hAnsi="Calibri" w:cs="Times New Roman"/>
          <w:sz w:val="24"/>
          <w:szCs w:val="24"/>
        </w:rPr>
      </w:pPr>
      <w:r>
        <w:rPr>
          <w:rFonts w:ascii="Calibri" w:hAnsi="Calibri" w:cs="Times New Roman"/>
          <w:sz w:val="24"/>
          <w:szCs w:val="24"/>
          <w:shd w:val="clear" w:color="auto" w:fill="FFFFFF"/>
        </w:rPr>
        <w:t>Deliver</w:t>
      </w:r>
      <w:r w:rsidR="008B0690">
        <w:rPr>
          <w:rFonts w:ascii="Calibri" w:hAnsi="Calibri" w:cs="Times New Roman"/>
          <w:sz w:val="24"/>
          <w:szCs w:val="24"/>
          <w:shd w:val="clear" w:color="auto" w:fill="FFFFFF"/>
        </w:rPr>
        <w:t>y of</w:t>
      </w:r>
      <w:r>
        <w:rPr>
          <w:rFonts w:ascii="Calibri" w:hAnsi="Calibri" w:cs="Times New Roman"/>
          <w:sz w:val="24"/>
          <w:szCs w:val="24"/>
          <w:shd w:val="clear" w:color="auto" w:fill="FFFFFF"/>
        </w:rPr>
        <w:t xml:space="preserve"> </w:t>
      </w:r>
      <w:r w:rsidR="007E58BA">
        <w:rPr>
          <w:rFonts w:ascii="Calibri" w:hAnsi="Calibri" w:cs="Times New Roman"/>
          <w:sz w:val="24"/>
          <w:szCs w:val="24"/>
          <w:shd w:val="clear" w:color="auto" w:fill="FFFFFF"/>
        </w:rPr>
        <w:t>completed</w:t>
      </w:r>
      <w:r w:rsidR="009D00FE" w:rsidRPr="009D00FE">
        <w:rPr>
          <w:rFonts w:ascii="Calibri" w:hAnsi="Calibri" w:cs="Times New Roman"/>
          <w:sz w:val="24"/>
          <w:szCs w:val="24"/>
          <w:shd w:val="clear" w:color="auto" w:fill="FFFFFF"/>
        </w:rPr>
        <w:t xml:space="preserve"> answer sheets (in sealed envelope) fro</w:t>
      </w:r>
      <w:r w:rsidR="00314297">
        <w:rPr>
          <w:rFonts w:ascii="Calibri" w:hAnsi="Calibri" w:cs="Times New Roman"/>
          <w:sz w:val="24"/>
          <w:szCs w:val="24"/>
          <w:shd w:val="clear" w:color="auto" w:fill="FFFFFF"/>
        </w:rPr>
        <w:t>m the Ohio County Career Center</w:t>
      </w:r>
      <w:r w:rsidR="009D00FE" w:rsidRPr="009D00FE">
        <w:rPr>
          <w:rFonts w:ascii="Calibri" w:hAnsi="Calibri" w:cs="Times New Roman"/>
          <w:sz w:val="24"/>
          <w:szCs w:val="24"/>
          <w:shd w:val="clear" w:color="auto" w:fill="FFFFFF"/>
        </w:rPr>
        <w:t xml:space="preserve"> to OCTC's Downtown Campus for </w:t>
      </w:r>
      <w:r>
        <w:rPr>
          <w:rFonts w:ascii="Calibri" w:hAnsi="Calibri" w:cs="Times New Roman"/>
          <w:sz w:val="24"/>
          <w:szCs w:val="24"/>
          <w:shd w:val="clear" w:color="auto" w:fill="FFFFFF"/>
        </w:rPr>
        <w:t xml:space="preserve">scoring; </w:t>
      </w:r>
      <w:r w:rsidR="007E58BA" w:rsidRPr="00741FCA">
        <w:rPr>
          <w:rFonts w:ascii="Calibri" w:hAnsi="Calibri" w:cs="Times New Roman"/>
          <w:sz w:val="24"/>
          <w:szCs w:val="24"/>
        </w:rPr>
        <w:t>have available</w:t>
      </w:r>
      <w:r>
        <w:rPr>
          <w:rFonts w:ascii="Calibri" w:hAnsi="Calibri" w:cs="Times New Roman"/>
          <w:sz w:val="24"/>
          <w:szCs w:val="24"/>
        </w:rPr>
        <w:t xml:space="preserve"> at SkillTrain </w:t>
      </w:r>
      <w:r w:rsidR="007E58BA" w:rsidRPr="00741FCA">
        <w:rPr>
          <w:rFonts w:ascii="Calibri" w:hAnsi="Calibri" w:cs="Times New Roman"/>
          <w:sz w:val="24"/>
          <w:szCs w:val="24"/>
        </w:rPr>
        <w:t xml:space="preserve">for pickup/interpretation </w:t>
      </w:r>
      <w:r w:rsidR="009D00FE" w:rsidRPr="00741FCA">
        <w:rPr>
          <w:rFonts w:ascii="Calibri" w:hAnsi="Calibri" w:cs="Times New Roman"/>
          <w:sz w:val="24"/>
          <w:szCs w:val="24"/>
        </w:rPr>
        <w:t>by 8</w:t>
      </w:r>
      <w:r w:rsidR="007F61CF">
        <w:rPr>
          <w:rFonts w:ascii="Calibri" w:hAnsi="Calibri" w:cs="Times New Roman"/>
          <w:sz w:val="24"/>
          <w:szCs w:val="24"/>
        </w:rPr>
        <w:t>:30</w:t>
      </w:r>
      <w:r w:rsidR="009D00FE" w:rsidRPr="00741FCA">
        <w:rPr>
          <w:rFonts w:ascii="Calibri" w:hAnsi="Calibri" w:cs="Times New Roman"/>
          <w:sz w:val="24"/>
          <w:szCs w:val="24"/>
        </w:rPr>
        <w:t xml:space="preserve"> a.m. (two days later) after the test session</w:t>
      </w:r>
      <w:r w:rsidR="005C7C0C">
        <w:rPr>
          <w:rFonts w:ascii="Calibri" w:hAnsi="Calibri" w:cs="Times New Roman"/>
          <w:sz w:val="24"/>
          <w:szCs w:val="24"/>
        </w:rPr>
        <w:t>;</w:t>
      </w:r>
    </w:p>
    <w:p w14:paraId="2F89D3EF" w14:textId="1AB6E6FC" w:rsidR="009D00FE" w:rsidRPr="009D00FE" w:rsidRDefault="00FB3F92" w:rsidP="009D00FE">
      <w:pPr>
        <w:pStyle w:val="ListParagraph"/>
        <w:numPr>
          <w:ilvl w:val="0"/>
          <w:numId w:val="5"/>
        </w:numPr>
        <w:spacing w:after="0" w:line="240" w:lineRule="auto"/>
        <w:rPr>
          <w:rFonts w:ascii="Calibri" w:hAnsi="Calibri" w:cs="Times New Roman"/>
          <w:sz w:val="24"/>
          <w:szCs w:val="24"/>
        </w:rPr>
      </w:pPr>
      <w:r>
        <w:rPr>
          <w:rFonts w:ascii="Calibri" w:hAnsi="Calibri" w:cs="Times New Roman"/>
          <w:sz w:val="24"/>
          <w:szCs w:val="24"/>
        </w:rPr>
        <w:t xml:space="preserve">Staff available to </w:t>
      </w:r>
      <w:r w:rsidR="009D00FE" w:rsidRPr="009D00FE">
        <w:rPr>
          <w:rFonts w:ascii="Calibri" w:hAnsi="Calibri" w:cs="Times New Roman"/>
          <w:sz w:val="24"/>
          <w:szCs w:val="24"/>
        </w:rPr>
        <w:t>interpret WorkKeys scores 8</w:t>
      </w:r>
      <w:r>
        <w:rPr>
          <w:rFonts w:ascii="Calibri" w:hAnsi="Calibri" w:cs="Times New Roman"/>
          <w:sz w:val="24"/>
          <w:szCs w:val="24"/>
        </w:rPr>
        <w:t>:00</w:t>
      </w:r>
      <w:r w:rsidR="00314297">
        <w:rPr>
          <w:rFonts w:ascii="Calibri" w:hAnsi="Calibri" w:cs="Times New Roman"/>
          <w:sz w:val="24"/>
          <w:szCs w:val="24"/>
        </w:rPr>
        <w:t xml:space="preserve"> a.m. - 4:30 p.m.</w:t>
      </w:r>
      <w:r w:rsidR="00C02956">
        <w:rPr>
          <w:rFonts w:ascii="Calibri" w:hAnsi="Calibri" w:cs="Times New Roman"/>
          <w:sz w:val="24"/>
          <w:szCs w:val="24"/>
        </w:rPr>
        <w:t>,</w:t>
      </w:r>
      <w:r w:rsidR="00314297">
        <w:rPr>
          <w:rFonts w:ascii="Calibri" w:hAnsi="Calibri" w:cs="Times New Roman"/>
          <w:sz w:val="24"/>
          <w:szCs w:val="24"/>
        </w:rPr>
        <w:t xml:space="preserve"> Monday-Friday</w:t>
      </w:r>
      <w:r w:rsidR="009D00FE" w:rsidRPr="009D00FE">
        <w:rPr>
          <w:rFonts w:ascii="Calibri" w:hAnsi="Calibri" w:cs="Times New Roman"/>
          <w:sz w:val="24"/>
          <w:szCs w:val="24"/>
        </w:rPr>
        <w:t>;</w:t>
      </w:r>
    </w:p>
    <w:p w14:paraId="559439D6" w14:textId="77777777" w:rsidR="009D00FE" w:rsidRPr="009D00FE" w:rsidRDefault="00FB3F92" w:rsidP="009D00FE">
      <w:pPr>
        <w:pStyle w:val="ListParagraph"/>
        <w:numPr>
          <w:ilvl w:val="0"/>
          <w:numId w:val="5"/>
        </w:numPr>
        <w:spacing w:after="0" w:line="240" w:lineRule="auto"/>
        <w:rPr>
          <w:rFonts w:ascii="Calibri" w:hAnsi="Calibri" w:cs="Times New Roman"/>
          <w:sz w:val="24"/>
          <w:szCs w:val="24"/>
        </w:rPr>
      </w:pPr>
      <w:r>
        <w:rPr>
          <w:rFonts w:ascii="Calibri" w:hAnsi="Calibri" w:cs="Times New Roman"/>
          <w:sz w:val="24"/>
          <w:szCs w:val="24"/>
          <w:shd w:val="clear" w:color="auto" w:fill="FFFFFF"/>
        </w:rPr>
        <w:t>Delivery/replacement of</w:t>
      </w:r>
      <w:r w:rsidR="009D00FE" w:rsidRPr="009D00FE">
        <w:rPr>
          <w:rFonts w:ascii="Calibri" w:hAnsi="Calibri" w:cs="Times New Roman"/>
          <w:sz w:val="24"/>
          <w:szCs w:val="24"/>
          <w:shd w:val="clear" w:color="auto" w:fill="FFFFFF"/>
        </w:rPr>
        <w:t xml:space="preserve"> test booklets as usage dates expire;</w:t>
      </w:r>
    </w:p>
    <w:p w14:paraId="327BA18E" w14:textId="177C3A56" w:rsidR="0076397B" w:rsidRPr="002C715D" w:rsidRDefault="00FB3F92" w:rsidP="002C715D">
      <w:pPr>
        <w:pStyle w:val="ListParagraph"/>
        <w:numPr>
          <w:ilvl w:val="0"/>
          <w:numId w:val="5"/>
        </w:numPr>
        <w:spacing w:after="0" w:line="240" w:lineRule="auto"/>
        <w:rPr>
          <w:sz w:val="24"/>
          <w:szCs w:val="24"/>
        </w:rPr>
      </w:pPr>
      <w:r>
        <w:rPr>
          <w:rFonts w:ascii="Calibri" w:hAnsi="Calibri" w:cs="Times New Roman"/>
          <w:sz w:val="24"/>
          <w:szCs w:val="24"/>
          <w:shd w:val="clear" w:color="auto" w:fill="FFFFFF"/>
        </w:rPr>
        <w:t>Secure storage (lock</w:t>
      </w:r>
      <w:r w:rsidR="00666E66">
        <w:rPr>
          <w:rFonts w:ascii="Calibri" w:hAnsi="Calibri" w:cs="Times New Roman"/>
          <w:sz w:val="24"/>
          <w:szCs w:val="24"/>
          <w:shd w:val="clear" w:color="auto" w:fill="FFFFFF"/>
        </w:rPr>
        <w:t xml:space="preserve">ed cabinet) for WorkKeys scores </w:t>
      </w:r>
      <w:r w:rsidR="002C715D">
        <w:rPr>
          <w:rFonts w:ascii="Calibri" w:hAnsi="Calibri" w:cs="Times New Roman"/>
          <w:sz w:val="24"/>
          <w:szCs w:val="24"/>
          <w:shd w:val="clear" w:color="auto" w:fill="FFFFFF"/>
        </w:rPr>
        <w:t xml:space="preserve">and will </w:t>
      </w:r>
      <w:r w:rsidRPr="002C715D">
        <w:rPr>
          <w:rFonts w:ascii="Calibri" w:hAnsi="Calibri" w:cs="Times New Roman"/>
          <w:sz w:val="24"/>
          <w:szCs w:val="24"/>
          <w:shd w:val="clear" w:color="auto" w:fill="FFFFFF"/>
        </w:rPr>
        <w:t>require photo ID</w:t>
      </w:r>
      <w:r w:rsidR="00F93C50">
        <w:rPr>
          <w:rFonts w:ascii="Calibri" w:hAnsi="Calibri" w:cs="Times New Roman"/>
          <w:sz w:val="24"/>
          <w:szCs w:val="24"/>
          <w:shd w:val="clear" w:color="auto" w:fill="FFFFFF"/>
        </w:rPr>
        <w:t xml:space="preserve"> and </w:t>
      </w:r>
      <w:r w:rsidRPr="002C715D">
        <w:rPr>
          <w:rFonts w:ascii="Calibri" w:hAnsi="Calibri" w:cs="Times New Roman"/>
          <w:sz w:val="24"/>
          <w:szCs w:val="24"/>
          <w:shd w:val="clear" w:color="auto" w:fill="FFFFFF"/>
        </w:rPr>
        <w:t xml:space="preserve">signature as scores are </w:t>
      </w:r>
      <w:r w:rsidR="0076397B" w:rsidRPr="002C715D">
        <w:rPr>
          <w:rFonts w:ascii="Calibri" w:hAnsi="Calibri" w:cs="Times New Roman"/>
          <w:sz w:val="24"/>
          <w:szCs w:val="24"/>
          <w:shd w:val="clear" w:color="auto" w:fill="FFFFFF"/>
        </w:rPr>
        <w:t>distributed</w:t>
      </w:r>
      <w:r w:rsidR="00F07A2E" w:rsidRPr="002C715D">
        <w:rPr>
          <w:rFonts w:ascii="Calibri" w:hAnsi="Calibri" w:cs="Times New Roman"/>
          <w:sz w:val="24"/>
          <w:szCs w:val="24"/>
          <w:shd w:val="clear" w:color="auto" w:fill="FFFFFF"/>
        </w:rPr>
        <w:t xml:space="preserve"> </w:t>
      </w:r>
    </w:p>
    <w:p w14:paraId="4BF1A41E" w14:textId="77777777" w:rsidR="0076397B" w:rsidRDefault="0076397B" w:rsidP="00A83009">
      <w:pPr>
        <w:spacing w:line="240" w:lineRule="auto"/>
        <w:contextualSpacing/>
        <w:rPr>
          <w:sz w:val="24"/>
          <w:szCs w:val="24"/>
        </w:rPr>
      </w:pPr>
    </w:p>
    <w:p w14:paraId="69BAD925" w14:textId="6A513B0C" w:rsidR="000D26AC" w:rsidRDefault="00FF3F6F" w:rsidP="00A83009">
      <w:pPr>
        <w:spacing w:line="240" w:lineRule="auto"/>
        <w:contextualSpacing/>
        <w:rPr>
          <w:sz w:val="24"/>
          <w:szCs w:val="24"/>
        </w:rPr>
      </w:pPr>
      <w:r w:rsidRPr="007F07A0">
        <w:rPr>
          <w:sz w:val="24"/>
          <w:szCs w:val="24"/>
        </w:rPr>
        <w:t xml:space="preserve">The </w:t>
      </w:r>
      <w:r w:rsidR="008D1135">
        <w:rPr>
          <w:sz w:val="24"/>
          <w:szCs w:val="24"/>
        </w:rPr>
        <w:t>Second Party</w:t>
      </w:r>
      <w:r w:rsidRPr="007F07A0">
        <w:rPr>
          <w:sz w:val="24"/>
          <w:szCs w:val="24"/>
        </w:rPr>
        <w:t xml:space="preserve"> agrees to </w:t>
      </w:r>
      <w:r w:rsidR="000D26AC">
        <w:rPr>
          <w:sz w:val="24"/>
          <w:szCs w:val="24"/>
        </w:rPr>
        <w:t>the following terms:</w:t>
      </w:r>
    </w:p>
    <w:p w14:paraId="4400C2AD" w14:textId="5E0D62E6" w:rsidR="00794459" w:rsidRDefault="000D26AC" w:rsidP="00B306B0">
      <w:pPr>
        <w:pStyle w:val="ListParagraph"/>
        <w:numPr>
          <w:ilvl w:val="0"/>
          <w:numId w:val="12"/>
        </w:numPr>
        <w:spacing w:line="240" w:lineRule="auto"/>
        <w:rPr>
          <w:sz w:val="24"/>
          <w:szCs w:val="24"/>
        </w:rPr>
      </w:pPr>
      <w:r w:rsidRPr="000F6603">
        <w:rPr>
          <w:sz w:val="24"/>
          <w:szCs w:val="24"/>
        </w:rPr>
        <w:t xml:space="preserve">Test sessions will </w:t>
      </w:r>
      <w:r w:rsidR="00290DC5">
        <w:rPr>
          <w:sz w:val="24"/>
          <w:szCs w:val="24"/>
        </w:rPr>
        <w:t>be held</w:t>
      </w:r>
      <w:r w:rsidRPr="000F6603">
        <w:rPr>
          <w:sz w:val="24"/>
          <w:szCs w:val="24"/>
        </w:rPr>
        <w:t xml:space="preserve"> </w:t>
      </w:r>
      <w:r w:rsidR="00FF3F6F" w:rsidRPr="000F6603">
        <w:rPr>
          <w:sz w:val="24"/>
          <w:szCs w:val="24"/>
        </w:rPr>
        <w:t>at</w:t>
      </w:r>
      <w:r w:rsidRPr="000F6603">
        <w:rPr>
          <w:sz w:val="24"/>
          <w:szCs w:val="24"/>
        </w:rPr>
        <w:t xml:space="preserve"> the</w:t>
      </w:r>
      <w:r w:rsidR="00FF3F6F" w:rsidRPr="000F6603">
        <w:rPr>
          <w:sz w:val="24"/>
          <w:szCs w:val="24"/>
        </w:rPr>
        <w:t xml:space="preserve"> </w:t>
      </w:r>
      <w:r w:rsidRPr="000F6603">
        <w:rPr>
          <w:sz w:val="24"/>
          <w:szCs w:val="24"/>
        </w:rPr>
        <w:t xml:space="preserve">Ohio County Community Center, Multi-Purpose Room, 130 E. Washington Street, Hartford, KY, 42347, and </w:t>
      </w:r>
      <w:r w:rsidR="005C7C0C">
        <w:rPr>
          <w:sz w:val="24"/>
          <w:szCs w:val="24"/>
        </w:rPr>
        <w:t xml:space="preserve">will </w:t>
      </w:r>
      <w:r w:rsidRPr="000F6603">
        <w:rPr>
          <w:sz w:val="24"/>
          <w:szCs w:val="24"/>
        </w:rPr>
        <w:t xml:space="preserve">be administered by </w:t>
      </w:r>
      <w:r w:rsidR="00935EA7" w:rsidRPr="000F6603">
        <w:rPr>
          <w:sz w:val="24"/>
          <w:szCs w:val="24"/>
        </w:rPr>
        <w:t xml:space="preserve">the </w:t>
      </w:r>
      <w:r w:rsidRPr="000F6603">
        <w:rPr>
          <w:sz w:val="24"/>
          <w:szCs w:val="24"/>
        </w:rPr>
        <w:t>Second</w:t>
      </w:r>
      <w:r w:rsidR="00935EA7" w:rsidRPr="000F6603">
        <w:rPr>
          <w:sz w:val="24"/>
          <w:szCs w:val="24"/>
        </w:rPr>
        <w:t xml:space="preserve"> </w:t>
      </w:r>
      <w:r w:rsidR="00F107A0" w:rsidRPr="000F6603">
        <w:rPr>
          <w:sz w:val="24"/>
          <w:szCs w:val="24"/>
        </w:rPr>
        <w:t>P</w:t>
      </w:r>
      <w:r w:rsidR="000F6603">
        <w:rPr>
          <w:sz w:val="24"/>
          <w:szCs w:val="24"/>
        </w:rPr>
        <w:t>arty</w:t>
      </w:r>
      <w:r w:rsidR="00794459">
        <w:rPr>
          <w:sz w:val="24"/>
          <w:szCs w:val="24"/>
        </w:rPr>
        <w:t>;</w:t>
      </w:r>
    </w:p>
    <w:p w14:paraId="323A337D" w14:textId="5ECBC630" w:rsidR="00F07A2E" w:rsidRDefault="00741C0B" w:rsidP="00B306B0">
      <w:pPr>
        <w:pStyle w:val="ListParagraph"/>
        <w:numPr>
          <w:ilvl w:val="0"/>
          <w:numId w:val="12"/>
        </w:numPr>
        <w:spacing w:line="240" w:lineRule="auto"/>
        <w:rPr>
          <w:sz w:val="24"/>
          <w:szCs w:val="24"/>
        </w:rPr>
      </w:pPr>
      <w:r>
        <w:rPr>
          <w:sz w:val="24"/>
          <w:szCs w:val="24"/>
        </w:rPr>
        <w:t>To provide an imprint seal</w:t>
      </w:r>
      <w:r w:rsidR="00290DC5">
        <w:rPr>
          <w:sz w:val="24"/>
          <w:szCs w:val="24"/>
        </w:rPr>
        <w:t xml:space="preserve"> to affix on participant transcripts</w:t>
      </w:r>
      <w:r w:rsidR="007D7464">
        <w:rPr>
          <w:sz w:val="24"/>
          <w:szCs w:val="24"/>
        </w:rPr>
        <w:t>;</w:t>
      </w:r>
    </w:p>
    <w:p w14:paraId="66FF1F82" w14:textId="4A7F087D" w:rsidR="00055F07" w:rsidRDefault="00055F07" w:rsidP="00B306B0">
      <w:pPr>
        <w:pStyle w:val="ListParagraph"/>
        <w:numPr>
          <w:ilvl w:val="0"/>
          <w:numId w:val="12"/>
        </w:numPr>
        <w:spacing w:line="240" w:lineRule="auto"/>
        <w:rPr>
          <w:sz w:val="24"/>
          <w:szCs w:val="24"/>
        </w:rPr>
      </w:pPr>
      <w:r>
        <w:rPr>
          <w:sz w:val="24"/>
          <w:szCs w:val="24"/>
        </w:rPr>
        <w:t xml:space="preserve">To provide </w:t>
      </w:r>
      <w:r w:rsidR="006664F4">
        <w:rPr>
          <w:sz w:val="24"/>
          <w:szCs w:val="24"/>
        </w:rPr>
        <w:t xml:space="preserve">SkillTrain </w:t>
      </w:r>
      <w:r>
        <w:rPr>
          <w:sz w:val="24"/>
          <w:szCs w:val="24"/>
        </w:rPr>
        <w:t>an updated list of participating businesses and industries in the Ohio County area supporting and/or requiring the WorkKeys Test</w:t>
      </w:r>
      <w:r w:rsidR="006664F4">
        <w:rPr>
          <w:sz w:val="24"/>
          <w:szCs w:val="24"/>
        </w:rPr>
        <w:t xml:space="preserve"> as this information is passed on to participants when interpreting scores;</w:t>
      </w:r>
    </w:p>
    <w:p w14:paraId="40294B24" w14:textId="2D35A89F" w:rsidR="00FF3F6F" w:rsidRPr="00C02956" w:rsidRDefault="00741C0B" w:rsidP="00B306B0">
      <w:pPr>
        <w:pStyle w:val="ListParagraph"/>
        <w:numPr>
          <w:ilvl w:val="0"/>
          <w:numId w:val="12"/>
        </w:numPr>
        <w:spacing w:line="240" w:lineRule="auto"/>
        <w:rPr>
          <w:sz w:val="24"/>
          <w:szCs w:val="24"/>
        </w:rPr>
      </w:pPr>
      <w:r>
        <w:rPr>
          <w:sz w:val="24"/>
          <w:szCs w:val="24"/>
        </w:rPr>
        <w:t>To remit</w:t>
      </w:r>
      <w:r w:rsidR="007D42EE">
        <w:rPr>
          <w:sz w:val="24"/>
          <w:szCs w:val="24"/>
        </w:rPr>
        <w:t xml:space="preserve"> </w:t>
      </w:r>
      <w:r w:rsidR="00514C19">
        <w:rPr>
          <w:sz w:val="24"/>
          <w:szCs w:val="24"/>
        </w:rPr>
        <w:t xml:space="preserve">payment </w:t>
      </w:r>
      <w:r w:rsidR="007D42EE">
        <w:rPr>
          <w:sz w:val="24"/>
          <w:szCs w:val="24"/>
        </w:rPr>
        <w:t>as billed for participant scoring and NCRC</w:t>
      </w:r>
      <w:r w:rsidR="00836135">
        <w:rPr>
          <w:sz w:val="24"/>
          <w:szCs w:val="24"/>
        </w:rPr>
        <w:t>s awarded</w:t>
      </w:r>
    </w:p>
    <w:p w14:paraId="0B3470BC" w14:textId="77777777" w:rsidR="007F07A0" w:rsidRDefault="007F07A0" w:rsidP="00A83009">
      <w:pPr>
        <w:spacing w:line="240" w:lineRule="auto"/>
        <w:contextualSpacing/>
        <w:rPr>
          <w:sz w:val="24"/>
          <w:szCs w:val="24"/>
        </w:rPr>
      </w:pPr>
    </w:p>
    <w:p w14:paraId="75D588CD" w14:textId="77777777" w:rsidR="007F07A0" w:rsidRDefault="007F07A0" w:rsidP="00A83009">
      <w:pPr>
        <w:spacing w:line="240" w:lineRule="auto"/>
        <w:contextualSpacing/>
        <w:rPr>
          <w:b/>
          <w:sz w:val="24"/>
          <w:szCs w:val="24"/>
          <w:u w:val="single"/>
        </w:rPr>
      </w:pPr>
      <w:r w:rsidRPr="007F07A0">
        <w:rPr>
          <w:b/>
          <w:sz w:val="24"/>
          <w:szCs w:val="24"/>
          <w:u w:val="single"/>
        </w:rPr>
        <w:t>GENERAL PROVISIONS</w:t>
      </w:r>
    </w:p>
    <w:p w14:paraId="1BEE1CA2" w14:textId="77777777" w:rsidR="005948CD" w:rsidRDefault="005948CD" w:rsidP="00A83009">
      <w:pPr>
        <w:spacing w:line="240" w:lineRule="auto"/>
        <w:contextualSpacing/>
        <w:rPr>
          <w:b/>
          <w:sz w:val="24"/>
          <w:szCs w:val="24"/>
          <w:u w:val="single"/>
        </w:rPr>
      </w:pPr>
    </w:p>
    <w:p w14:paraId="18CD2595" w14:textId="77777777" w:rsidR="005948CD" w:rsidRDefault="005948CD" w:rsidP="00A83009">
      <w:pPr>
        <w:spacing w:line="240" w:lineRule="auto"/>
        <w:contextualSpacing/>
        <w:rPr>
          <w:b/>
          <w:sz w:val="24"/>
          <w:szCs w:val="24"/>
        </w:rPr>
      </w:pPr>
      <w:r w:rsidRPr="005948CD">
        <w:rPr>
          <w:b/>
          <w:sz w:val="24"/>
          <w:szCs w:val="24"/>
        </w:rPr>
        <w:t>AMENDMENT CLAUSE</w:t>
      </w:r>
    </w:p>
    <w:p w14:paraId="1127777C" w14:textId="77777777" w:rsidR="005948CD" w:rsidRDefault="005948CD" w:rsidP="00A83009">
      <w:pPr>
        <w:spacing w:line="240" w:lineRule="auto"/>
        <w:contextualSpacing/>
        <w:rPr>
          <w:sz w:val="24"/>
          <w:szCs w:val="24"/>
        </w:rPr>
      </w:pPr>
      <w:r w:rsidRPr="005948CD">
        <w:rPr>
          <w:sz w:val="24"/>
          <w:szCs w:val="24"/>
        </w:rPr>
        <w:t>This agreement can only be altered or amended in writing and with mutual consent of both parties</w:t>
      </w:r>
      <w:r w:rsidR="002A1669">
        <w:rPr>
          <w:sz w:val="24"/>
          <w:szCs w:val="24"/>
        </w:rPr>
        <w:t>.</w:t>
      </w:r>
    </w:p>
    <w:p w14:paraId="321F85EC" w14:textId="77777777" w:rsidR="00A82672" w:rsidRDefault="00A82672" w:rsidP="00A83009">
      <w:pPr>
        <w:spacing w:line="240" w:lineRule="auto"/>
        <w:contextualSpacing/>
        <w:rPr>
          <w:sz w:val="24"/>
          <w:szCs w:val="24"/>
        </w:rPr>
      </w:pPr>
    </w:p>
    <w:p w14:paraId="7E617936" w14:textId="77777777" w:rsidR="00A82672" w:rsidRDefault="00A82672" w:rsidP="00A83009">
      <w:pPr>
        <w:spacing w:line="240" w:lineRule="auto"/>
        <w:contextualSpacing/>
        <w:rPr>
          <w:b/>
          <w:sz w:val="24"/>
          <w:szCs w:val="24"/>
        </w:rPr>
      </w:pPr>
      <w:r w:rsidRPr="00A82672">
        <w:rPr>
          <w:b/>
          <w:sz w:val="24"/>
          <w:szCs w:val="24"/>
        </w:rPr>
        <w:t>EXTENSION</w:t>
      </w:r>
    </w:p>
    <w:p w14:paraId="7C73FB95" w14:textId="77777777" w:rsidR="00A82672" w:rsidRDefault="00A82672" w:rsidP="00A83009">
      <w:pPr>
        <w:spacing w:line="240" w:lineRule="auto"/>
        <w:contextualSpacing/>
        <w:rPr>
          <w:sz w:val="24"/>
          <w:szCs w:val="24"/>
        </w:rPr>
      </w:pPr>
      <w:r>
        <w:rPr>
          <w:sz w:val="24"/>
          <w:szCs w:val="24"/>
        </w:rPr>
        <w:t xml:space="preserve">This agreement may be extended automatically on an annual basis by mutual consent of both parties.   </w:t>
      </w:r>
    </w:p>
    <w:p w14:paraId="088783C9" w14:textId="77777777" w:rsidR="00572C2D" w:rsidRDefault="00572C2D" w:rsidP="00A83009">
      <w:pPr>
        <w:spacing w:line="240" w:lineRule="auto"/>
        <w:contextualSpacing/>
        <w:rPr>
          <w:sz w:val="24"/>
          <w:szCs w:val="24"/>
        </w:rPr>
      </w:pPr>
    </w:p>
    <w:p w14:paraId="51D764D9" w14:textId="77777777" w:rsidR="00572C2D" w:rsidRDefault="00572C2D" w:rsidP="00A83009">
      <w:pPr>
        <w:spacing w:line="240" w:lineRule="auto"/>
        <w:contextualSpacing/>
        <w:rPr>
          <w:b/>
          <w:sz w:val="24"/>
          <w:szCs w:val="24"/>
        </w:rPr>
      </w:pPr>
      <w:r w:rsidRPr="00572C2D">
        <w:rPr>
          <w:b/>
          <w:sz w:val="24"/>
          <w:szCs w:val="24"/>
        </w:rPr>
        <w:t>CANCELLATION CLAUSE</w:t>
      </w:r>
    </w:p>
    <w:p w14:paraId="4F44C6D3" w14:textId="77777777" w:rsidR="00572C2D" w:rsidRDefault="00572C2D" w:rsidP="00A83009">
      <w:pPr>
        <w:spacing w:line="240" w:lineRule="auto"/>
        <w:contextualSpacing/>
        <w:rPr>
          <w:sz w:val="24"/>
          <w:szCs w:val="24"/>
        </w:rPr>
      </w:pPr>
      <w:r>
        <w:rPr>
          <w:sz w:val="24"/>
          <w:szCs w:val="24"/>
        </w:rPr>
        <w:t>Either party may cancel this Memorandum of Agreement at any time for cause and may cancel without cause after (30) days written notice.</w:t>
      </w:r>
    </w:p>
    <w:p w14:paraId="1C8C7F5F" w14:textId="77777777" w:rsidR="00572C2D" w:rsidRDefault="00572C2D" w:rsidP="00A83009">
      <w:pPr>
        <w:spacing w:line="240" w:lineRule="auto"/>
        <w:contextualSpacing/>
        <w:rPr>
          <w:sz w:val="24"/>
          <w:szCs w:val="24"/>
        </w:rPr>
      </w:pPr>
    </w:p>
    <w:p w14:paraId="54FF1682" w14:textId="77777777" w:rsidR="00572C2D" w:rsidRDefault="00572C2D" w:rsidP="00A83009">
      <w:pPr>
        <w:spacing w:line="240" w:lineRule="auto"/>
        <w:contextualSpacing/>
        <w:rPr>
          <w:b/>
          <w:sz w:val="24"/>
          <w:szCs w:val="24"/>
        </w:rPr>
      </w:pPr>
      <w:r w:rsidRPr="00572C2D">
        <w:rPr>
          <w:b/>
          <w:sz w:val="24"/>
          <w:szCs w:val="24"/>
        </w:rPr>
        <w:t>DISCRIMINATION PROHIBITED</w:t>
      </w:r>
    </w:p>
    <w:p w14:paraId="590F5F81" w14:textId="77777777" w:rsidR="00572C2D" w:rsidRDefault="00572C2D" w:rsidP="00A83009">
      <w:pPr>
        <w:spacing w:line="240" w:lineRule="auto"/>
        <w:contextualSpacing/>
        <w:rPr>
          <w:sz w:val="24"/>
          <w:szCs w:val="24"/>
        </w:rPr>
      </w:pPr>
      <w:r w:rsidRPr="00DF4D4F">
        <w:rPr>
          <w:sz w:val="24"/>
          <w:szCs w:val="24"/>
        </w:rPr>
        <w:t>Both parties agree not to discriminate on the basis of race, color, national origin, religion, sex, age, or disability in employment or service delivery and program participation in conformity with the provisions of Title VI and VII of the Civil Rights Act of 1964, as amended; Title IX of the Education Amendments of 1972, as amended: American with Disabilities Act of 1990; and Executive Order No. 11246 of September 24, 1965, as amended; and all other applicable laws which prohibit discrimination and implementing regulation, guidelines, and standards lawfully and promulgated under the laws.</w:t>
      </w:r>
    </w:p>
    <w:p w14:paraId="3DCFAF61" w14:textId="10B43A74" w:rsidR="00E15AA7" w:rsidRDefault="00E15AA7">
      <w:pPr>
        <w:rPr>
          <w:sz w:val="24"/>
          <w:szCs w:val="24"/>
        </w:rPr>
      </w:pPr>
      <w:r>
        <w:rPr>
          <w:sz w:val="24"/>
          <w:szCs w:val="24"/>
        </w:rPr>
        <w:br w:type="page"/>
      </w:r>
    </w:p>
    <w:p w14:paraId="6D333ADF" w14:textId="77777777" w:rsidR="002D01E3" w:rsidRDefault="002D01E3" w:rsidP="00A83009">
      <w:pPr>
        <w:spacing w:line="240" w:lineRule="auto"/>
        <w:contextualSpacing/>
        <w:rPr>
          <w:sz w:val="24"/>
          <w:szCs w:val="24"/>
        </w:rPr>
      </w:pPr>
    </w:p>
    <w:p w14:paraId="6387FC12" w14:textId="77777777" w:rsidR="00DF4D4F" w:rsidRDefault="00DF4D4F" w:rsidP="00A83009">
      <w:pPr>
        <w:spacing w:line="240" w:lineRule="auto"/>
        <w:contextualSpacing/>
        <w:rPr>
          <w:b/>
          <w:sz w:val="24"/>
          <w:szCs w:val="24"/>
        </w:rPr>
      </w:pPr>
      <w:r w:rsidRPr="00DF4D4F">
        <w:rPr>
          <w:b/>
          <w:sz w:val="24"/>
          <w:szCs w:val="24"/>
        </w:rPr>
        <w:t>CHOICE OF LAW AND FORUM PROVISION</w:t>
      </w:r>
    </w:p>
    <w:p w14:paraId="72DE2497" w14:textId="77777777" w:rsidR="00DF4D4F" w:rsidRDefault="00AB763A" w:rsidP="00A83009">
      <w:pPr>
        <w:spacing w:line="240" w:lineRule="auto"/>
        <w:contextualSpacing/>
        <w:rPr>
          <w:sz w:val="24"/>
          <w:szCs w:val="24"/>
        </w:rPr>
      </w:pPr>
      <w:r>
        <w:rPr>
          <w:sz w:val="24"/>
          <w:szCs w:val="24"/>
        </w:rPr>
        <w:t>All questions as to the execution, validity, interpretation, and performance of this agreement shall be governed by the laws of the Commonwealth of Kentucky.   Furthermore, the parties hereto agree that any legal action which is brought on the basis of this Agreement shall be filed in the Franklin County Circuit Court of the Commonwealth of Kentucky.</w:t>
      </w:r>
    </w:p>
    <w:p w14:paraId="4F2E9DD4" w14:textId="77777777" w:rsidR="00AB763A" w:rsidRDefault="00AB763A" w:rsidP="00A83009">
      <w:pPr>
        <w:spacing w:line="240" w:lineRule="auto"/>
        <w:contextualSpacing/>
        <w:rPr>
          <w:sz w:val="24"/>
          <w:szCs w:val="24"/>
        </w:rPr>
      </w:pPr>
    </w:p>
    <w:p w14:paraId="4A69BA49" w14:textId="77777777" w:rsidR="00572C2D" w:rsidRDefault="00572C2D" w:rsidP="00A83009">
      <w:pPr>
        <w:spacing w:line="240" w:lineRule="auto"/>
        <w:contextualSpacing/>
        <w:rPr>
          <w:sz w:val="24"/>
          <w:szCs w:val="24"/>
        </w:rPr>
      </w:pPr>
    </w:p>
    <w:p w14:paraId="551C6E6A" w14:textId="77777777" w:rsidR="00572C2D" w:rsidRDefault="00530134" w:rsidP="00A83009">
      <w:pPr>
        <w:spacing w:line="240" w:lineRule="auto"/>
        <w:contextualSpacing/>
        <w:rPr>
          <w:sz w:val="24"/>
          <w:szCs w:val="24"/>
        </w:rPr>
      </w:pPr>
      <w:r>
        <w:rPr>
          <w:sz w:val="24"/>
          <w:szCs w:val="24"/>
        </w:rPr>
        <w:t xml:space="preserve">Approved:    ___________________________________  </w:t>
      </w:r>
      <w:r>
        <w:rPr>
          <w:sz w:val="24"/>
          <w:szCs w:val="24"/>
        </w:rPr>
        <w:tab/>
      </w:r>
      <w:r>
        <w:rPr>
          <w:sz w:val="24"/>
          <w:szCs w:val="24"/>
        </w:rPr>
        <w:tab/>
        <w:t>________________________</w:t>
      </w:r>
    </w:p>
    <w:p w14:paraId="3EC4C7ED" w14:textId="77777777" w:rsidR="00530134" w:rsidRDefault="00530134" w:rsidP="00A83009">
      <w:pPr>
        <w:spacing w:line="240" w:lineRule="auto"/>
        <w:contextualSpacing/>
        <w:rPr>
          <w:sz w:val="24"/>
          <w:szCs w:val="24"/>
        </w:rPr>
      </w:pPr>
      <w:r>
        <w:rPr>
          <w:sz w:val="24"/>
          <w:szCs w:val="24"/>
        </w:rPr>
        <w:tab/>
        <w:t xml:space="preserve">        </w:t>
      </w:r>
      <w:r w:rsidR="00DF12D3">
        <w:rPr>
          <w:sz w:val="24"/>
          <w:szCs w:val="24"/>
        </w:rPr>
        <w:t xml:space="preserve"> KCTCS</w:t>
      </w:r>
      <w:r w:rsidR="00DF12D3">
        <w:rPr>
          <w:sz w:val="24"/>
          <w:szCs w:val="24"/>
        </w:rPr>
        <w:tab/>
      </w:r>
      <w:r w:rsidR="00DF12D3">
        <w:rPr>
          <w:sz w:val="24"/>
          <w:szCs w:val="24"/>
        </w:rPr>
        <w:tab/>
      </w:r>
      <w:r w:rsidR="00DF12D3">
        <w:rPr>
          <w:sz w:val="24"/>
          <w:szCs w:val="24"/>
        </w:rPr>
        <w:tab/>
      </w:r>
      <w:r w:rsidR="00DF12D3">
        <w:rPr>
          <w:sz w:val="24"/>
          <w:szCs w:val="24"/>
        </w:rPr>
        <w:tab/>
      </w:r>
      <w:r w:rsidR="00DF12D3">
        <w:rPr>
          <w:sz w:val="24"/>
          <w:szCs w:val="24"/>
        </w:rPr>
        <w:tab/>
      </w:r>
      <w:r w:rsidR="00DF12D3">
        <w:rPr>
          <w:sz w:val="24"/>
          <w:szCs w:val="24"/>
        </w:rPr>
        <w:tab/>
      </w:r>
      <w:r w:rsidR="00DF12D3">
        <w:rPr>
          <w:sz w:val="24"/>
          <w:szCs w:val="24"/>
        </w:rPr>
        <w:tab/>
        <w:t>Date</w:t>
      </w:r>
    </w:p>
    <w:p w14:paraId="1E36ACC3" w14:textId="77777777" w:rsidR="00DF12D3" w:rsidRDefault="00DF12D3" w:rsidP="00A83009">
      <w:pPr>
        <w:spacing w:line="240" w:lineRule="auto"/>
        <w:contextualSpacing/>
        <w:rPr>
          <w:sz w:val="24"/>
          <w:szCs w:val="24"/>
        </w:rPr>
      </w:pPr>
    </w:p>
    <w:p w14:paraId="328E6A44" w14:textId="77777777" w:rsidR="00F107A0" w:rsidRDefault="00F107A0" w:rsidP="00A83009">
      <w:pPr>
        <w:spacing w:line="240" w:lineRule="auto"/>
        <w:contextualSpacing/>
        <w:rPr>
          <w:sz w:val="24"/>
          <w:szCs w:val="24"/>
        </w:rPr>
      </w:pPr>
    </w:p>
    <w:p w14:paraId="1C8F79BD" w14:textId="77777777" w:rsidR="00DF12D3" w:rsidRDefault="00DF12D3" w:rsidP="00A83009">
      <w:pPr>
        <w:spacing w:line="240" w:lineRule="auto"/>
        <w:contextualSpacing/>
        <w:rPr>
          <w:sz w:val="24"/>
          <w:szCs w:val="24"/>
        </w:rPr>
      </w:pPr>
    </w:p>
    <w:p w14:paraId="473E02A1" w14:textId="77777777" w:rsidR="00DF12D3" w:rsidRDefault="00DF12D3" w:rsidP="00A83009">
      <w:pPr>
        <w:spacing w:line="240" w:lineRule="auto"/>
        <w:contextualSpacing/>
        <w:rPr>
          <w:sz w:val="24"/>
          <w:szCs w:val="24"/>
        </w:rPr>
      </w:pPr>
      <w:r>
        <w:rPr>
          <w:sz w:val="24"/>
          <w:szCs w:val="24"/>
        </w:rPr>
        <w:t>Approved:    ____________________________________</w:t>
      </w:r>
      <w:r>
        <w:rPr>
          <w:sz w:val="24"/>
          <w:szCs w:val="24"/>
        </w:rPr>
        <w:tab/>
      </w:r>
      <w:r>
        <w:rPr>
          <w:sz w:val="24"/>
          <w:szCs w:val="24"/>
        </w:rPr>
        <w:tab/>
        <w:t>________________________</w:t>
      </w:r>
    </w:p>
    <w:p w14:paraId="616668D5" w14:textId="77777777" w:rsidR="00E15AA7" w:rsidRDefault="00DF12D3" w:rsidP="009D00FE">
      <w:pPr>
        <w:spacing w:line="240" w:lineRule="auto"/>
        <w:contextualSpacing/>
        <w:rPr>
          <w:sz w:val="24"/>
          <w:szCs w:val="24"/>
        </w:rPr>
      </w:pPr>
      <w:r>
        <w:rPr>
          <w:sz w:val="24"/>
          <w:szCs w:val="24"/>
        </w:rPr>
        <w:tab/>
        <w:t xml:space="preserve">         </w:t>
      </w:r>
      <w:r w:rsidR="002D01E3">
        <w:rPr>
          <w:sz w:val="24"/>
          <w:szCs w:val="24"/>
        </w:rPr>
        <w:t xml:space="preserve">Ohio County </w:t>
      </w:r>
      <w:r w:rsidR="00794459">
        <w:rPr>
          <w:sz w:val="24"/>
          <w:szCs w:val="24"/>
        </w:rPr>
        <w:t>Fiscal Court</w:t>
      </w:r>
      <w:r w:rsidR="0074136E">
        <w:rPr>
          <w:sz w:val="24"/>
          <w:szCs w:val="24"/>
        </w:rPr>
        <w:t xml:space="preserve"> </w:t>
      </w:r>
      <w:r w:rsidR="0074136E">
        <w:rPr>
          <w:sz w:val="24"/>
          <w:szCs w:val="24"/>
        </w:rPr>
        <w:tab/>
      </w:r>
      <w:r w:rsidR="002D01E3">
        <w:rPr>
          <w:sz w:val="24"/>
          <w:szCs w:val="24"/>
        </w:rPr>
        <w:tab/>
      </w:r>
      <w:r w:rsidR="002D01E3">
        <w:rPr>
          <w:sz w:val="24"/>
          <w:szCs w:val="24"/>
        </w:rPr>
        <w:tab/>
      </w:r>
      <w:r>
        <w:rPr>
          <w:sz w:val="24"/>
          <w:szCs w:val="24"/>
        </w:rPr>
        <w:tab/>
        <w:t>Date</w:t>
      </w:r>
    </w:p>
    <w:p w14:paraId="30F7B275" w14:textId="4615B69B" w:rsidR="002D01E3" w:rsidRPr="00E15AA7" w:rsidRDefault="00E15AA7" w:rsidP="009D00FE">
      <w:pPr>
        <w:spacing w:line="240" w:lineRule="auto"/>
        <w:contextualSpacing/>
        <w:rPr>
          <w:i/>
          <w:sz w:val="24"/>
          <w:szCs w:val="24"/>
        </w:rPr>
      </w:pPr>
      <w:r>
        <w:rPr>
          <w:sz w:val="24"/>
          <w:szCs w:val="24"/>
        </w:rPr>
        <w:tab/>
        <w:t xml:space="preserve">         </w:t>
      </w:r>
      <w:r w:rsidRPr="00E15AA7">
        <w:rPr>
          <w:i/>
          <w:sz w:val="24"/>
          <w:szCs w:val="24"/>
        </w:rPr>
        <w:t>(</w:t>
      </w:r>
      <w:r w:rsidR="00E942A5" w:rsidRPr="00E15AA7">
        <w:rPr>
          <w:i/>
          <w:sz w:val="24"/>
          <w:szCs w:val="24"/>
        </w:rPr>
        <w:t>For</w:t>
      </w:r>
      <w:r w:rsidRPr="00E15AA7">
        <w:rPr>
          <w:i/>
          <w:sz w:val="24"/>
          <w:szCs w:val="24"/>
        </w:rPr>
        <w:t xml:space="preserve"> Ohio County Career Center)</w:t>
      </w:r>
      <w:r w:rsidR="002D01E3" w:rsidRPr="00E15AA7">
        <w:rPr>
          <w:rFonts w:ascii="Calibri" w:hAnsi="Calibri" w:cs="Times New Roman"/>
          <w:i/>
          <w:color w:val="000000"/>
          <w:sz w:val="24"/>
          <w:szCs w:val="24"/>
          <w:shd w:val="clear" w:color="auto" w:fill="FFFFFF"/>
        </w:rPr>
        <w:br/>
      </w:r>
      <w:r w:rsidR="002D01E3" w:rsidRPr="00E15AA7">
        <w:rPr>
          <w:rFonts w:ascii="Calibri" w:hAnsi="Calibri" w:cs="Times New Roman"/>
          <w:i/>
          <w:color w:val="000000"/>
          <w:sz w:val="24"/>
          <w:szCs w:val="24"/>
          <w:shd w:val="clear" w:color="auto" w:fill="FFFFFF"/>
        </w:rPr>
        <w:br/>
      </w:r>
    </w:p>
    <w:p w14:paraId="2985EF6C" w14:textId="77777777" w:rsidR="002D01E3" w:rsidRPr="008E1E53" w:rsidRDefault="002D01E3" w:rsidP="008E1E53">
      <w:pPr>
        <w:spacing w:after="0" w:line="240" w:lineRule="auto"/>
        <w:rPr>
          <w:rFonts w:ascii="Calibri" w:hAnsi="Calibri" w:cs="Times New Roman"/>
          <w:color w:val="0000FF"/>
          <w:sz w:val="24"/>
          <w:szCs w:val="24"/>
        </w:rPr>
      </w:pPr>
      <w:r w:rsidRPr="002D01E3">
        <w:rPr>
          <w:rFonts w:ascii="Calibri" w:hAnsi="Calibri" w:cs="Times New Roman"/>
          <w:color w:val="000000"/>
          <w:sz w:val="24"/>
          <w:szCs w:val="24"/>
        </w:rPr>
        <w:t>   </w:t>
      </w:r>
    </w:p>
    <w:sectPr w:rsidR="002D01E3" w:rsidRPr="008E1E53" w:rsidSect="009E432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5F57"/>
    <w:multiLevelType w:val="hybridMultilevel"/>
    <w:tmpl w:val="A1F48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067AF"/>
    <w:multiLevelType w:val="hybridMultilevel"/>
    <w:tmpl w:val="DAD22C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55EC8"/>
    <w:multiLevelType w:val="hybridMultilevel"/>
    <w:tmpl w:val="CA4E99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9F65EE"/>
    <w:multiLevelType w:val="hybridMultilevel"/>
    <w:tmpl w:val="7630A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75660"/>
    <w:multiLevelType w:val="hybridMultilevel"/>
    <w:tmpl w:val="F12E2C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F3AE2"/>
    <w:multiLevelType w:val="hybridMultilevel"/>
    <w:tmpl w:val="7A3826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D13EB"/>
    <w:multiLevelType w:val="hybridMultilevel"/>
    <w:tmpl w:val="89B0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30F99"/>
    <w:multiLevelType w:val="hybridMultilevel"/>
    <w:tmpl w:val="1C8C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C63E5"/>
    <w:multiLevelType w:val="hybridMultilevel"/>
    <w:tmpl w:val="1B32C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F2EDF"/>
    <w:multiLevelType w:val="hybridMultilevel"/>
    <w:tmpl w:val="A5B6CE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1519E"/>
    <w:multiLevelType w:val="hybridMultilevel"/>
    <w:tmpl w:val="A2424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A20962"/>
    <w:multiLevelType w:val="hybridMultilevel"/>
    <w:tmpl w:val="6A4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8"/>
  </w:num>
  <w:num w:numId="5">
    <w:abstractNumId w:val="4"/>
  </w:num>
  <w:num w:numId="6">
    <w:abstractNumId w:val="7"/>
  </w:num>
  <w:num w:numId="7">
    <w:abstractNumId w:val="0"/>
  </w:num>
  <w:num w:numId="8">
    <w:abstractNumId w:val="10"/>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09"/>
    <w:rsid w:val="00012C67"/>
    <w:rsid w:val="000159BA"/>
    <w:rsid w:val="0002144A"/>
    <w:rsid w:val="00045F20"/>
    <w:rsid w:val="00055F07"/>
    <w:rsid w:val="00065071"/>
    <w:rsid w:val="000D26AC"/>
    <w:rsid w:val="000F6603"/>
    <w:rsid w:val="001012E6"/>
    <w:rsid w:val="00155026"/>
    <w:rsid w:val="00221780"/>
    <w:rsid w:val="0027616A"/>
    <w:rsid w:val="00277A55"/>
    <w:rsid w:val="00290DC5"/>
    <w:rsid w:val="002A1669"/>
    <w:rsid w:val="002B2B58"/>
    <w:rsid w:val="002C715D"/>
    <w:rsid w:val="002D01E3"/>
    <w:rsid w:val="002D3283"/>
    <w:rsid w:val="002F4AE7"/>
    <w:rsid w:val="00313F46"/>
    <w:rsid w:val="00314297"/>
    <w:rsid w:val="003B7BB9"/>
    <w:rsid w:val="003E133A"/>
    <w:rsid w:val="0041578D"/>
    <w:rsid w:val="00433C82"/>
    <w:rsid w:val="004F2E10"/>
    <w:rsid w:val="00505F64"/>
    <w:rsid w:val="00514C19"/>
    <w:rsid w:val="00530134"/>
    <w:rsid w:val="00572C2D"/>
    <w:rsid w:val="005842C8"/>
    <w:rsid w:val="00592230"/>
    <w:rsid w:val="005948CD"/>
    <w:rsid w:val="005C05FF"/>
    <w:rsid w:val="005C7C0C"/>
    <w:rsid w:val="005F3AA2"/>
    <w:rsid w:val="005F5A70"/>
    <w:rsid w:val="005F5AB3"/>
    <w:rsid w:val="00624532"/>
    <w:rsid w:val="00644F9B"/>
    <w:rsid w:val="006664F4"/>
    <w:rsid w:val="00666E66"/>
    <w:rsid w:val="006C0A75"/>
    <w:rsid w:val="00735262"/>
    <w:rsid w:val="0074107C"/>
    <w:rsid w:val="0074136E"/>
    <w:rsid w:val="00741C0B"/>
    <w:rsid w:val="00741FCA"/>
    <w:rsid w:val="0075749A"/>
    <w:rsid w:val="0076397B"/>
    <w:rsid w:val="00776055"/>
    <w:rsid w:val="00794459"/>
    <w:rsid w:val="007D42EE"/>
    <w:rsid w:val="007D7464"/>
    <w:rsid w:val="007E58BA"/>
    <w:rsid w:val="007F07A0"/>
    <w:rsid w:val="007F0D17"/>
    <w:rsid w:val="007F61CF"/>
    <w:rsid w:val="00815B19"/>
    <w:rsid w:val="0082309D"/>
    <w:rsid w:val="00836135"/>
    <w:rsid w:val="00874EF9"/>
    <w:rsid w:val="008B0690"/>
    <w:rsid w:val="008D1135"/>
    <w:rsid w:val="008E1E53"/>
    <w:rsid w:val="009046DF"/>
    <w:rsid w:val="0090506B"/>
    <w:rsid w:val="00935EA7"/>
    <w:rsid w:val="009360CC"/>
    <w:rsid w:val="009D00FE"/>
    <w:rsid w:val="009E295F"/>
    <w:rsid w:val="009E4327"/>
    <w:rsid w:val="009F0744"/>
    <w:rsid w:val="00A41C1A"/>
    <w:rsid w:val="00A4545A"/>
    <w:rsid w:val="00A74BAC"/>
    <w:rsid w:val="00A82672"/>
    <w:rsid w:val="00A83009"/>
    <w:rsid w:val="00AB763A"/>
    <w:rsid w:val="00AD7884"/>
    <w:rsid w:val="00B00B0A"/>
    <w:rsid w:val="00B00E51"/>
    <w:rsid w:val="00B306B0"/>
    <w:rsid w:val="00B52A85"/>
    <w:rsid w:val="00B97A72"/>
    <w:rsid w:val="00BB12D9"/>
    <w:rsid w:val="00C02956"/>
    <w:rsid w:val="00C83AC6"/>
    <w:rsid w:val="00C85BEF"/>
    <w:rsid w:val="00C90137"/>
    <w:rsid w:val="00CE743F"/>
    <w:rsid w:val="00D13662"/>
    <w:rsid w:val="00D379BC"/>
    <w:rsid w:val="00D73CF9"/>
    <w:rsid w:val="00D9629B"/>
    <w:rsid w:val="00DF12D3"/>
    <w:rsid w:val="00DF4D4F"/>
    <w:rsid w:val="00E11F74"/>
    <w:rsid w:val="00E15AA7"/>
    <w:rsid w:val="00E767E4"/>
    <w:rsid w:val="00E8458D"/>
    <w:rsid w:val="00E942A5"/>
    <w:rsid w:val="00EE5CBD"/>
    <w:rsid w:val="00F04A5F"/>
    <w:rsid w:val="00F07A2E"/>
    <w:rsid w:val="00F107A0"/>
    <w:rsid w:val="00F26CE2"/>
    <w:rsid w:val="00F45B15"/>
    <w:rsid w:val="00F93C50"/>
    <w:rsid w:val="00FB3F92"/>
    <w:rsid w:val="00FE02D0"/>
    <w:rsid w:val="00FF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D8C2D"/>
  <w15:docId w15:val="{A46540E4-1C39-49C4-9AA9-043EEB47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842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42C8"/>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842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42C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D01E3"/>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2D01E3"/>
  </w:style>
  <w:style w:type="character" w:styleId="Emphasis">
    <w:name w:val="Emphasis"/>
    <w:basedOn w:val="DefaultParagraphFont"/>
    <w:uiPriority w:val="20"/>
    <w:qFormat/>
    <w:rsid w:val="002D01E3"/>
    <w:rPr>
      <w:i/>
      <w:iCs/>
    </w:rPr>
  </w:style>
  <w:style w:type="paragraph" w:styleId="ListParagraph">
    <w:name w:val="List Paragraph"/>
    <w:basedOn w:val="Normal"/>
    <w:uiPriority w:val="34"/>
    <w:qFormat/>
    <w:rsid w:val="002D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Susan Jollay</cp:lastModifiedBy>
  <cp:revision>11</cp:revision>
  <dcterms:created xsi:type="dcterms:W3CDTF">2015-06-08T17:10:00Z</dcterms:created>
  <dcterms:modified xsi:type="dcterms:W3CDTF">2015-06-08T17:35:00Z</dcterms:modified>
</cp:coreProperties>
</file>