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8E" w:rsidRDefault="0021508E" w:rsidP="0021508E">
      <w:pPr>
        <w:spacing w:line="276" w:lineRule="auto"/>
        <w:jc w:val="center"/>
      </w:pPr>
      <w:r>
        <w:rPr>
          <w:rFonts w:ascii="Georgia" w:hAnsi="Georgia"/>
          <w:b/>
          <w:bCs/>
          <w:color w:val="2E74B5"/>
          <w:sz w:val="36"/>
          <w:szCs w:val="36"/>
        </w:rPr>
        <w:t>Office of Rural &amp; Secondary Roads</w:t>
      </w:r>
    </w:p>
    <w:p w:rsidR="0021508E" w:rsidRDefault="0021508E" w:rsidP="0021508E">
      <w:pPr>
        <w:spacing w:line="276" w:lineRule="auto"/>
        <w:jc w:val="center"/>
      </w:pPr>
      <w:r>
        <w:rPr>
          <w:rFonts w:ascii="Georgia" w:hAnsi="Georgia"/>
          <w:b/>
          <w:bCs/>
          <w:i/>
          <w:iCs/>
          <w:color w:val="2E74B5"/>
          <w:sz w:val="28"/>
          <w:szCs w:val="28"/>
        </w:rPr>
        <w:t>FY16 County Road Aid Cooperative Agreement &amp; Resolution</w:t>
      </w:r>
    </w:p>
    <w:p w:rsidR="0021508E" w:rsidRDefault="0021508E" w:rsidP="0021508E">
      <w:pPr>
        <w:spacing w:line="276" w:lineRule="auto"/>
        <w:jc w:val="center"/>
      </w:pPr>
      <w:r>
        <w:rPr>
          <w:rFonts w:ascii="Georgia" w:hAnsi="Georgia"/>
          <w:b/>
          <w:bCs/>
          <w:color w:val="2E74B5"/>
          <w:sz w:val="28"/>
          <w:szCs w:val="28"/>
        </w:rPr>
        <w:t> </w:t>
      </w:r>
    </w:p>
    <w:p w:rsidR="0021508E" w:rsidRDefault="0021508E" w:rsidP="0021508E">
      <w:pPr>
        <w:spacing w:line="276" w:lineRule="auto"/>
        <w:jc w:val="center"/>
      </w:pPr>
      <w:r>
        <w:rPr>
          <w:rFonts w:ascii="Georgia" w:hAnsi="Georgia"/>
          <w:sz w:val="28"/>
          <w:szCs w:val="28"/>
        </w:rPr>
        <w:t>April 27, 2015</w:t>
      </w:r>
    </w:p>
    <w:p w:rsidR="0021508E" w:rsidRDefault="0021508E" w:rsidP="0021508E">
      <w:pPr>
        <w:spacing w:line="252" w:lineRule="auto"/>
      </w:pPr>
      <w:r>
        <w:rPr>
          <w:rFonts w:ascii="Georgia" w:hAnsi="Georgia"/>
          <w:b/>
          <w:bCs/>
          <w:sz w:val="28"/>
          <w:szCs w:val="28"/>
        </w:rPr>
        <w:t> </w:t>
      </w:r>
    </w:p>
    <w:p w:rsidR="0021508E" w:rsidRDefault="0021508E" w:rsidP="0021508E">
      <w:pPr>
        <w:spacing w:line="252" w:lineRule="auto"/>
      </w:pPr>
      <w:r>
        <w:rPr>
          <w:rFonts w:ascii="Georgia" w:hAnsi="Georgia"/>
          <w:b/>
          <w:bCs/>
          <w:sz w:val="28"/>
          <w:szCs w:val="28"/>
        </w:rPr>
        <w:t>Dear Judge:</w:t>
      </w:r>
    </w:p>
    <w:p w:rsidR="0021508E" w:rsidRDefault="0021508E" w:rsidP="0021508E">
      <w:pPr>
        <w:spacing w:line="252" w:lineRule="auto"/>
      </w:pPr>
      <w:r>
        <w:rPr>
          <w:rFonts w:ascii="Georgia" w:hAnsi="Georgia"/>
          <w:b/>
          <w:bCs/>
          <w:sz w:val="28"/>
          <w:szCs w:val="28"/>
        </w:rPr>
        <w:t> </w:t>
      </w:r>
    </w:p>
    <w:p w:rsidR="0021508E" w:rsidRDefault="0021508E" w:rsidP="0021508E">
      <w:pPr>
        <w:spacing w:line="252" w:lineRule="auto"/>
      </w:pPr>
      <w:r>
        <w:rPr>
          <w:rFonts w:ascii="Georgia" w:hAnsi="Georgia"/>
          <w:b/>
          <w:bCs/>
          <w:sz w:val="28"/>
          <w:szCs w:val="28"/>
        </w:rPr>
        <w:t> </w:t>
      </w:r>
    </w:p>
    <w:p w:rsidR="0021508E" w:rsidRDefault="0021508E" w:rsidP="0021508E">
      <w:r>
        <w:t>Attached you will find the proposed County Road Aid Cooperative Agreement, Resolution, and official Invite for the FY16 Cooperative Program. Please read and respond accordingly to the contents of each document in its entirety.</w:t>
      </w:r>
    </w:p>
    <w:p w:rsidR="0021508E" w:rsidRDefault="0021508E" w:rsidP="0021508E"/>
    <w:p w:rsidR="0021508E" w:rsidRDefault="0021508E" w:rsidP="0021508E">
      <w:r>
        <w:t xml:space="preserve">Each fiscal year all 120 counties, 420 incorporated cities, and 45 unincorporated urban places are allocated county and municipal road aid. County Road Aid funding is based on the Fifth's Formula and Municipal Road Aid funding is based on population as determined by the most recent Census. These funds are to be used for the construction, reconstruction, and maintenance of county roads and city streets. </w:t>
      </w:r>
    </w:p>
    <w:p w:rsidR="0021508E" w:rsidRDefault="0021508E" w:rsidP="0021508E"/>
    <w:p w:rsidR="0021508E" w:rsidRDefault="0021508E" w:rsidP="0021508E">
      <w:r>
        <w:t>Participants have 3% of their road aid funds withheld. This money is then placed in emergency funds. (Municipal Road Aid Co-op and County Road Aid Co-op each have their own respective emergency funds.) Participants in the cooperative are eligible to request emergency funding for projects. Non participants are not.</w:t>
      </w:r>
    </w:p>
    <w:p w:rsidR="0021508E" w:rsidRDefault="0021508E" w:rsidP="0021508E"/>
    <w:p w:rsidR="0021508E" w:rsidRDefault="0021508E" w:rsidP="0021508E">
      <w:pPr>
        <w:rPr>
          <w:b/>
          <w:bCs/>
        </w:rPr>
      </w:pPr>
      <w:r>
        <w:t xml:space="preserve">As a participant in the cooperative program, you will receive your road aid funds 3 times a year. Typically the first check makes 60% of the total anticipated road aid available to the county or city. The second check makes an additional 30%-35% available, and </w:t>
      </w:r>
      <w:r>
        <w:rPr>
          <w:b/>
          <w:bCs/>
        </w:rPr>
        <w:t>the third (final installment) is the remaining balance based on the actual revenues tabulated after the end of the fiscal year (June 30). You should expect to receive your final installment in mid-late July.</w:t>
      </w:r>
    </w:p>
    <w:p w:rsidR="0021508E" w:rsidRDefault="0021508E" w:rsidP="0021508E"/>
    <w:p w:rsidR="0021508E" w:rsidRDefault="0021508E" w:rsidP="0021508E">
      <w:r>
        <w:t xml:space="preserve">Your first installment for Fiscal Year 2016 should be expected in mid-late August, </w:t>
      </w:r>
      <w:r>
        <w:rPr>
          <w:u w:val="single"/>
        </w:rPr>
        <w:t>dependent on receiving your signed original FY16 Agreement &amp; Resolution in our office and fully executed by the Secretary of the Cabinet. We cannot issue your installment until this has been done.</w:t>
      </w:r>
      <w:r>
        <w:t xml:space="preserve"> </w:t>
      </w:r>
    </w:p>
    <w:p w:rsidR="0021508E" w:rsidRDefault="0021508E" w:rsidP="0021508E"/>
    <w:p w:rsidR="0021508E" w:rsidRDefault="0021508E" w:rsidP="0021508E">
      <w:r>
        <w:t xml:space="preserve">Should you need assistance or have any questions, please contact my office by phone 502.564.2060 or by email </w:t>
      </w:r>
      <w:hyperlink r:id="rId4" w:history="1">
        <w:r>
          <w:rPr>
            <w:rStyle w:val="Hyperlink"/>
          </w:rPr>
          <w:t>Rick.Long@ky.gov</w:t>
        </w:r>
      </w:hyperlink>
      <w:r>
        <w:t xml:space="preserve"> or </w:t>
      </w:r>
      <w:hyperlink r:id="rId5" w:history="1">
        <w:r>
          <w:rPr>
            <w:rStyle w:val="Hyperlink"/>
          </w:rPr>
          <w:t>Jaclyn.Johnston@ky.gov</w:t>
        </w:r>
      </w:hyperlink>
      <w:r>
        <w:t xml:space="preserve">. </w:t>
      </w:r>
    </w:p>
    <w:p w:rsidR="0021508E" w:rsidRDefault="0021508E" w:rsidP="0021508E">
      <w:pPr>
        <w:spacing w:line="276" w:lineRule="auto"/>
      </w:pPr>
    </w:p>
    <w:p w:rsidR="0021508E" w:rsidRDefault="0021508E" w:rsidP="0021508E">
      <w:pPr>
        <w:spacing w:line="276" w:lineRule="auto"/>
      </w:pPr>
      <w:r>
        <w:t>Thank you for your participation in the FY16 Cooperative Program!</w:t>
      </w:r>
    </w:p>
    <w:p w:rsidR="0021508E" w:rsidRDefault="0021508E" w:rsidP="0021508E">
      <w:pPr>
        <w:rPr>
          <w:rFonts w:ascii="Georgia" w:hAnsi="Georgia"/>
          <w:color w:val="0000FF"/>
          <w:sz w:val="24"/>
          <w:szCs w:val="24"/>
        </w:rPr>
      </w:pPr>
    </w:p>
    <w:p w:rsidR="0021508E" w:rsidRDefault="0021508E" w:rsidP="0021508E">
      <w:pPr>
        <w:rPr>
          <w:rFonts w:ascii="Freestyle Script" w:hAnsi="Freestyle Script"/>
          <w:color w:val="0000FF"/>
          <w:sz w:val="48"/>
          <w:szCs w:val="48"/>
        </w:rPr>
      </w:pPr>
    </w:p>
    <w:p w:rsidR="0021508E" w:rsidRDefault="0021508E" w:rsidP="0021508E">
      <w:pPr>
        <w:rPr>
          <w:rFonts w:ascii="Freestyle Script" w:hAnsi="Freestyle Script"/>
          <w:color w:val="0000FF"/>
          <w:sz w:val="48"/>
          <w:szCs w:val="48"/>
        </w:rPr>
      </w:pPr>
    </w:p>
    <w:p w:rsidR="0021508E" w:rsidRDefault="0021508E" w:rsidP="0021508E">
      <w:pPr>
        <w:rPr>
          <w:rFonts w:ascii="Georgia" w:hAnsi="Georgia"/>
          <w:color w:val="0000FF"/>
          <w:sz w:val="28"/>
          <w:szCs w:val="28"/>
        </w:rPr>
      </w:pPr>
      <w:r>
        <w:rPr>
          <w:rFonts w:ascii="Georgia" w:hAnsi="Georgia"/>
          <w:color w:val="0000FF"/>
          <w:sz w:val="32"/>
          <w:szCs w:val="32"/>
        </w:rPr>
        <w:t>Very Respectfully</w:t>
      </w:r>
      <w:r>
        <w:rPr>
          <w:rFonts w:ascii="Georgia" w:hAnsi="Georgia"/>
          <w:color w:val="0000FF"/>
          <w:sz w:val="28"/>
          <w:szCs w:val="28"/>
        </w:rPr>
        <w:t>,</w:t>
      </w:r>
    </w:p>
    <w:p w:rsidR="0021508E" w:rsidRDefault="0021508E" w:rsidP="0021508E">
      <w:pPr>
        <w:rPr>
          <w:rFonts w:ascii="Georgia" w:hAnsi="Georgia"/>
          <w:sz w:val="28"/>
          <w:szCs w:val="28"/>
        </w:rPr>
      </w:pPr>
      <w:r>
        <w:rPr>
          <w:rFonts w:ascii="Georgia" w:hAnsi="Georgia"/>
          <w:sz w:val="28"/>
          <w:szCs w:val="28"/>
        </w:rPr>
        <w:t>     Jaclyn Johnston</w:t>
      </w:r>
    </w:p>
    <w:p w:rsidR="0021508E" w:rsidRDefault="0021508E" w:rsidP="0021508E">
      <w:pPr>
        <w:rPr>
          <w:rFonts w:ascii="Georgia" w:hAnsi="Georgia"/>
          <w:sz w:val="28"/>
          <w:szCs w:val="28"/>
        </w:rPr>
      </w:pPr>
    </w:p>
    <w:p w:rsidR="0021508E" w:rsidRDefault="0021508E" w:rsidP="0021508E">
      <w:pPr>
        <w:rPr>
          <w:rFonts w:ascii="Georgia" w:hAnsi="Georgia"/>
          <w:b/>
          <w:bCs/>
          <w:color w:val="000000"/>
        </w:rPr>
      </w:pPr>
      <w:r>
        <w:rPr>
          <w:rFonts w:ascii="Georgia" w:hAnsi="Georgia"/>
          <w:b/>
          <w:bCs/>
          <w:color w:val="000000"/>
        </w:rPr>
        <w:t>Kentucky Transportation Cabinet</w:t>
      </w:r>
    </w:p>
    <w:p w:rsidR="0021508E" w:rsidRDefault="0021508E" w:rsidP="0021508E">
      <w:pPr>
        <w:rPr>
          <w:rFonts w:ascii="Georgia" w:hAnsi="Georgia"/>
          <w:b/>
          <w:bCs/>
          <w:i/>
          <w:iCs/>
          <w:color w:val="0813E6"/>
          <w:u w:val="single"/>
        </w:rPr>
      </w:pPr>
      <w:r>
        <w:rPr>
          <w:rFonts w:ascii="Georgia" w:hAnsi="Georgia"/>
          <w:b/>
          <w:bCs/>
          <w:i/>
          <w:iCs/>
          <w:color w:val="0813E6"/>
          <w:u w:val="single"/>
        </w:rPr>
        <w:t>Department of Rural &amp; Municipal Aid</w:t>
      </w:r>
    </w:p>
    <w:p w:rsidR="0021508E" w:rsidRDefault="0021508E" w:rsidP="0021508E">
      <w:pPr>
        <w:rPr>
          <w:rFonts w:ascii="Georgia" w:hAnsi="Georgia"/>
          <w:b/>
          <w:bCs/>
        </w:rPr>
      </w:pPr>
      <w:r>
        <w:rPr>
          <w:rFonts w:ascii="Georgia" w:hAnsi="Georgia"/>
          <w:b/>
          <w:bCs/>
        </w:rPr>
        <w:t>200 Mero St 6th Floor</w:t>
      </w:r>
    </w:p>
    <w:p w:rsidR="0021508E" w:rsidRDefault="0021508E" w:rsidP="0021508E">
      <w:pPr>
        <w:rPr>
          <w:rFonts w:ascii="Georgia" w:hAnsi="Georgia"/>
          <w:b/>
          <w:bCs/>
        </w:rPr>
      </w:pPr>
      <w:r>
        <w:rPr>
          <w:rFonts w:ascii="Georgia" w:hAnsi="Georgia"/>
          <w:b/>
          <w:bCs/>
        </w:rPr>
        <w:t>Frankfort KY 40622</w:t>
      </w:r>
    </w:p>
    <w:p w:rsidR="0021508E" w:rsidRDefault="0021508E" w:rsidP="0021508E"/>
    <w:p w:rsidR="0021508E" w:rsidRDefault="0021508E" w:rsidP="0021508E">
      <w:pPr>
        <w:rPr>
          <w:rFonts w:ascii="Georgia" w:hAnsi="Georgia"/>
          <w:i/>
          <w:iCs/>
          <w:sz w:val="18"/>
          <w:szCs w:val="18"/>
        </w:rPr>
      </w:pPr>
      <w:r>
        <w:rPr>
          <w:rFonts w:ascii="Georgia" w:hAnsi="Georgia"/>
          <w:b/>
          <w:bCs/>
          <w:sz w:val="18"/>
          <w:szCs w:val="18"/>
        </w:rPr>
        <w:t>EMAIL:</w:t>
      </w:r>
      <w:r>
        <w:rPr>
          <w:rFonts w:ascii="Georgia" w:hAnsi="Georgia"/>
          <w:sz w:val="18"/>
          <w:szCs w:val="18"/>
        </w:rPr>
        <w:t xml:space="preserve"> </w:t>
      </w:r>
      <w:hyperlink r:id="rId6" w:history="1">
        <w:r>
          <w:rPr>
            <w:rStyle w:val="Hyperlink"/>
            <w:rFonts w:ascii="Georgia" w:hAnsi="Georgia"/>
            <w:i/>
            <w:iCs/>
            <w:sz w:val="18"/>
            <w:szCs w:val="18"/>
          </w:rPr>
          <w:t>JACLYN.JOHNSTON@KY.GOV</w:t>
        </w:r>
      </w:hyperlink>
    </w:p>
    <w:p w:rsidR="0021508E" w:rsidRDefault="0021508E" w:rsidP="0021508E">
      <w:pPr>
        <w:rPr>
          <w:rFonts w:ascii="Georgia" w:hAnsi="Georgia"/>
          <w:sz w:val="20"/>
          <w:szCs w:val="20"/>
        </w:rPr>
      </w:pPr>
      <w:r>
        <w:rPr>
          <w:rFonts w:ascii="Georgia" w:hAnsi="Georgia"/>
          <w:b/>
          <w:bCs/>
          <w:sz w:val="18"/>
          <w:szCs w:val="18"/>
        </w:rPr>
        <w:t>PHONE:</w:t>
      </w:r>
      <w:r>
        <w:rPr>
          <w:rFonts w:ascii="Georgia" w:hAnsi="Georgia"/>
          <w:sz w:val="20"/>
          <w:szCs w:val="20"/>
        </w:rPr>
        <w:t xml:space="preserve"> (502) 564-2060 </w:t>
      </w:r>
    </w:p>
    <w:p w:rsidR="0021508E" w:rsidRDefault="0021508E" w:rsidP="0021508E">
      <w:pPr>
        <w:rPr>
          <w:i/>
          <w:iCs/>
          <w:sz w:val="18"/>
          <w:szCs w:val="18"/>
        </w:rPr>
      </w:pPr>
      <w:r>
        <w:rPr>
          <w:rFonts w:ascii="Georgia" w:hAnsi="Georgia"/>
          <w:b/>
          <w:bCs/>
          <w:sz w:val="18"/>
          <w:szCs w:val="18"/>
        </w:rPr>
        <w:t>DIRECT LINE:</w:t>
      </w:r>
      <w:r>
        <w:rPr>
          <w:rFonts w:ascii="Georgia" w:hAnsi="Georgia"/>
          <w:sz w:val="18"/>
          <w:szCs w:val="18"/>
        </w:rPr>
        <w:t xml:space="preserve"> </w:t>
      </w:r>
      <w:r>
        <w:rPr>
          <w:rFonts w:ascii="Georgia" w:hAnsi="Georgia"/>
          <w:i/>
          <w:iCs/>
          <w:sz w:val="18"/>
          <w:szCs w:val="18"/>
        </w:rPr>
        <w:t>502-782-4834</w:t>
      </w:r>
    </w:p>
    <w:p w:rsidR="0021508E" w:rsidRDefault="0021508E" w:rsidP="0021508E">
      <w:pPr>
        <w:rPr>
          <w:rFonts w:ascii="Georgia" w:hAnsi="Georgia"/>
          <w:i/>
          <w:iCs/>
          <w:sz w:val="18"/>
          <w:szCs w:val="18"/>
        </w:rPr>
      </w:pPr>
      <w:r>
        <w:rPr>
          <w:rFonts w:ascii="Georgia" w:hAnsi="Georgia"/>
          <w:b/>
          <w:bCs/>
          <w:sz w:val="18"/>
          <w:szCs w:val="18"/>
        </w:rPr>
        <w:t>FAX:</w:t>
      </w:r>
      <w:r>
        <w:rPr>
          <w:rFonts w:ascii="Georgia" w:hAnsi="Georgia"/>
          <w:sz w:val="18"/>
          <w:szCs w:val="18"/>
        </w:rPr>
        <w:t xml:space="preserve"> </w:t>
      </w:r>
      <w:r>
        <w:rPr>
          <w:rFonts w:ascii="Georgia" w:hAnsi="Georgia"/>
          <w:i/>
          <w:iCs/>
          <w:sz w:val="18"/>
          <w:szCs w:val="18"/>
        </w:rPr>
        <w:t>502-564-6615</w:t>
      </w:r>
    </w:p>
    <w:p w:rsidR="0021508E" w:rsidRDefault="0021508E" w:rsidP="0021508E">
      <w:pPr>
        <w:rPr>
          <w:rFonts w:ascii="Georgia" w:hAnsi="Georgia"/>
          <w:i/>
          <w:iCs/>
          <w:sz w:val="18"/>
          <w:szCs w:val="18"/>
        </w:rPr>
      </w:pPr>
      <w:r>
        <w:rPr>
          <w:rFonts w:ascii="Verdana" w:hAnsi="Verdana"/>
          <w:noProof/>
          <w:color w:val="376092"/>
          <w:sz w:val="16"/>
          <w:szCs w:val="16"/>
        </w:rPr>
        <w:drawing>
          <wp:inline distT="0" distB="0" distL="0" distR="0">
            <wp:extent cx="809625" cy="809625"/>
            <wp:effectExtent l="0" t="0" r="9525" b="9525"/>
            <wp:docPr id="1" name="Picture 1" descr="http://transportation.ky.gov/Style%20Library/KYTC%20Portal/kytc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KYTClogo" descr="http://transportation.ky.gov/Style%20Library/KYTC%20Portal/kytc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21508E" w:rsidRDefault="0021508E" w:rsidP="0021508E">
      <w:pPr>
        <w:rPr>
          <w:rFonts w:ascii="Georgia" w:hAnsi="Georgia"/>
          <w:color w:val="C00000"/>
          <w:sz w:val="18"/>
          <w:szCs w:val="18"/>
        </w:rPr>
      </w:pPr>
    </w:p>
    <w:p w:rsidR="0021508E" w:rsidRDefault="0021508E" w:rsidP="0021508E">
      <w:pPr>
        <w:rPr>
          <w:rFonts w:ascii="Arial" w:hAnsi="Arial" w:cs="Arial"/>
          <w:i/>
          <w:iCs/>
          <w:color w:val="FFC000"/>
          <w:sz w:val="15"/>
          <w:szCs w:val="15"/>
        </w:rPr>
      </w:pPr>
    </w:p>
    <w:p w:rsidR="0021508E" w:rsidRDefault="0021508E" w:rsidP="0021508E">
      <w:pPr>
        <w:rPr>
          <w:rFonts w:ascii="Arial" w:hAnsi="Arial" w:cs="Arial"/>
          <w:sz w:val="20"/>
          <w:szCs w:val="20"/>
        </w:rPr>
      </w:pPr>
      <w:r>
        <w:rPr>
          <w:rFonts w:ascii="Arial" w:hAnsi="Arial" w:cs="Arial"/>
          <w:i/>
          <w:iCs/>
          <w:color w:val="FF0000"/>
          <w:sz w:val="20"/>
          <w:szCs w:val="20"/>
        </w:rPr>
        <w:t xml:space="preserve">CONFIDENTIALITY NOTICE:  </w:t>
      </w:r>
      <w:r>
        <w:rPr>
          <w:rFonts w:ascii="Arial" w:hAnsi="Arial" w:cs="Arial"/>
          <w:i/>
          <w:iCs/>
          <w:sz w:val="20"/>
          <w:szCs w:val="20"/>
        </w:rPr>
        <w:t>This email and any attachments are confidential.  If you are not the intended recipient, you do not have permission to disclose, copy, distribute, or open any attachments.  If you have received this message in error, please notify us immediately by replying to the sender that you have received this message in error and include your telephone number or other relevant contact information and delete this copy from your system.  Thank you.</w:t>
      </w:r>
    </w:p>
    <w:p w:rsidR="00D65A24" w:rsidRDefault="0021508E">
      <w:bookmarkStart w:id="0" w:name="_GoBack"/>
      <w:bookmarkEnd w:id="0"/>
    </w:p>
    <w:sectPr w:rsidR="00D6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8E"/>
    <w:rsid w:val="0021508E"/>
    <w:rsid w:val="00674097"/>
    <w:rsid w:val="00A40F43"/>
    <w:rsid w:val="00A5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133FF-C08A-485E-AB39-AA2BAF62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8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74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09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74097"/>
    <w:pPr>
      <w:spacing w:after="0" w:line="240" w:lineRule="auto"/>
    </w:pPr>
  </w:style>
  <w:style w:type="character" w:styleId="Hyperlink">
    <w:name w:val="Hyperlink"/>
    <w:basedOn w:val="DefaultParagraphFont"/>
    <w:uiPriority w:val="99"/>
    <w:semiHidden/>
    <w:unhideWhenUsed/>
    <w:rsid w:val="002150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transportation.k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LYN.JOHNSTON@KY.GOV" TargetMode="External"/><Relationship Id="rId11" Type="http://schemas.openxmlformats.org/officeDocument/2006/relationships/theme" Target="theme/theme1.xml"/><Relationship Id="rId5" Type="http://schemas.openxmlformats.org/officeDocument/2006/relationships/hyperlink" Target="mailto:Jaclyn.Johnston@ky.gov" TargetMode="External"/><Relationship Id="rId10" Type="http://schemas.openxmlformats.org/officeDocument/2006/relationships/fontTable" Target="fontTable.xml"/><Relationship Id="rId4" Type="http://schemas.openxmlformats.org/officeDocument/2006/relationships/hyperlink" Target="mailto:Rick.Long@ky.gov" TargetMode="External"/><Relationship Id="rId9" Type="http://schemas.openxmlformats.org/officeDocument/2006/relationships/image" Target="cid:image001.png@01D07DD8.58901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Funk</dc:creator>
  <cp:keywords/>
  <dc:description/>
  <cp:lastModifiedBy>Miranda Funk</cp:lastModifiedBy>
  <cp:revision>1</cp:revision>
  <dcterms:created xsi:type="dcterms:W3CDTF">2015-05-06T14:27:00Z</dcterms:created>
  <dcterms:modified xsi:type="dcterms:W3CDTF">2015-05-06T14:28:00Z</dcterms:modified>
</cp:coreProperties>
</file>