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320" w:type="dxa"/>
        <w:jc w:val="center"/>
        <w:tblLayout w:type="fixed"/>
        <w:tblCellMar>
          <w:left w:w="0" w:type="dxa"/>
          <w:right w:w="0" w:type="dxa"/>
        </w:tblCellMar>
        <w:tblLook w:val="04A0" w:firstRow="1" w:lastRow="0" w:firstColumn="1" w:lastColumn="0" w:noHBand="0" w:noVBand="1"/>
        <w:tblDescription w:val="Table for overall flyer layout"/>
      </w:tblPr>
      <w:tblGrid>
        <w:gridCol w:w="11430"/>
        <w:gridCol w:w="20"/>
        <w:gridCol w:w="1870"/>
      </w:tblGrid>
      <w:tr w:rsidR="00E1756D" w14:paraId="3BD43FEF" w14:textId="77777777" w:rsidTr="00AF5302">
        <w:trPr>
          <w:trHeight w:hRule="exact" w:val="13851"/>
          <w:jc w:val="center"/>
        </w:trPr>
        <w:tc>
          <w:tcPr>
            <w:tcW w:w="11430" w:type="dxa"/>
          </w:tcPr>
          <w:tbl>
            <w:tblPr>
              <w:tblW w:w="8910" w:type="dxa"/>
              <w:tblInd w:w="1080" w:type="dxa"/>
              <w:tblLayout w:type="fixed"/>
              <w:tblCellMar>
                <w:left w:w="0" w:type="dxa"/>
                <w:right w:w="0" w:type="dxa"/>
              </w:tblCellMar>
              <w:tblLook w:val="04A0" w:firstRow="1" w:lastRow="0" w:firstColumn="1" w:lastColumn="0" w:noHBand="0" w:noVBand="1"/>
              <w:tblDescription w:val="Layout for flyer body content"/>
            </w:tblPr>
            <w:tblGrid>
              <w:gridCol w:w="8910"/>
            </w:tblGrid>
            <w:tr w:rsidR="00E1756D" w14:paraId="456ED68D" w14:textId="77777777" w:rsidTr="00375CC4">
              <w:trPr>
                <w:cantSplit/>
                <w:trHeight w:hRule="exact" w:val="2691"/>
              </w:trPr>
              <w:tc>
                <w:tcPr>
                  <w:tcW w:w="8910" w:type="dxa"/>
                </w:tcPr>
                <w:p w14:paraId="5D9C27D4" w14:textId="77777777" w:rsidR="00375CC4" w:rsidRPr="00375CC4" w:rsidRDefault="008D02DE" w:rsidP="0030421A">
                  <w:pPr>
                    <w:pStyle w:val="Subtitle"/>
                    <w:spacing w:before="0"/>
                    <w:ind w:hanging="2"/>
                    <w:rPr>
                      <w:color w:val="007B73" w:themeColor="accent1" w:themeShade="BF"/>
                      <w:sz w:val="56"/>
                      <w:szCs w:val="56"/>
                    </w:rPr>
                  </w:pPr>
                  <w:bookmarkStart w:id="0" w:name="_GoBack"/>
                  <w:bookmarkEnd w:id="0"/>
                  <w:r w:rsidRPr="008D02DE">
                    <w:rPr>
                      <w:noProof/>
                      <w:color w:val="007B73" w:themeColor="accent1" w:themeShade="BF"/>
                      <w:sz w:val="56"/>
                      <w:szCs w:val="56"/>
                      <w:lang w:eastAsia="en-US"/>
                    </w:rPr>
                    <w:drawing>
                      <wp:anchor distT="0" distB="0" distL="114300" distR="114300" simplePos="0" relativeHeight="251663360" behindDoc="0" locked="0" layoutInCell="1" allowOverlap="1" wp14:anchorId="623E442B" wp14:editId="09CA1D23">
                        <wp:simplePos x="0" y="0"/>
                        <wp:positionH relativeFrom="column">
                          <wp:posOffset>3096222</wp:posOffset>
                        </wp:positionH>
                        <wp:positionV relativeFrom="paragraph">
                          <wp:posOffset>-252066</wp:posOffset>
                        </wp:positionV>
                        <wp:extent cx="1610436" cy="1568982"/>
                        <wp:effectExtent l="0" t="0" r="8890" b="0"/>
                        <wp:wrapNone/>
                        <wp:docPr id="3" name="Picture 3" descr="C:\Users\nmullins\AppData\Local\Temp\20150126_14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ullins\AppData\Local\Temp\20150126_140359.jpg"/>
                                <pic:cNvPicPr>
                                  <a:picLocks noChangeAspect="1" noChangeArrowheads="1"/>
                                </pic:cNvPicPr>
                              </pic:nvPicPr>
                              <pic:blipFill rotWithShape="1">
                                <a:blip r:embed="rId6">
                                  <a:extLst>
                                    <a:ext uri="{28A0092B-C50C-407E-A947-70E740481C1C}">
                                      <a14:useLocalDpi xmlns:a14="http://schemas.microsoft.com/office/drawing/2010/main" val="0"/>
                                    </a:ext>
                                  </a:extLst>
                                </a:blip>
                                <a:srcRect b="28149"/>
                                <a:stretch/>
                              </pic:blipFill>
                              <pic:spPr bwMode="auto">
                                <a:xfrm>
                                  <a:off x="0" y="0"/>
                                  <a:ext cx="1610436" cy="1568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C4" w:rsidRPr="00375CC4">
                    <w:rPr>
                      <w:color w:val="007B73" w:themeColor="accent1" w:themeShade="BF"/>
                      <w:sz w:val="56"/>
                      <w:szCs w:val="56"/>
                    </w:rPr>
                    <w:t>mullins’</w:t>
                  </w:r>
                </w:p>
                <w:p w14:paraId="4AB0CDC0" w14:textId="77777777" w:rsidR="00375CC4" w:rsidRPr="00375CC4" w:rsidRDefault="00375CC4" w:rsidP="0030421A">
                  <w:pPr>
                    <w:pStyle w:val="Subtitle"/>
                    <w:spacing w:before="0"/>
                    <w:ind w:hanging="2"/>
                    <w:rPr>
                      <w:color w:val="007B73" w:themeColor="accent1" w:themeShade="BF"/>
                      <w:sz w:val="56"/>
                      <w:szCs w:val="56"/>
                    </w:rPr>
                  </w:pPr>
                  <w:r w:rsidRPr="00375CC4">
                    <w:rPr>
                      <w:color w:val="007B73" w:themeColor="accent1" w:themeShade="BF"/>
                      <w:sz w:val="56"/>
                      <w:szCs w:val="56"/>
                    </w:rPr>
                    <w:t>market</w:t>
                  </w:r>
                </w:p>
                <w:p w14:paraId="7BD22181" w14:textId="77777777" w:rsidR="00375CC4" w:rsidRDefault="00375CC4" w:rsidP="00375CC4">
                  <w:pPr>
                    <w:pStyle w:val="Title"/>
                    <w:ind w:hanging="2"/>
                    <w:rPr>
                      <w:sz w:val="52"/>
                      <w:szCs w:val="52"/>
                    </w:rPr>
                  </w:pPr>
                  <w:r w:rsidRPr="00375CC4">
                    <w:rPr>
                      <w:sz w:val="52"/>
                      <w:szCs w:val="52"/>
                    </w:rPr>
                    <w:t>positive behavior</w:t>
                  </w:r>
                </w:p>
                <w:p w14:paraId="475C3B23" w14:textId="77777777" w:rsidR="00375CC4" w:rsidRDefault="00375CC4" w:rsidP="00375CC4">
                  <w:pPr>
                    <w:pStyle w:val="Title"/>
                    <w:ind w:hanging="2"/>
                    <w:rPr>
                      <w:sz w:val="52"/>
                      <w:szCs w:val="52"/>
                    </w:rPr>
                  </w:pPr>
                  <w:r w:rsidRPr="00375CC4">
                    <w:rPr>
                      <w:sz w:val="52"/>
                      <w:szCs w:val="52"/>
                    </w:rPr>
                    <w:t xml:space="preserve">management system </w:t>
                  </w:r>
                </w:p>
                <w:p w14:paraId="38558F7F" w14:textId="77777777" w:rsidR="00E1756D" w:rsidRPr="00375CC4" w:rsidRDefault="00375CC4" w:rsidP="00375CC4">
                  <w:pPr>
                    <w:pStyle w:val="Title"/>
                    <w:ind w:hanging="2"/>
                    <w:rPr>
                      <w:sz w:val="52"/>
                      <w:szCs w:val="52"/>
                    </w:rPr>
                  </w:pPr>
                  <w:r w:rsidRPr="00375CC4">
                    <w:rPr>
                      <w:sz w:val="52"/>
                      <w:szCs w:val="52"/>
                    </w:rPr>
                    <w:t>with real-world application</w:t>
                  </w:r>
                  <w:r>
                    <w:rPr>
                      <w:sz w:val="52"/>
                      <w:szCs w:val="52"/>
                    </w:rPr>
                    <w:t>s</w:t>
                  </w:r>
                  <w:r w:rsidR="000E49D4">
                    <w:rPr>
                      <w:sz w:val="52"/>
                      <w:szCs w:val="52"/>
                    </w:rPr>
                    <w:t xml:space="preserve"> </w:t>
                  </w:r>
                </w:p>
              </w:tc>
            </w:tr>
            <w:tr w:rsidR="00E1756D" w14:paraId="571F4492" w14:textId="77777777" w:rsidTr="00212CD5">
              <w:trPr>
                <w:trHeight w:hRule="exact" w:val="5400"/>
              </w:trPr>
              <w:tc>
                <w:tcPr>
                  <w:tcW w:w="8910" w:type="dxa"/>
                </w:tcPr>
                <w:p w14:paraId="4829A9C7" w14:textId="77777777" w:rsidR="00E1756D" w:rsidRDefault="00375CC4" w:rsidP="00375CC4">
                  <w:pPr>
                    <w:pStyle w:val="Heading1"/>
                    <w:ind w:hanging="2"/>
                  </w:pPr>
                  <w:r>
                    <w:t>How does it work?</w:t>
                  </w:r>
                </w:p>
                <w:p w14:paraId="016306DF" w14:textId="77777777" w:rsidR="00E1756D" w:rsidRDefault="00375CC4" w:rsidP="00375CC4">
                  <w:pPr>
                    <w:ind w:hanging="2"/>
                  </w:pPr>
                  <w:r>
                    <w:t>Students earn tickets that can be used at Mullins’ Market, the classroom store.  The store is open one day per week.  Items in the store vary from pencils to jewelry to gift cards.  Each section in the store has a value that range from 10 tickets to 100 tickets.</w:t>
                  </w:r>
                </w:p>
                <w:p w14:paraId="4F0B48BE" w14:textId="77777777" w:rsidR="00375CC4" w:rsidRDefault="00375CC4" w:rsidP="00375CC4">
                  <w:pPr>
                    <w:pStyle w:val="Heading1"/>
                    <w:ind w:hanging="2"/>
                  </w:pPr>
                  <w:r>
                    <w:t>How do students earn tickets?</w:t>
                  </w:r>
                </w:p>
                <w:p w14:paraId="7EF26F8C" w14:textId="77777777" w:rsidR="00375CC4" w:rsidRDefault="00375CC4" w:rsidP="00212CD5">
                  <w:pPr>
                    <w:ind w:hanging="2"/>
                  </w:pPr>
                  <w:r>
                    <w:t>All students have classroom careers that earn various amounts of tickets per week.  At the beginning of the year, students applied for 5 classroom careers using an application.  Each classroom career has particular duties and pay (not all careers pay the same).  I assigned each student a career for each grading period based on their application.  On Fridays, students get paid tickets for their career.  If they are absent, they do not get paid for the day they missed.  If they do not do their responsibilities, they do not get paid.</w:t>
                  </w:r>
                </w:p>
                <w:p w14:paraId="35AE40F3" w14:textId="77777777" w:rsidR="00375CC4" w:rsidRDefault="00375CC4" w:rsidP="00375CC4">
                  <w:pPr>
                    <w:ind w:hanging="2"/>
                  </w:pPr>
                </w:p>
                <w:p w14:paraId="78FE841D" w14:textId="77777777" w:rsidR="00375CC4" w:rsidRDefault="00375CC4" w:rsidP="00375CC4">
                  <w:pPr>
                    <w:ind w:hanging="2"/>
                  </w:pPr>
                  <w:r>
                    <w:t>Stud</w:t>
                  </w:r>
                </w:p>
              </w:tc>
            </w:tr>
            <w:tr w:rsidR="00E1756D" w14:paraId="571CFFED" w14:textId="77777777" w:rsidTr="00375CC4">
              <w:trPr>
                <w:trHeight w:hRule="exact" w:val="1805"/>
              </w:trPr>
              <w:tc>
                <w:tcPr>
                  <w:tcW w:w="8910" w:type="dxa"/>
                  <w:vAlign w:val="bottom"/>
                </w:tcPr>
                <w:p w14:paraId="65966E94" w14:textId="77777777" w:rsidR="00E1756D" w:rsidRDefault="00375CC4" w:rsidP="00212CD5">
                  <w:pPr>
                    <w:ind w:hanging="2"/>
                  </w:pPr>
                  <w:r>
                    <w:t>Students also earn tickets for positive behavior in the classroom.  Students can earn tickets for getting Tiger Paw Sheet signed every night, reading log completion, leadership in the classroom, helping a friend, and more.  Again, Friday is pay day.</w:t>
                  </w:r>
                </w:p>
              </w:tc>
            </w:tr>
          </w:tbl>
          <w:p w14:paraId="0E9310FA" w14:textId="77777777" w:rsidR="00AF5302" w:rsidRDefault="00AF5302" w:rsidP="00375CC4">
            <w:pPr>
              <w:pStyle w:val="Heading1"/>
              <w:ind w:left="1260"/>
            </w:pPr>
          </w:p>
          <w:p w14:paraId="3AFEED2F" w14:textId="77777777" w:rsidR="00375CC4" w:rsidRDefault="00375CC4" w:rsidP="00375CC4">
            <w:pPr>
              <w:pStyle w:val="Heading1"/>
              <w:ind w:left="1260"/>
            </w:pPr>
            <w:r>
              <w:t>What are the Real-World Applications?</w:t>
            </w:r>
          </w:p>
          <w:p w14:paraId="60DDFDE9" w14:textId="77777777" w:rsidR="00375CC4" w:rsidRDefault="00375CC4" w:rsidP="00375CC4">
            <w:pPr>
              <w:pStyle w:val="ListParagraph"/>
              <w:numPr>
                <w:ilvl w:val="0"/>
                <w:numId w:val="1"/>
              </w:numPr>
              <w:ind w:left="1260" w:right="-3060"/>
            </w:pPr>
            <w:r>
              <w:t>Students earn salary for a job well-done!  They know if they do not come to school,</w:t>
            </w:r>
          </w:p>
          <w:p w14:paraId="3F62CBAE" w14:textId="77777777" w:rsidR="00375CC4" w:rsidRDefault="00375CC4" w:rsidP="00375CC4">
            <w:pPr>
              <w:pStyle w:val="ListParagraph"/>
              <w:ind w:left="1260" w:right="-3060"/>
            </w:pPr>
            <w:r>
              <w:t xml:space="preserve"> </w:t>
            </w:r>
            <w:proofErr w:type="gramStart"/>
            <w:r>
              <w:t>they</w:t>
            </w:r>
            <w:proofErr w:type="gramEnd"/>
            <w:r>
              <w:t xml:space="preserve"> do not get paid.</w:t>
            </w:r>
          </w:p>
          <w:p w14:paraId="4C2CAB9A" w14:textId="77777777" w:rsidR="00375CC4" w:rsidRDefault="00375CC4" w:rsidP="00375CC4">
            <w:pPr>
              <w:pStyle w:val="ListParagraph"/>
              <w:numPr>
                <w:ilvl w:val="0"/>
                <w:numId w:val="1"/>
              </w:numPr>
              <w:ind w:left="1260" w:right="-990"/>
            </w:pPr>
            <w:r>
              <w:t>Students use economic skills as they purchase items from the store that vary in cost.</w:t>
            </w:r>
          </w:p>
          <w:p w14:paraId="68C0012B" w14:textId="77777777" w:rsidR="00375CC4" w:rsidRDefault="00375CC4" w:rsidP="00375CC4">
            <w:pPr>
              <w:pStyle w:val="ListParagraph"/>
              <w:numPr>
                <w:ilvl w:val="0"/>
                <w:numId w:val="1"/>
              </w:numPr>
              <w:ind w:left="1260"/>
            </w:pPr>
            <w:r>
              <w:t>Students are responsible for keeping track of their ticket balance and budgeting.</w:t>
            </w:r>
          </w:p>
          <w:p w14:paraId="28F9C0BD" w14:textId="77777777" w:rsidR="00375CC4" w:rsidRDefault="00375CC4" w:rsidP="00375CC4">
            <w:pPr>
              <w:pStyle w:val="ListParagraph"/>
              <w:numPr>
                <w:ilvl w:val="0"/>
                <w:numId w:val="1"/>
              </w:numPr>
              <w:ind w:left="1260"/>
            </w:pPr>
            <w:r>
              <w:t>Students learn that saving teaches patience and goal-setting.</w:t>
            </w:r>
          </w:p>
          <w:p w14:paraId="1063DEA4" w14:textId="77777777" w:rsidR="00375CC4" w:rsidRDefault="00375CC4" w:rsidP="00375CC4">
            <w:pPr>
              <w:pStyle w:val="ListParagraph"/>
              <w:numPr>
                <w:ilvl w:val="0"/>
                <w:numId w:val="1"/>
              </w:numPr>
              <w:ind w:left="1260" w:right="-540"/>
            </w:pPr>
            <w:r>
              <w:t xml:space="preserve">Students are expected to use the Dave Ramsey philosophy 50% spend, 40% save, </w:t>
            </w:r>
          </w:p>
          <w:p w14:paraId="6260F418" w14:textId="77777777" w:rsidR="00E1756D" w:rsidRDefault="00375CC4" w:rsidP="00AF5302">
            <w:pPr>
              <w:pStyle w:val="ListParagraph"/>
              <w:ind w:left="1260" w:right="-540"/>
            </w:pPr>
            <w:proofErr w:type="gramStart"/>
            <w:r>
              <w:lastRenderedPageBreak/>
              <w:t>and</w:t>
            </w:r>
            <w:proofErr w:type="gramEnd"/>
            <w:r>
              <w:t xml:space="preserve"> 10% give.  They can use their “give” to give to a friend or donate an article of clothing to the Family Resource Center (item purchase in Mullins’ Market).</w:t>
            </w:r>
          </w:p>
        </w:tc>
        <w:tc>
          <w:tcPr>
            <w:tcW w:w="20" w:type="dxa"/>
          </w:tcPr>
          <w:p w14:paraId="3C81379A" w14:textId="77777777" w:rsidR="00E1756D" w:rsidRDefault="00E1756D"/>
        </w:tc>
        <w:tc>
          <w:tcPr>
            <w:tcW w:w="1870" w:type="dxa"/>
          </w:tcPr>
          <w:p w14:paraId="443EE497" w14:textId="77777777" w:rsidR="00E1756D" w:rsidRDefault="00212CD5" w:rsidP="00375CC4">
            <w:pPr>
              <w:ind w:left="340" w:firstLine="360"/>
            </w:pPr>
            <w:r>
              <w:rPr>
                <w:noProof/>
                <w:lang w:eastAsia="en-US"/>
              </w:rPr>
              <mc:AlternateContent>
                <mc:Choice Requires="wps">
                  <w:drawing>
                    <wp:anchor distT="45720" distB="45720" distL="114300" distR="114300" simplePos="0" relativeHeight="251662336" behindDoc="0" locked="0" layoutInCell="1" allowOverlap="1" wp14:anchorId="29CC7054" wp14:editId="22FE0B3A">
                      <wp:simplePos x="0" y="0"/>
                      <wp:positionH relativeFrom="column">
                        <wp:posOffset>-800119</wp:posOffset>
                      </wp:positionH>
                      <wp:positionV relativeFrom="paragraph">
                        <wp:posOffset>2162620</wp:posOffset>
                      </wp:positionV>
                      <wp:extent cx="1329954" cy="4544705"/>
                      <wp:effectExtent l="0" t="0" r="2286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954" cy="45447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5B9C32" w14:textId="77777777" w:rsidR="0030421A" w:rsidRDefault="0030421A" w:rsidP="00375CC4">
                                  <w:pPr>
                                    <w:shd w:val="clear" w:color="auto" w:fill="FFFFFF" w:themeFill="background1"/>
                                  </w:pPr>
                                  <w:r>
                                    <w:t>“The store has things that you can make and give to someone for their birthday.” –B.N.</w:t>
                                  </w:r>
                                </w:p>
                                <w:p w14:paraId="648417EF" w14:textId="77777777" w:rsidR="0030421A" w:rsidRDefault="0030421A" w:rsidP="00375CC4">
                                  <w:pPr>
                                    <w:shd w:val="clear" w:color="auto" w:fill="FFFFFF" w:themeFill="background1"/>
                                  </w:pPr>
                                  <w:r>
                                    <w:t>“If you have a job and you don’t do it, you don’t get paid. In real life, you don’t get your money.” –J.G.</w:t>
                                  </w:r>
                                </w:p>
                                <w:p w14:paraId="3A9709A3" w14:textId="77777777" w:rsidR="0030421A" w:rsidRDefault="00AF5302" w:rsidP="00375CC4">
                                  <w:pPr>
                                    <w:shd w:val="clear" w:color="auto" w:fill="FFFFFF" w:themeFill="background1"/>
                                  </w:pPr>
                                  <w:r>
                                    <w:t>“It teaches me to buy a good thing that you can actually use.” –J.S.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65F57" id="_x0000_t202" coordsize="21600,21600" o:spt="202" path="m,l,21600r21600,l21600,xe">
                      <v:stroke joinstyle="miter"/>
                      <v:path gradientshapeok="t" o:connecttype="rect"/>
                    </v:shapetype>
                    <v:shape id="Text Box 2" o:spid="_x0000_s1026" type="#_x0000_t202" style="position:absolute;left:0;text-align:left;margin-left:-63pt;margin-top:170.3pt;width:104.7pt;height:357.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" fillcolor="white [3201]" strokecolor="#00a59b [3204]" strokeweight="1pt">
                      <v:textbox>
                        <w:txbxContent>
                          <w:p w:rsidR="0030421A" w:rsidRDefault="0030421A" w:rsidP="00375CC4">
                            <w:pPr>
                              <w:shd w:val="clear" w:color="auto" w:fill="FFFFFF" w:themeFill="background1"/>
                            </w:pPr>
                            <w:r>
                              <w:t>“The store has things that you can make and give to someone for their birthday.” –B.N.</w:t>
                            </w:r>
                          </w:p>
                          <w:p w:rsidR="0030421A" w:rsidRDefault="0030421A" w:rsidP="00375CC4">
                            <w:pPr>
                              <w:shd w:val="clear" w:color="auto" w:fill="FFFFFF" w:themeFill="background1"/>
                            </w:pPr>
                            <w:r>
                              <w:t>“If you have a job and you don’t do it, you don’t get paid. In real life, you don’t get your money.” –J.G.</w:t>
                            </w:r>
                          </w:p>
                          <w:p w:rsidR="0030421A" w:rsidRDefault="00AF5302" w:rsidP="00375CC4">
                            <w:pPr>
                              <w:shd w:val="clear" w:color="auto" w:fill="FFFFFF" w:themeFill="background1"/>
                            </w:pPr>
                            <w:r>
                              <w:t>“It teaches me to buy a good thing that you can actually use.” –J.S.</w:t>
                            </w:r>
                          </w:p>
                        </w:txbxContent>
                      </v:textbox>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07017934" wp14:editId="5E937E28">
                      <wp:simplePos x="0" y="0"/>
                      <wp:positionH relativeFrom="column">
                        <wp:posOffset>-1659815</wp:posOffset>
                      </wp:positionH>
                      <wp:positionV relativeFrom="paragraph">
                        <wp:posOffset>-170597</wp:posOffset>
                      </wp:positionV>
                      <wp:extent cx="2189499" cy="2339438"/>
                      <wp:effectExtent l="0" t="0" r="2032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99" cy="233943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006D8E" w14:textId="77777777" w:rsidR="00375CC4" w:rsidRPr="0030421A" w:rsidRDefault="00375CC4" w:rsidP="00375CC4">
                                  <w:pPr>
                                    <w:shd w:val="clear" w:color="auto" w:fill="BFBFBF" w:themeFill="background1" w:themeFillShade="BF"/>
                                    <w:rPr>
                                      <w:rFonts w:ascii="Comic Sans MS" w:hAnsi="Comic Sans MS"/>
                                      <w:b/>
                                      <w:sz w:val="28"/>
                                      <w:szCs w:val="28"/>
                                    </w:rPr>
                                  </w:pPr>
                                  <w:r w:rsidRPr="0030421A">
                                    <w:rPr>
                                      <w:rFonts w:ascii="Comic Sans MS" w:hAnsi="Comic Sans MS"/>
                                      <w:b/>
                                      <w:sz w:val="28"/>
                                      <w:szCs w:val="28"/>
                                    </w:rPr>
                                    <w:t>What Do Students Think About This?</w:t>
                                  </w:r>
                                </w:p>
                                <w:p w14:paraId="4977C2AB" w14:textId="77777777" w:rsidR="00375CC4" w:rsidRDefault="0030421A" w:rsidP="00375CC4">
                                  <w:pPr>
                                    <w:shd w:val="clear" w:color="auto" w:fill="FFFFFF" w:themeFill="background1"/>
                                  </w:pPr>
                                  <w:r>
                                    <w:t>“I like it because it is fun to get stuff from the store.”     –M.W.</w:t>
                                  </w:r>
                                </w:p>
                                <w:p w14:paraId="1273EB0C" w14:textId="77777777" w:rsidR="0030421A" w:rsidRDefault="0030421A" w:rsidP="00375CC4">
                                  <w:pPr>
                                    <w:shd w:val="clear" w:color="auto" w:fill="FFFFFF" w:themeFill="background1"/>
                                  </w:pPr>
                                  <w:r>
                                    <w:t>“It is not only fun but it helps us learn how to use money in real life.” --M.T.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A4AA2" id="_x0000_s1027" type="#_x0000_t202" style="position:absolute;left:0;text-align:left;margin-left:-130.7pt;margin-top:-13.45pt;width:172.4pt;height:18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" fillcolor="white [3201]" strokecolor="#00a59b [3204]" strokeweight="1pt">
                      <v:textbox>
                        <w:txbxContent>
                          <w:p w:rsidR="00375CC4" w:rsidRPr="0030421A" w:rsidRDefault="00375CC4" w:rsidP="00375CC4">
                            <w:pPr>
                              <w:shd w:val="clear" w:color="auto" w:fill="BFBFBF" w:themeFill="background1" w:themeFillShade="BF"/>
                              <w:rPr>
                                <w:rFonts w:ascii="Comic Sans MS" w:hAnsi="Comic Sans MS"/>
                                <w:b/>
                                <w:sz w:val="28"/>
                                <w:szCs w:val="28"/>
                              </w:rPr>
                            </w:pPr>
                            <w:r w:rsidRPr="0030421A">
                              <w:rPr>
                                <w:rFonts w:ascii="Comic Sans MS" w:hAnsi="Comic Sans MS"/>
                                <w:b/>
                                <w:sz w:val="28"/>
                                <w:szCs w:val="28"/>
                              </w:rPr>
                              <w:t>What Do Students Think About This?</w:t>
                            </w:r>
                          </w:p>
                          <w:p w:rsidR="00375CC4" w:rsidRDefault="0030421A" w:rsidP="00375CC4">
                            <w:pPr>
                              <w:shd w:val="clear" w:color="auto" w:fill="FFFFFF" w:themeFill="background1"/>
                            </w:pPr>
                            <w:r>
                              <w:t>“I like it because it is fun to get stuff from the store.”     –M.W.</w:t>
                            </w:r>
                          </w:p>
                          <w:p w:rsidR="0030421A" w:rsidRDefault="0030421A" w:rsidP="00375CC4">
                            <w:pPr>
                              <w:shd w:val="clear" w:color="auto" w:fill="FFFFFF" w:themeFill="background1"/>
                            </w:pPr>
                            <w:r>
                              <w:t>“It is not only fun but it helps us learn how to use money in real life.” --M.T.</w:t>
                            </w:r>
                          </w:p>
                        </w:txbxContent>
                      </v:textbox>
                    </v:shape>
                  </w:pict>
                </mc:Fallback>
              </mc:AlternateContent>
            </w:r>
          </w:p>
        </w:tc>
      </w:tr>
    </w:tbl>
    <w:p w14:paraId="58A58DD0" w14:textId="77777777" w:rsidR="00E1756D" w:rsidRDefault="00E1756D">
      <w:pPr>
        <w:pStyle w:val="NoSpacing"/>
      </w:pPr>
    </w:p>
    <w:sectPr w:rsidR="00E1756D">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685955"/>
    <w:multiLevelType w:val="hybridMultilevel"/>
    <w:tmpl w:val="A1FC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CC4"/>
    <w:rsid w:val="000E49D4"/>
    <w:rsid w:val="00212CD5"/>
    <w:rsid w:val="002C1936"/>
    <w:rsid w:val="0030421A"/>
    <w:rsid w:val="00375CC4"/>
    <w:rsid w:val="008D02DE"/>
    <w:rsid w:val="00AF5302"/>
    <w:rsid w:val="00E17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257B3"/>
  <w15:chartTrackingRefBased/>
  <w15:docId w15:val="{DDFC255B-2E91-4454-B97B-3EF64E98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 w:type="paragraph" w:styleId="ListParagraph">
    <w:name w:val="List Paragraph"/>
    <w:basedOn w:val="Normal"/>
    <w:uiPriority w:val="34"/>
    <w:unhideWhenUsed/>
    <w:qFormat/>
    <w:rsid w:val="00375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ullins\AppData\Roaming\Microsoft\Templates\Seasonal%20event%20flyer%20(winter).dotx" TargetMode="External"/></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F2E510-0562-42B4-AAA9-BD52FD9DD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270</Words>
  <Characters>1541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Mullins, Natalie</dc:creator>
  <cp:keywords/>
  <dc:description/>
  <cp:lastModifiedBy>Barlow, Michelle</cp:lastModifiedBy>
  <cp:revision>2</cp:revision>
  <cp:lastPrinted>2015-04-27T15:51:00Z</cp:lastPrinted>
  <dcterms:created xsi:type="dcterms:W3CDTF">2015-04-27T15:55:00Z</dcterms:created>
  <dcterms:modified xsi:type="dcterms:W3CDTF">2015-04-27T15:55:00Z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