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A79A" w14:textId="77777777" w:rsidR="00FC2EFE" w:rsidRPr="00FC2EFE" w:rsidRDefault="00FC2EFE" w:rsidP="00FC2EFE">
      <w:pPr>
        <w:pStyle w:val="NoSpacing"/>
        <w:jc w:val="center"/>
        <w:rPr>
          <w:b/>
          <w:sz w:val="28"/>
          <w:szCs w:val="28"/>
        </w:rPr>
      </w:pPr>
      <w:r w:rsidRPr="00FC2EFE">
        <w:rPr>
          <w:b/>
          <w:sz w:val="28"/>
          <w:szCs w:val="28"/>
        </w:rPr>
        <w:t>SPENCER COUNTY BOA</w:t>
      </w:r>
      <w:bookmarkStart w:id="0" w:name="_GoBack"/>
      <w:bookmarkEnd w:id="0"/>
      <w:r w:rsidRPr="00FC2EFE">
        <w:rPr>
          <w:b/>
          <w:sz w:val="28"/>
          <w:szCs w:val="28"/>
        </w:rPr>
        <w:t>RD OF EDUCATION</w:t>
      </w:r>
    </w:p>
    <w:p w14:paraId="4FADA825" w14:textId="77777777" w:rsidR="00FC2EFE" w:rsidRPr="00FC2EFE" w:rsidRDefault="00FC2EFE" w:rsidP="00FC2EFE">
      <w:pPr>
        <w:pStyle w:val="NoSpacing"/>
        <w:jc w:val="center"/>
        <w:rPr>
          <w:b/>
          <w:color w:val="FF0000"/>
          <w:sz w:val="28"/>
          <w:szCs w:val="28"/>
        </w:rPr>
      </w:pPr>
      <w:r w:rsidRPr="00FC2EFE">
        <w:rPr>
          <w:b/>
          <w:color w:val="FF0000"/>
          <w:sz w:val="28"/>
          <w:szCs w:val="28"/>
        </w:rPr>
        <w:t>SPECIAL CALLED MEETING</w:t>
      </w:r>
    </w:p>
    <w:p w14:paraId="54186E2E" w14:textId="77777777" w:rsidR="00FC2EFE" w:rsidRPr="00FC2EFE" w:rsidRDefault="00FC2EFE" w:rsidP="00FC2EFE">
      <w:pPr>
        <w:pStyle w:val="NoSpacing"/>
        <w:jc w:val="center"/>
        <w:rPr>
          <w:b/>
          <w:color w:val="00B0F0"/>
          <w:sz w:val="28"/>
          <w:szCs w:val="28"/>
        </w:rPr>
      </w:pPr>
      <w:r w:rsidRPr="00FC2EFE">
        <w:rPr>
          <w:b/>
          <w:color w:val="00B0F0"/>
          <w:sz w:val="28"/>
          <w:szCs w:val="28"/>
        </w:rPr>
        <w:t>(LOCAL PLANNING COMMITTEE)</w:t>
      </w:r>
    </w:p>
    <w:p w14:paraId="4847B347" w14:textId="77777777" w:rsidR="00FC2EFE" w:rsidRPr="00FC2EFE" w:rsidRDefault="00FC2EFE" w:rsidP="00FC2EFE">
      <w:pPr>
        <w:pStyle w:val="NoSpacing"/>
        <w:jc w:val="center"/>
        <w:rPr>
          <w:b/>
          <w:sz w:val="28"/>
          <w:szCs w:val="28"/>
        </w:rPr>
      </w:pPr>
      <w:r w:rsidRPr="00FC2EFE">
        <w:rPr>
          <w:b/>
          <w:sz w:val="28"/>
          <w:szCs w:val="28"/>
        </w:rPr>
        <w:t>March 19, 2015  at 6:30 p.m.</w:t>
      </w:r>
    </w:p>
    <w:p w14:paraId="01B57919" w14:textId="77777777" w:rsidR="00FC2EFE" w:rsidRPr="00FC2EFE" w:rsidRDefault="00FC2EFE" w:rsidP="00FC2EFE">
      <w:pPr>
        <w:pStyle w:val="NoSpacing"/>
        <w:jc w:val="center"/>
        <w:rPr>
          <w:b/>
          <w:sz w:val="28"/>
          <w:szCs w:val="28"/>
        </w:rPr>
      </w:pPr>
      <w:r w:rsidRPr="00FC2EFE">
        <w:rPr>
          <w:b/>
          <w:sz w:val="28"/>
          <w:szCs w:val="28"/>
        </w:rPr>
        <w:t>SPENCER COUNTY HIGH SCHOOL MEDIA CENTER</w:t>
      </w:r>
    </w:p>
    <w:p w14:paraId="29F36071" w14:textId="77777777" w:rsidR="00FC2EFE" w:rsidRDefault="00FC2EFE" w:rsidP="00FC2EFE">
      <w:pPr>
        <w:pStyle w:val="NoSpacing"/>
      </w:pPr>
    </w:p>
    <w:p w14:paraId="1BF53A8B" w14:textId="53D3DE53" w:rsidR="00FC2EFE" w:rsidRDefault="0000702C" w:rsidP="00FC2EFE">
      <w:pPr>
        <w:rPr>
          <w:rFonts w:ascii="Verdana" w:hAnsi="Verdana"/>
          <w:b/>
          <w:bCs/>
          <w:sz w:val="18"/>
          <w:szCs w:val="18"/>
        </w:rPr>
      </w:pPr>
      <w:r>
        <w:rPr>
          <w:rFonts w:ascii="Verdana" w:hAnsi="Verdana"/>
          <w:b/>
          <w:bCs/>
          <w:sz w:val="18"/>
          <w:szCs w:val="18"/>
        </w:rPr>
        <w:t>B</w:t>
      </w:r>
      <w:r w:rsidR="00FC2EFE">
        <w:rPr>
          <w:rFonts w:ascii="Verdana" w:hAnsi="Verdana"/>
          <w:b/>
          <w:bCs/>
          <w:sz w:val="18"/>
          <w:szCs w:val="18"/>
        </w:rPr>
        <w:t>oard Members Present:</w:t>
      </w:r>
    </w:p>
    <w:p w14:paraId="29D3AE81" w14:textId="77777777" w:rsidR="00FC2EFE" w:rsidRDefault="00FC2EFE" w:rsidP="00FC2EFE">
      <w:pPr>
        <w:pStyle w:val="NoSpacing"/>
      </w:pPr>
      <w:r>
        <w:t>Ms. Debbie Herndon</w:t>
      </w:r>
    </w:p>
    <w:p w14:paraId="38DA53B2" w14:textId="77777777" w:rsidR="00FC2EFE" w:rsidRDefault="00FC2EFE" w:rsidP="00FC2EFE">
      <w:pPr>
        <w:pStyle w:val="NoSpacing"/>
      </w:pPr>
      <w:r>
        <w:t>Ms. Janet Bonham</w:t>
      </w:r>
    </w:p>
    <w:p w14:paraId="2AC99C6C" w14:textId="77777777" w:rsidR="00FC2EFE" w:rsidRDefault="00FC2EFE" w:rsidP="00FC2EFE">
      <w:pPr>
        <w:pStyle w:val="NoSpacing"/>
      </w:pPr>
      <w:r>
        <w:t>Ms. Sandy Clevenger</w:t>
      </w:r>
    </w:p>
    <w:p w14:paraId="13829D06" w14:textId="77777777" w:rsidR="00FC2EFE" w:rsidRDefault="00FC2EFE" w:rsidP="00FC2EFE">
      <w:pPr>
        <w:pStyle w:val="NoSpacing"/>
      </w:pPr>
      <w:r>
        <w:t>Mr. Bart Start</w:t>
      </w:r>
    </w:p>
    <w:p w14:paraId="14CEB517" w14:textId="77777777" w:rsidR="00FC2EFE" w:rsidRDefault="00FC2EFE" w:rsidP="00FC2EFE">
      <w:pPr>
        <w:pStyle w:val="NoSpacing"/>
      </w:pPr>
      <w:r>
        <w:t>District 4:  Vacant</w:t>
      </w:r>
    </w:p>
    <w:p w14:paraId="5905F8E3" w14:textId="77777777" w:rsidR="00FC2EFE" w:rsidRDefault="00FC2EFE" w:rsidP="00FC2EFE">
      <w:pPr>
        <w:pStyle w:val="NoSpacing"/>
      </w:pPr>
    </w:p>
    <w:p w14:paraId="552A0BE2" w14:textId="77777777" w:rsidR="00FC2EFE" w:rsidRPr="00FC2EFE" w:rsidRDefault="00FC2EFE" w:rsidP="00FC2EFE">
      <w:pPr>
        <w:pStyle w:val="NoSpacing"/>
        <w:rPr>
          <w:b/>
        </w:rPr>
      </w:pPr>
      <w:r w:rsidRPr="00FC2EFE">
        <w:rPr>
          <w:b/>
        </w:rPr>
        <w:t xml:space="preserve">**Quorum was present </w:t>
      </w:r>
      <w:r>
        <w:rPr>
          <w:b/>
        </w:rPr>
        <w:t>at this meeting (Local Planning Committee).   No</w:t>
      </w:r>
      <w:r w:rsidRPr="00FC2EFE">
        <w:rPr>
          <w:b/>
        </w:rPr>
        <w:t xml:space="preserve"> action took place.**</w:t>
      </w:r>
    </w:p>
    <w:p w14:paraId="4916BAC3" w14:textId="77777777" w:rsidR="00FC2EFE" w:rsidRDefault="00FC2EFE">
      <w:pPr>
        <w:rPr>
          <w:rFonts w:ascii="Verdana" w:hAnsi="Verdana"/>
          <w:b/>
          <w:bCs/>
          <w:sz w:val="18"/>
          <w:szCs w:val="18"/>
        </w:rPr>
      </w:pPr>
    </w:p>
    <w:p w14:paraId="0807A6A1" w14:textId="77777777" w:rsidR="000B5B18" w:rsidRDefault="00FC2EFE">
      <w:pPr>
        <w:rPr>
          <w:rFonts w:ascii="Verdana" w:hAnsi="Verdana"/>
          <w:b/>
          <w:bCs/>
          <w:sz w:val="18"/>
          <w:szCs w:val="18"/>
        </w:rPr>
      </w:pPr>
      <w:r>
        <w:rPr>
          <w:rFonts w:ascii="Verdana" w:hAnsi="Verdana"/>
          <w:b/>
          <w:bCs/>
          <w:sz w:val="18"/>
          <w:szCs w:val="18"/>
        </w:rPr>
        <w:t>The Spencer County Board of Education will be meeting with the Local Planning Committee on Thursday, March 19, 2015 at 6:30 p.m. for discussion surrounding local planning committee</w:t>
      </w:r>
    </w:p>
    <w:p w14:paraId="47286FEA" w14:textId="150A1B60" w:rsidR="0000702C" w:rsidRDefault="0000702C">
      <w:r>
        <w:t>Below are the minutes as recorded for the Local Planning Committee:</w:t>
      </w:r>
    </w:p>
    <w:p w14:paraId="27AF3429" w14:textId="77777777" w:rsidR="0000702C" w:rsidRPr="00CC3AD8" w:rsidRDefault="0000702C" w:rsidP="0000702C">
      <w:pPr>
        <w:pStyle w:val="NoSpacing"/>
        <w:rPr>
          <w:b/>
        </w:rPr>
      </w:pPr>
      <w:r w:rsidRPr="00CC3AD8">
        <w:rPr>
          <w:b/>
        </w:rPr>
        <w:t xml:space="preserve">LPC Members Present:  </w:t>
      </w:r>
    </w:p>
    <w:p w14:paraId="0770D566" w14:textId="77777777" w:rsidR="0000702C" w:rsidRDefault="0000702C" w:rsidP="0000702C">
      <w:pPr>
        <w:pStyle w:val="NoSpacing"/>
      </w:pPr>
      <w:r>
        <w:t>Jim Oliver, Fred Tankersley, Steve Rucker, Earl Rose, Todd Russell, Jessica Cox</w:t>
      </w:r>
    </w:p>
    <w:p w14:paraId="0EB76EFE" w14:textId="77777777" w:rsidR="0000702C" w:rsidRDefault="0000702C" w:rsidP="0000702C">
      <w:pPr>
        <w:pStyle w:val="NoSpacing"/>
      </w:pPr>
      <w:r>
        <w:t>Dorothy Beaverson, Daniel Cox, Autumn Miles, Beth Coke, Matt Mercer, Mark Thomas, Mariann Arnold, and Bart Stark.</w:t>
      </w:r>
    </w:p>
    <w:p w14:paraId="2E29BDF2" w14:textId="77777777" w:rsidR="0000702C" w:rsidRDefault="0000702C" w:rsidP="0000702C">
      <w:pPr>
        <w:pStyle w:val="NoSpacing"/>
      </w:pPr>
    </w:p>
    <w:p w14:paraId="1268C52F" w14:textId="77777777" w:rsidR="0000702C" w:rsidRDefault="0000702C" w:rsidP="0000702C">
      <w:pPr>
        <w:pStyle w:val="NoSpacing"/>
      </w:pPr>
      <w:r w:rsidRPr="00CC3AD8">
        <w:rPr>
          <w:b/>
        </w:rPr>
        <w:t>Others Present:</w:t>
      </w:r>
      <w:r>
        <w:t xml:space="preserve">    </w:t>
      </w:r>
    </w:p>
    <w:p w14:paraId="58614E80" w14:textId="77777777" w:rsidR="0000702C" w:rsidRDefault="0000702C" w:rsidP="0000702C">
      <w:pPr>
        <w:pStyle w:val="NoSpacing"/>
      </w:pPr>
      <w:r>
        <w:t>Debbie Herndon, Janet Bonham, Sandy Clevenger, Pete Clevenger, and Michele Barlow (taking minutes)</w:t>
      </w:r>
    </w:p>
    <w:p w14:paraId="280D67B5" w14:textId="77777777" w:rsidR="0000702C" w:rsidRDefault="0000702C" w:rsidP="0000702C">
      <w:pPr>
        <w:pStyle w:val="NoSpacing"/>
      </w:pPr>
    </w:p>
    <w:p w14:paraId="2550511D" w14:textId="77777777" w:rsidR="0000702C" w:rsidRPr="00CC3AD8" w:rsidRDefault="0000702C" w:rsidP="0000702C">
      <w:pPr>
        <w:pStyle w:val="NoSpacing"/>
        <w:rPr>
          <w:b/>
        </w:rPr>
      </w:pPr>
      <w:r w:rsidRPr="00CC3AD8">
        <w:rPr>
          <w:b/>
        </w:rPr>
        <w:t>Call to Order</w:t>
      </w:r>
    </w:p>
    <w:p w14:paraId="15448E85" w14:textId="77777777" w:rsidR="0000702C" w:rsidRDefault="0000702C" w:rsidP="0000702C">
      <w:pPr>
        <w:pStyle w:val="NoSpacing"/>
      </w:pPr>
      <w:r>
        <w:t xml:space="preserve">Mr. Fred Tankersely called the meeting to order at 6:32 p.m. </w:t>
      </w:r>
    </w:p>
    <w:p w14:paraId="021C34A6" w14:textId="77777777" w:rsidR="0000702C" w:rsidRDefault="0000702C" w:rsidP="0000702C">
      <w:pPr>
        <w:pStyle w:val="NoSpacing"/>
      </w:pPr>
    </w:p>
    <w:p w14:paraId="0F1C7DDA" w14:textId="77777777" w:rsidR="0000702C" w:rsidRPr="00CC3AD8" w:rsidRDefault="0000702C" w:rsidP="0000702C">
      <w:pPr>
        <w:pStyle w:val="NoSpacing"/>
        <w:rPr>
          <w:b/>
        </w:rPr>
      </w:pPr>
      <w:r w:rsidRPr="00CC3AD8">
        <w:rPr>
          <w:b/>
        </w:rPr>
        <w:t>Approval of Minutes</w:t>
      </w:r>
    </w:p>
    <w:p w14:paraId="5314DADB" w14:textId="77777777" w:rsidR="0000702C" w:rsidRDefault="0000702C" w:rsidP="0000702C">
      <w:pPr>
        <w:pStyle w:val="NoSpacing"/>
      </w:pPr>
      <w:r>
        <w:t>Mr. Fred Tankersley motioned to approve the minutes and Beth Coke seconded.</w:t>
      </w:r>
    </w:p>
    <w:p w14:paraId="621CD90D" w14:textId="77777777" w:rsidR="0000702C" w:rsidRDefault="0000702C" w:rsidP="0000702C">
      <w:pPr>
        <w:pStyle w:val="NoSpacing"/>
      </w:pPr>
    </w:p>
    <w:p w14:paraId="07BFAB3B" w14:textId="77777777" w:rsidR="0000702C" w:rsidRPr="00CC3AD8" w:rsidRDefault="0000702C" w:rsidP="0000702C">
      <w:pPr>
        <w:pStyle w:val="NoSpacing"/>
        <w:rPr>
          <w:b/>
        </w:rPr>
      </w:pPr>
      <w:r w:rsidRPr="00CC3AD8">
        <w:rPr>
          <w:b/>
        </w:rPr>
        <w:t xml:space="preserve">TRAVEL </w:t>
      </w:r>
    </w:p>
    <w:p w14:paraId="5F18B24D" w14:textId="77777777" w:rsidR="0000702C" w:rsidRDefault="0000702C" w:rsidP="0000702C">
      <w:pPr>
        <w:pStyle w:val="NoSpacing"/>
      </w:pPr>
      <w:r>
        <w:t xml:space="preserve">Mr. Jim Oliver explained three primary components that will be critical in providing monetary savings to the district:  fuel, salary, and maintenance.  The projected savings on current bus routes is between $20,000 and $25,000 annually.  Retaining our own diesel station, when a fenced and secured bus compound is established at the new school site, will push the district savings much higher.  </w:t>
      </w:r>
    </w:p>
    <w:p w14:paraId="2300704E" w14:textId="276C67AA" w:rsidR="0000702C" w:rsidRDefault="0000702C" w:rsidP="0000702C">
      <w:pPr>
        <w:pStyle w:val="NoSpacing"/>
      </w:pPr>
      <w:r>
        <w:t xml:space="preserve">Bart Stark would like to see the district make plans now (at the site) for the possibility of propane in the future. </w:t>
      </w:r>
    </w:p>
    <w:p w14:paraId="62E11E73" w14:textId="77777777" w:rsidR="0000702C" w:rsidRDefault="0000702C" w:rsidP="0000702C">
      <w:pPr>
        <w:pStyle w:val="NoSpacing"/>
      </w:pPr>
    </w:p>
    <w:p w14:paraId="5ED4ABDC" w14:textId="77777777" w:rsidR="0000702C" w:rsidRPr="00B86ADC" w:rsidRDefault="0000702C" w:rsidP="0000702C">
      <w:pPr>
        <w:pStyle w:val="NoSpacing"/>
        <w:rPr>
          <w:b/>
        </w:rPr>
      </w:pPr>
      <w:r w:rsidRPr="00B86ADC">
        <w:rPr>
          <w:b/>
        </w:rPr>
        <w:t>ACADEMIC /ATHLETIC COMPLEX</w:t>
      </w:r>
    </w:p>
    <w:p w14:paraId="1FD1FE40" w14:textId="77777777" w:rsidR="0000702C" w:rsidRDefault="0000702C" w:rsidP="0000702C">
      <w:pPr>
        <w:rPr>
          <w:sz w:val="24"/>
          <w:szCs w:val="24"/>
        </w:rPr>
      </w:pPr>
      <w:r w:rsidRPr="004F5958">
        <w:rPr>
          <w:sz w:val="24"/>
          <w:szCs w:val="24"/>
        </w:rPr>
        <w:t xml:space="preserve">Currently, SCHS is navigating a fine line between compliance and non-compliance regarding federal Title IX issues relating to a proper balance between boy’s and girl’s athletic facilities.  </w:t>
      </w:r>
      <w:r w:rsidRPr="004F5958">
        <w:rPr>
          <w:sz w:val="24"/>
          <w:szCs w:val="24"/>
        </w:rPr>
        <w:lastRenderedPageBreak/>
        <w:t>Additionally, we have recognized the need for years to further expand the current 9</w:t>
      </w:r>
      <w:r w:rsidRPr="004F5958">
        <w:rPr>
          <w:sz w:val="24"/>
          <w:szCs w:val="24"/>
          <w:vertAlign w:val="superscript"/>
        </w:rPr>
        <w:t>th</w:t>
      </w:r>
      <w:r w:rsidRPr="004F5958">
        <w:rPr>
          <w:sz w:val="24"/>
          <w:szCs w:val="24"/>
        </w:rPr>
        <w:t xml:space="preserve"> grade wing at SCHS in order to provide additional choice in the Career and Technical field to satisfy College and Career Readiness (CCR) goals set forth by KDE.  An Academic/Athletic Complex at SCHS could in fact be designed to address both as two or three current classrooms at SCHS could be relieved by having an alternate site, as well as providing immediate Title IX compliance with locker room and weight room facilities.  Further, a complex of this nature would provide for satisfactory restroom facilities and concessions stand.</w:t>
      </w:r>
    </w:p>
    <w:p w14:paraId="5613A33B" w14:textId="77777777" w:rsidR="0000702C" w:rsidRPr="004F5958" w:rsidRDefault="0000702C" w:rsidP="0000702C">
      <w:pPr>
        <w:rPr>
          <w:sz w:val="24"/>
          <w:szCs w:val="24"/>
        </w:rPr>
      </w:pPr>
      <w:r>
        <w:rPr>
          <w:sz w:val="24"/>
          <w:szCs w:val="24"/>
        </w:rPr>
        <w:t xml:space="preserve">Jim Oliver and Steve Rucker explained that currently 2800 square feet is tied up in weight room and locker room space.  An academic/athletic complex would open this area back up for instructional use, as well as the academic/athletic complex offering additional area for PE classes, sports medicine, dance and movement etc.    Discussion of Title 9 regulations were also discussed. </w:t>
      </w:r>
    </w:p>
    <w:p w14:paraId="4A6A014C" w14:textId="77777777" w:rsidR="0000702C" w:rsidRPr="00B86ADC" w:rsidRDefault="0000702C" w:rsidP="0000702C">
      <w:pPr>
        <w:pStyle w:val="NoSpacing"/>
        <w:rPr>
          <w:b/>
        </w:rPr>
      </w:pPr>
      <w:r w:rsidRPr="00B86ADC">
        <w:rPr>
          <w:b/>
        </w:rPr>
        <w:t xml:space="preserve">TES RENOVATION </w:t>
      </w:r>
    </w:p>
    <w:p w14:paraId="5FC0ABE8" w14:textId="77777777" w:rsidR="0000702C" w:rsidRPr="004F5958" w:rsidRDefault="0000702C" w:rsidP="0000702C">
      <w:pPr>
        <w:rPr>
          <w:sz w:val="24"/>
          <w:szCs w:val="24"/>
        </w:rPr>
      </w:pPr>
      <w:r>
        <w:rPr>
          <w:sz w:val="24"/>
          <w:szCs w:val="24"/>
        </w:rPr>
        <w:t>Jim Oliver explained that i</w:t>
      </w:r>
      <w:r w:rsidRPr="004F5958">
        <w:rPr>
          <w:sz w:val="24"/>
          <w:szCs w:val="24"/>
        </w:rPr>
        <w:t>n order to make the current TES campus useful for any future educational purposes, following the advice of KDE and our architects, the 1938 wing must be demolished, as well as the detached cafeteria.  Once the new elementary school is complete, we can completely empty the campus by removing Pre-school and placing them at the elementary schools.  During this time, an attached cafetorium, serving as a kitchen, cafeteria, and gymnasium can then be constructed to the new wing in order to safely and efficiently house and educate our entire early childhood programs including Head Start, Pre-School, and even Kindergarten.  This will leave grades 1-5 in the two primary elementary buildings, therefore, proactively addressing the growth component at the elementary level in Spencer County for years to come.</w:t>
      </w:r>
    </w:p>
    <w:p w14:paraId="7D8FC150" w14:textId="77777777" w:rsidR="0000702C" w:rsidRDefault="0000702C" w:rsidP="0000702C">
      <w:pPr>
        <w:pStyle w:val="NoSpacing"/>
      </w:pPr>
    </w:p>
    <w:p w14:paraId="0EF818B2" w14:textId="77777777" w:rsidR="0000702C" w:rsidRPr="00B86ADC" w:rsidRDefault="0000702C" w:rsidP="0000702C">
      <w:pPr>
        <w:pStyle w:val="NoSpacing"/>
        <w:rPr>
          <w:b/>
        </w:rPr>
      </w:pPr>
      <w:r w:rsidRPr="00B86ADC">
        <w:rPr>
          <w:b/>
        </w:rPr>
        <w:t>ADJOURNMENT</w:t>
      </w:r>
    </w:p>
    <w:p w14:paraId="5ED8173D" w14:textId="77777777" w:rsidR="0000702C" w:rsidRPr="00CC3AD8" w:rsidRDefault="0000702C" w:rsidP="0000702C">
      <w:pPr>
        <w:pStyle w:val="NoSpacing"/>
      </w:pPr>
      <w:r>
        <w:t>Mr. Fred Tankersley asked for a motion to adjourn meeting at 7:09 p.m.    Mr. Mark Thomas made the motion.     Meeting was adjourned.</w:t>
      </w:r>
    </w:p>
    <w:p w14:paraId="7AE4DF18" w14:textId="77777777" w:rsidR="0000702C" w:rsidRDefault="0000702C"/>
    <w:p w14:paraId="6CA9ED7C" w14:textId="77777777" w:rsidR="0000702C" w:rsidRDefault="0000702C"/>
    <w:p w14:paraId="4EF12AF7" w14:textId="77777777" w:rsidR="0000702C" w:rsidRDefault="0000702C"/>
    <w:p w14:paraId="45C6B4DB" w14:textId="77777777" w:rsidR="0000702C" w:rsidRDefault="0000702C"/>
    <w:sectPr w:rsidR="0000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506B5"/>
    <w:multiLevelType w:val="hybridMultilevel"/>
    <w:tmpl w:val="98B25D36"/>
    <w:lvl w:ilvl="0" w:tplc="7FE600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FE"/>
    <w:rsid w:val="0000702C"/>
    <w:rsid w:val="00455C0A"/>
    <w:rsid w:val="00895B6A"/>
    <w:rsid w:val="00FC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5E6F"/>
  <w15:chartTrackingRefBased/>
  <w15:docId w15:val="{58F74314-E5E4-4767-8EE4-1079EA6B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FE"/>
    <w:pPr>
      <w:spacing w:after="0" w:line="240" w:lineRule="auto"/>
    </w:pPr>
  </w:style>
  <w:style w:type="paragraph" w:styleId="ListParagraph">
    <w:name w:val="List Paragraph"/>
    <w:basedOn w:val="Normal"/>
    <w:uiPriority w:val="34"/>
    <w:qFormat/>
    <w:rsid w:val="00FC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dcterms:created xsi:type="dcterms:W3CDTF">2015-04-21T14:38:00Z</dcterms:created>
  <dcterms:modified xsi:type="dcterms:W3CDTF">2015-04-21T14:45:00Z</dcterms:modified>
</cp:coreProperties>
</file>