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EA79F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>– April 9, 2015</w:t>
      </w:r>
    </w:p>
    <w:p w:rsidR="00EA79FB" w:rsidRDefault="00EA79FB" w:rsidP="00EA79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KASA Law and Finance Training</w:t>
      </w:r>
    </w:p>
    <w:p w:rsidR="00EA79FB" w:rsidRDefault="00EA79FB" w:rsidP="00EA79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Finance Office Certification Requirements</w:t>
      </w:r>
    </w:p>
    <w:p w:rsidR="00EA79FB" w:rsidRDefault="00EA79FB" w:rsidP="00EA79FB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Prepare Monthly Finance Reports – keep online for 6 months</w:t>
      </w:r>
    </w:p>
    <w:p w:rsidR="00EA79FB" w:rsidRDefault="00EA79FB" w:rsidP="00EA79FB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Effective July 1.2015</w:t>
      </w:r>
    </w:p>
    <w:p w:rsidR="00EA79FB" w:rsidRDefault="00EA79FB" w:rsidP="00EA79FB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Grandfather Status</w:t>
      </w:r>
    </w:p>
    <w:p w:rsidR="00EA79FB" w:rsidRDefault="00EA79FB" w:rsidP="00EA79FB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42 Hours of Additional Finance Training in 2 years</w:t>
      </w:r>
    </w:p>
    <w:p w:rsidR="00EA79FB" w:rsidRDefault="00EA79FB" w:rsidP="00EA79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Legal Issues Surrounding School Employees’ Social Networking</w:t>
      </w:r>
    </w:p>
    <w:p w:rsidR="00EA79FB" w:rsidRDefault="00EA79FB" w:rsidP="00EA79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Developments in Cell Phone, Device and Cloud Security</w:t>
      </w:r>
    </w:p>
    <w:p w:rsidR="00EA79FB" w:rsidRDefault="00EA79FB" w:rsidP="00EA79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Education Law Review</w:t>
      </w:r>
    </w:p>
    <w:p w:rsidR="00EA79FB" w:rsidRDefault="00EA79FB" w:rsidP="00EA79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KDE Attorneys Legal Issues Review </w:t>
      </w:r>
    </w:p>
    <w:p w:rsidR="00FA7929" w:rsidRDefault="00FA7929" w:rsidP="00FA79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Recent State Laws Passed:</w:t>
      </w:r>
    </w:p>
    <w:p w:rsidR="00FA7929" w:rsidRDefault="00FA7929" w:rsidP="00FA7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HB 380 – Abuse of Classified Employees</w:t>
      </w:r>
    </w:p>
    <w:p w:rsidR="00FA7929" w:rsidRDefault="00FA7929" w:rsidP="00FA7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HB 429 – Child Care Advisory Council</w:t>
      </w:r>
    </w:p>
    <w:p w:rsidR="00FA7929" w:rsidRDefault="00FA7929" w:rsidP="00FA7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SB 39 – Consult concerning severe weather safe zones</w:t>
      </w:r>
    </w:p>
    <w:p w:rsidR="00FA7929" w:rsidRDefault="00FA7929" w:rsidP="00FA7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SB 119 – Require child abuse recognition training</w:t>
      </w:r>
    </w:p>
    <w:p w:rsidR="00FA7929" w:rsidRDefault="00FA7929" w:rsidP="00FA7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SB 201- Primary students who enrolls before age to receive SEEK Funding</w:t>
      </w:r>
    </w:p>
    <w:p w:rsidR="00FA7929" w:rsidRDefault="00FA7929" w:rsidP="00FA7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 Retirement – nothing done</w:t>
      </w:r>
    </w:p>
    <w:p w:rsidR="00465328" w:rsidRPr="00465328" w:rsidRDefault="00465328" w:rsidP="004653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of the KSBA </w:t>
      </w:r>
      <w:proofErr w:type="spellStart"/>
      <w:r>
        <w:rPr>
          <w:b/>
          <w:sz w:val="28"/>
          <w:szCs w:val="28"/>
        </w:rPr>
        <w:t>Emeeting</w:t>
      </w:r>
      <w:proofErr w:type="spellEnd"/>
      <w:r>
        <w:rPr>
          <w:b/>
          <w:sz w:val="28"/>
          <w:szCs w:val="28"/>
        </w:rPr>
        <w:t xml:space="preserve"> Advisory Panel</w:t>
      </w:r>
    </w:p>
    <w:p w:rsidR="00F127A7" w:rsidRDefault="00F127A7" w:rsidP="00F127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State Drop Out Grant</w:t>
      </w:r>
    </w:p>
    <w:p w:rsidR="00F127A7" w:rsidRDefault="00F127A7" w:rsidP="00F127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on Medicare Reimbursement </w:t>
      </w:r>
    </w:p>
    <w:p w:rsidR="00DF7DF4" w:rsidRDefault="00DF7DF4" w:rsidP="00F127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Health Visit Report</w:t>
      </w:r>
    </w:p>
    <w:p w:rsidR="00F127A7" w:rsidRDefault="00F127A7" w:rsidP="00F127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</w:t>
      </w:r>
    </w:p>
    <w:p w:rsidR="00DF7DF4" w:rsidRDefault="00DF7DF4" w:rsidP="00DF7D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Renewal of the Student Accident Insurance Contract</w:t>
      </w:r>
    </w:p>
    <w:p w:rsidR="004B7FE3" w:rsidRDefault="004B7FE3" w:rsidP="00DF7D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Trip Request – KASA Restraint and Seclusion Training</w:t>
      </w:r>
    </w:p>
    <w:p w:rsidR="00F127A7" w:rsidRPr="00F127A7" w:rsidRDefault="00F127A7" w:rsidP="00F127A7">
      <w:pPr>
        <w:pStyle w:val="ListParagraph"/>
        <w:rPr>
          <w:b/>
          <w:sz w:val="28"/>
          <w:szCs w:val="28"/>
        </w:rPr>
      </w:pPr>
    </w:p>
    <w:sectPr w:rsidR="00F127A7" w:rsidRPr="00F127A7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F9C"/>
    <w:multiLevelType w:val="hybridMultilevel"/>
    <w:tmpl w:val="4BCC2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83B64"/>
    <w:multiLevelType w:val="hybridMultilevel"/>
    <w:tmpl w:val="5B483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B94FC6"/>
    <w:multiLevelType w:val="hybridMultilevel"/>
    <w:tmpl w:val="CC7C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44E8"/>
    <w:multiLevelType w:val="hybridMultilevel"/>
    <w:tmpl w:val="F5C40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9FB"/>
    <w:rsid w:val="003446D2"/>
    <w:rsid w:val="003C7200"/>
    <w:rsid w:val="00465328"/>
    <w:rsid w:val="004B7FE3"/>
    <w:rsid w:val="0055237A"/>
    <w:rsid w:val="0070229C"/>
    <w:rsid w:val="00741AC4"/>
    <w:rsid w:val="007F63BA"/>
    <w:rsid w:val="009F41E7"/>
    <w:rsid w:val="00A02BEB"/>
    <w:rsid w:val="00B12D6B"/>
    <w:rsid w:val="00D62362"/>
    <w:rsid w:val="00DF7DF4"/>
    <w:rsid w:val="00EA79FB"/>
    <w:rsid w:val="00F127A7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2015-04-09T20:43:00Z</dcterms:created>
  <dcterms:modified xsi:type="dcterms:W3CDTF">2015-04-09T20:43:00Z</dcterms:modified>
</cp:coreProperties>
</file>