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bCs/>
          <w:sz w:val="24"/>
          <w:szCs w:val="24"/>
        </w:rPr>
      </w:pPr>
      <w:r w:rsidRPr="00F17F73">
        <w:rPr>
          <w:rFonts w:asciiTheme="majorHAnsi" w:hAnsiTheme="majorHAnsi" w:cs="Arial"/>
          <w:bCs/>
          <w:sz w:val="24"/>
          <w:szCs w:val="24"/>
        </w:rPr>
        <w:t>Board of Education Special Meeting Community Forum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March 31, 2015 6:00 PM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John F. Kennedy Community Center 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515 South Alvasia Street 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Henderson, KY 42420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>Attendance Taken at 5:45 PM: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  <w:u w:val="single"/>
        </w:rPr>
        <w:t xml:space="preserve">Present Board Members: 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I. Call to Order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Welcome and introductions by Lisa Baird, Board Chair, and Jennifer Keach, Board Vice-Chair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II. Community Forum for Discussion of Nickel Tax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Presentations by Marganna Stanley, Superintendent, and Joe Nance, Fiscal Agent from Ross, Sinclaire &amp; Associates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Community Comments by: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Larry D. Elliott, Tom Alves, Harvey Ershig, Brad Schneider, Keegan O'Daniel, Steve Austin, Bennie Mouser and Brian Bailey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III. Adjourn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#159 -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adjourn the meeting at 7:14 p.m. passed with a motion by Mr. Jon Sights and a second by Mrs. Tracey Williams.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F44E0D">
        <w:rPr>
          <w:rFonts w:asciiTheme="majorHAnsi" w:hAnsiTheme="majorHAnsi" w:cs="Arial"/>
          <w:sz w:val="24"/>
          <w:szCs w:val="24"/>
        </w:rPr>
        <w:tab/>
      </w:r>
      <w:r w:rsidR="00F44E0D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F44E0D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F44E0D">
        <w:rPr>
          <w:rFonts w:asciiTheme="majorHAnsi" w:hAnsiTheme="majorHAnsi" w:cs="Arial"/>
          <w:sz w:val="24"/>
          <w:szCs w:val="24"/>
        </w:rPr>
        <w:tab/>
      </w:r>
      <w:r w:rsidR="00F44E0D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F44E0D">
        <w:rPr>
          <w:rFonts w:asciiTheme="majorHAnsi" w:hAnsiTheme="majorHAnsi" w:cs="Arial"/>
          <w:sz w:val="24"/>
          <w:szCs w:val="24"/>
        </w:rPr>
        <w:tab/>
      </w:r>
      <w:r w:rsidR="00F44E0D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F44E0D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382EFF">
      <w:pPr>
        <w:pStyle w:val="PlainText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 w:rsidRPr="00F17F73">
        <w:rPr>
          <w:rFonts w:asciiTheme="majorHAnsi" w:hAnsiTheme="majorHAnsi" w:cs="Arial"/>
          <w:sz w:val="24"/>
          <w:szCs w:val="24"/>
        </w:rPr>
        <w:t>_____________________________________</w:t>
      </w:r>
      <w:r w:rsidR="00575DCA" w:rsidRPr="00F17F73">
        <w:rPr>
          <w:rFonts w:asciiTheme="majorHAnsi" w:hAnsiTheme="majorHAnsi" w:cs="Arial"/>
          <w:sz w:val="24"/>
          <w:szCs w:val="24"/>
        </w:rPr>
        <w:t>___</w:t>
      </w:r>
    </w:p>
    <w:p w:rsidR="00382EFF" w:rsidRPr="00F17F73" w:rsidRDefault="00C26C60" w:rsidP="00382EFF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Lisa Baird</w:t>
      </w:r>
      <w:r w:rsidR="0009455F" w:rsidRPr="00F17F73">
        <w:rPr>
          <w:rFonts w:asciiTheme="majorHAnsi" w:hAnsiTheme="majorHAnsi" w:cs="Arial"/>
          <w:sz w:val="24"/>
          <w:szCs w:val="24"/>
        </w:rPr>
        <w:t xml:space="preserve">, </w:t>
      </w:r>
      <w:r w:rsidR="00382EFF" w:rsidRPr="00F17F73">
        <w:rPr>
          <w:rFonts w:asciiTheme="majorHAnsi" w:hAnsiTheme="majorHAnsi" w:cs="Arial"/>
          <w:sz w:val="24"/>
          <w:szCs w:val="24"/>
        </w:rPr>
        <w:t>Chairperson</w:t>
      </w:r>
    </w:p>
    <w:p w:rsidR="00382EFF" w:rsidRPr="00F17F73" w:rsidRDefault="00382EFF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202101" w:rsidRPr="00F17F73" w:rsidRDefault="00202101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192EB9" w:rsidRPr="00F17F73" w:rsidRDefault="00192EB9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09455F" w:rsidP="00382EFF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_________________________</w:t>
      </w:r>
      <w:r w:rsidR="00382EFF" w:rsidRPr="00F17F73">
        <w:rPr>
          <w:rFonts w:asciiTheme="majorHAnsi" w:hAnsiTheme="majorHAnsi" w:cs="Arial"/>
          <w:sz w:val="24"/>
          <w:szCs w:val="24"/>
        </w:rPr>
        <w:t>_______</w:t>
      </w:r>
      <w:r w:rsidR="00575DCA" w:rsidRPr="00F17F73">
        <w:rPr>
          <w:rFonts w:asciiTheme="majorHAnsi" w:hAnsiTheme="majorHAnsi" w:cs="Arial"/>
          <w:sz w:val="24"/>
          <w:szCs w:val="24"/>
        </w:rPr>
        <w:t>______</w:t>
      </w:r>
      <w:r w:rsidR="00382EFF" w:rsidRPr="00F17F73">
        <w:rPr>
          <w:rFonts w:asciiTheme="majorHAnsi" w:hAnsiTheme="majorHAnsi" w:cs="Arial"/>
          <w:sz w:val="24"/>
          <w:szCs w:val="24"/>
        </w:rPr>
        <w:t>__</w:t>
      </w:r>
    </w:p>
    <w:p w:rsidR="00382EFF" w:rsidRPr="00C26C60" w:rsidRDefault="00F328A9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Marganna Stanley</w:t>
      </w:r>
      <w:r w:rsidR="0009455F" w:rsidRPr="00F17F73">
        <w:rPr>
          <w:rFonts w:asciiTheme="majorHAnsi" w:hAnsiTheme="majorHAnsi" w:cs="Arial"/>
          <w:sz w:val="24"/>
          <w:szCs w:val="24"/>
        </w:rPr>
        <w:t xml:space="preserve">, </w:t>
      </w:r>
      <w:r w:rsidR="00382EFF" w:rsidRPr="00F17F73">
        <w:rPr>
          <w:rFonts w:asciiTheme="majorHAnsi" w:hAnsiTheme="majorHAnsi" w:cs="Arial"/>
          <w:sz w:val="24"/>
          <w:szCs w:val="24"/>
        </w:rPr>
        <w:t>Superintendent</w:t>
      </w:r>
    </w:p>
    <w:sectPr w:rsidR="00382EFF" w:rsidRPr="00C26C6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9455F"/>
    <w:rsid w:val="000B0244"/>
    <w:rsid w:val="00192EB9"/>
    <w:rsid w:val="00202101"/>
    <w:rsid w:val="00274ABB"/>
    <w:rsid w:val="00321D53"/>
    <w:rsid w:val="00382EFF"/>
    <w:rsid w:val="00551814"/>
    <w:rsid w:val="00575DCA"/>
    <w:rsid w:val="00674013"/>
    <w:rsid w:val="00A86BBF"/>
    <w:rsid w:val="00BB42EB"/>
    <w:rsid w:val="00C26C60"/>
    <w:rsid w:val="00CF7324"/>
    <w:rsid w:val="00F17F73"/>
    <w:rsid w:val="00F328A9"/>
    <w:rsid w:val="00F34C0B"/>
    <w:rsid w:val="00F44E0D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2381C16-93AC-4279-8102-39EF261D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Newton, Robin - BOE, Executive Assistant to the Superintendent</cp:lastModifiedBy>
  <cp:revision>2</cp:revision>
  <cp:lastPrinted>2015-04-02T15:05:00Z</cp:lastPrinted>
  <dcterms:created xsi:type="dcterms:W3CDTF">2015-04-02T15:13:00Z</dcterms:created>
  <dcterms:modified xsi:type="dcterms:W3CDTF">2015-04-02T15:13:00Z</dcterms:modified>
</cp:coreProperties>
</file>