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7E0" w:rsidRDefault="007B37E0" w:rsidP="007B37E0">
      <w:pPr>
        <w:jc w:val="center"/>
        <w:rPr>
          <w:sz w:val="28"/>
          <w:szCs w:val="28"/>
        </w:rPr>
      </w:pPr>
      <w:r>
        <w:rPr>
          <w:sz w:val="28"/>
          <w:szCs w:val="28"/>
        </w:rPr>
        <w:t>RESOLUTION</w:t>
      </w:r>
      <w:r>
        <w:rPr>
          <w:sz w:val="28"/>
          <w:szCs w:val="28"/>
        </w:rPr>
        <w:t xml:space="preserve"> 2015-14</w:t>
      </w:r>
      <w:bookmarkStart w:id="0" w:name="_GoBack"/>
      <w:bookmarkEnd w:id="0"/>
    </w:p>
    <w:p w:rsidR="007B37E0" w:rsidRDefault="007B37E0" w:rsidP="007B37E0">
      <w:pPr>
        <w:jc w:val="center"/>
        <w:rPr>
          <w:sz w:val="28"/>
          <w:szCs w:val="28"/>
        </w:rPr>
      </w:pPr>
      <w:r>
        <w:rPr>
          <w:sz w:val="28"/>
          <w:szCs w:val="28"/>
        </w:rPr>
        <w:t>COUNTY OF OHIO</w:t>
      </w:r>
    </w:p>
    <w:p w:rsidR="007B37E0" w:rsidRDefault="007B37E0" w:rsidP="007B37E0">
      <w:pPr>
        <w:rPr>
          <w:sz w:val="24"/>
          <w:szCs w:val="24"/>
        </w:rPr>
      </w:pPr>
    </w:p>
    <w:p w:rsidR="007B37E0" w:rsidRDefault="007B37E0" w:rsidP="007B37E0">
      <w:pPr>
        <w:rPr>
          <w:sz w:val="24"/>
          <w:szCs w:val="24"/>
        </w:rPr>
      </w:pPr>
      <w:r>
        <w:rPr>
          <w:sz w:val="24"/>
          <w:szCs w:val="24"/>
        </w:rPr>
        <w:t>A RESOLUTION of the County of Ohio, Kentucky authorizing the Judge Executive to make application for and, upon arrival, to enter into an agreement with the Kentucky Office of Homeland Security (KOHS), to execute any documents which are deemed necessary by KOHS to facilitate and administer the project and to act as the authorized correspondent for this project.</w:t>
      </w:r>
    </w:p>
    <w:p w:rsidR="007B37E0" w:rsidRDefault="007B37E0" w:rsidP="007B37E0">
      <w:pPr>
        <w:rPr>
          <w:sz w:val="24"/>
          <w:szCs w:val="24"/>
        </w:rPr>
      </w:pPr>
    </w:p>
    <w:p w:rsidR="007B37E0" w:rsidRDefault="007B37E0" w:rsidP="007B37E0">
      <w:pPr>
        <w:rPr>
          <w:sz w:val="24"/>
          <w:szCs w:val="24"/>
        </w:rPr>
      </w:pPr>
      <w:r>
        <w:rPr>
          <w:sz w:val="24"/>
          <w:szCs w:val="24"/>
        </w:rPr>
        <w:t>WHEREAS, the County of Ohio, Kentucky, desires to make an application for Law Enforcement Protection Program funds for a project to be administered by Kentucky Office of Homeland Security.</w:t>
      </w:r>
    </w:p>
    <w:p w:rsidR="007B37E0" w:rsidRDefault="007B37E0" w:rsidP="007B37E0">
      <w:pPr>
        <w:rPr>
          <w:sz w:val="24"/>
          <w:szCs w:val="24"/>
        </w:rPr>
      </w:pPr>
    </w:p>
    <w:p w:rsidR="007B37E0" w:rsidRDefault="007B37E0" w:rsidP="007B37E0">
      <w:pPr>
        <w:rPr>
          <w:sz w:val="24"/>
          <w:szCs w:val="24"/>
        </w:rPr>
      </w:pPr>
      <w:r>
        <w:rPr>
          <w:sz w:val="24"/>
          <w:szCs w:val="24"/>
        </w:rPr>
        <w:t>WHEREAS, it is recognized that an application for and approval of Kentucky Office of Homeland Security funds impose certain obligations and responsibilities upon the County.</w:t>
      </w:r>
    </w:p>
    <w:p w:rsidR="007B37E0" w:rsidRDefault="007B37E0" w:rsidP="007B37E0">
      <w:pPr>
        <w:rPr>
          <w:sz w:val="24"/>
          <w:szCs w:val="24"/>
        </w:rPr>
      </w:pPr>
    </w:p>
    <w:p w:rsidR="007B37E0" w:rsidRDefault="007B37E0" w:rsidP="007B37E0">
      <w:pPr>
        <w:rPr>
          <w:sz w:val="24"/>
          <w:szCs w:val="24"/>
        </w:rPr>
      </w:pPr>
      <w:r>
        <w:rPr>
          <w:sz w:val="24"/>
          <w:szCs w:val="24"/>
        </w:rPr>
        <w:t>NOW, THEREFORE, be it resolved this 24</w:t>
      </w:r>
      <w:r w:rsidRPr="00BC08C0">
        <w:rPr>
          <w:sz w:val="24"/>
          <w:szCs w:val="24"/>
          <w:vertAlign w:val="superscript"/>
        </w:rPr>
        <w:t>th</w:t>
      </w:r>
      <w:r>
        <w:rPr>
          <w:sz w:val="24"/>
          <w:szCs w:val="24"/>
        </w:rPr>
        <w:t xml:space="preserve"> day of March, 2015, by the County of Ohio, Kentucky.</w:t>
      </w:r>
    </w:p>
    <w:p w:rsidR="007B37E0" w:rsidRDefault="007B37E0" w:rsidP="007B37E0">
      <w:pPr>
        <w:rPr>
          <w:sz w:val="24"/>
          <w:szCs w:val="24"/>
        </w:rPr>
      </w:pPr>
    </w:p>
    <w:p w:rsidR="007B37E0" w:rsidRDefault="007B37E0" w:rsidP="007B37E0">
      <w:pPr>
        <w:rPr>
          <w:sz w:val="24"/>
          <w:szCs w:val="24"/>
        </w:rPr>
      </w:pPr>
      <w:r>
        <w:rPr>
          <w:sz w:val="24"/>
          <w:szCs w:val="24"/>
        </w:rPr>
        <w:t>The Judge/Executive is hereby authorized to execute and furnish all required documentation, including a memorandum of agreement, as may be required by KOHS for the furtherance of the above-referenced project and to act as the authorized correspondent for said project.</w:t>
      </w:r>
    </w:p>
    <w:p w:rsidR="007B37E0" w:rsidRDefault="007B37E0" w:rsidP="007B37E0">
      <w:pPr>
        <w:rPr>
          <w:sz w:val="24"/>
          <w:szCs w:val="24"/>
        </w:rPr>
      </w:pPr>
      <w:r>
        <w:rPr>
          <w:sz w:val="24"/>
          <w:szCs w:val="24"/>
        </w:rPr>
        <w:t>Done this 24</w:t>
      </w:r>
      <w:r w:rsidRPr="00BC08C0">
        <w:rPr>
          <w:sz w:val="24"/>
          <w:szCs w:val="24"/>
          <w:vertAlign w:val="superscript"/>
        </w:rPr>
        <w:t>th</w:t>
      </w:r>
      <w:r>
        <w:rPr>
          <w:sz w:val="24"/>
          <w:szCs w:val="24"/>
        </w:rPr>
        <w:t xml:space="preserve"> day of March, 2015.</w:t>
      </w:r>
    </w:p>
    <w:p w:rsidR="007B37E0" w:rsidRDefault="007B37E0" w:rsidP="007B37E0">
      <w:pPr>
        <w:rPr>
          <w:sz w:val="24"/>
          <w:szCs w:val="24"/>
        </w:rPr>
      </w:pPr>
    </w:p>
    <w:p w:rsidR="007B37E0" w:rsidRDefault="007B37E0" w:rsidP="007B37E0">
      <w:pPr>
        <w:rPr>
          <w:sz w:val="24"/>
          <w:szCs w:val="24"/>
          <w:u w:val="single"/>
        </w:rPr>
      </w:pPr>
      <w:r>
        <w:rPr>
          <w:sz w:val="24"/>
          <w:szCs w:val="24"/>
        </w:rPr>
        <w:t xml:space="preserve">By: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B37E0" w:rsidRDefault="007B37E0" w:rsidP="007B37E0">
      <w:pPr>
        <w:rPr>
          <w:sz w:val="24"/>
          <w:szCs w:val="24"/>
        </w:rPr>
      </w:pPr>
      <w:r>
        <w:rPr>
          <w:sz w:val="24"/>
          <w:szCs w:val="24"/>
        </w:rPr>
        <w:t xml:space="preserve">  </w:t>
      </w:r>
      <w:r>
        <w:rPr>
          <w:sz w:val="24"/>
          <w:szCs w:val="24"/>
        </w:rPr>
        <w:tab/>
        <w:t>David Johnston, Judge/Executive</w:t>
      </w:r>
    </w:p>
    <w:p w:rsidR="007B37E0" w:rsidRDefault="007B37E0" w:rsidP="007B37E0">
      <w:pPr>
        <w:rPr>
          <w:sz w:val="24"/>
          <w:szCs w:val="24"/>
        </w:rPr>
      </w:pPr>
    </w:p>
    <w:p w:rsidR="007B37E0" w:rsidRDefault="007B37E0" w:rsidP="007B37E0">
      <w:pPr>
        <w:rPr>
          <w:sz w:val="24"/>
          <w:szCs w:val="24"/>
          <w:u w:val="single"/>
        </w:rPr>
      </w:pPr>
      <w:r>
        <w:rPr>
          <w:sz w:val="24"/>
          <w:szCs w:val="24"/>
        </w:rPr>
        <w:t>Attest: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65A24" w:rsidRPr="007B37E0" w:rsidRDefault="007B37E0">
      <w:pPr>
        <w:rPr>
          <w:sz w:val="24"/>
          <w:szCs w:val="24"/>
        </w:rPr>
      </w:pPr>
      <w:r>
        <w:rPr>
          <w:sz w:val="24"/>
          <w:szCs w:val="24"/>
        </w:rPr>
        <w:tab/>
      </w:r>
      <w:r>
        <w:rPr>
          <w:sz w:val="24"/>
          <w:szCs w:val="24"/>
        </w:rPr>
        <w:t xml:space="preserve">Miranda Funk, Fiscal Court </w:t>
      </w:r>
      <w:r>
        <w:rPr>
          <w:sz w:val="24"/>
          <w:szCs w:val="24"/>
        </w:rPr>
        <w:t>Clerk</w:t>
      </w:r>
    </w:p>
    <w:sectPr w:rsidR="00D65A24" w:rsidRPr="007B3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E0"/>
    <w:rsid w:val="007B37E0"/>
    <w:rsid w:val="00A40F43"/>
    <w:rsid w:val="00A5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3F453-0C5F-4240-92C8-D4AF42FD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Funk</dc:creator>
  <cp:keywords/>
  <dc:description/>
  <cp:lastModifiedBy>Miranda Funk</cp:lastModifiedBy>
  <cp:revision>1</cp:revision>
  <dcterms:created xsi:type="dcterms:W3CDTF">2015-03-23T12:27:00Z</dcterms:created>
  <dcterms:modified xsi:type="dcterms:W3CDTF">2015-03-23T12:29:00Z</dcterms:modified>
</cp:coreProperties>
</file>