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A3" w:rsidRDefault="00E63DA3" w:rsidP="009D7986">
      <w:pPr>
        <w:rPr>
          <w:rFonts w:ascii="Times" w:hAnsi="Times"/>
          <w:b/>
          <w:sz w:val="20"/>
          <w:szCs w:val="20"/>
        </w:rPr>
      </w:pPr>
    </w:p>
    <w:p w:rsidR="003970F3" w:rsidRDefault="003970F3" w:rsidP="003970F3">
      <w:r>
        <w:t xml:space="preserve">To: </w:t>
      </w:r>
      <w:r>
        <w:tab/>
        <w:t>Superintendent Whalen</w:t>
      </w:r>
    </w:p>
    <w:p w:rsidR="003970F3" w:rsidRDefault="003970F3" w:rsidP="003970F3">
      <w:r>
        <w:t xml:space="preserve">From: </w:t>
      </w:r>
      <w:r>
        <w:tab/>
        <w:t>Kent Workman</w:t>
      </w:r>
    </w:p>
    <w:p w:rsidR="003970F3" w:rsidRDefault="003970F3" w:rsidP="003970F3">
      <w:r>
        <w:t>Date:</w:t>
      </w:r>
      <w:r>
        <w:tab/>
        <w:t>March 11, 2015</w:t>
      </w:r>
    </w:p>
    <w:p w:rsidR="003970F3" w:rsidRDefault="00F03977" w:rsidP="003970F3">
      <w:r>
        <w:t>Re:</w:t>
      </w:r>
      <w:r>
        <w:tab/>
        <w:t>2014</w:t>
      </w:r>
      <w:r w:rsidR="00352CEA">
        <w:t>-2015 School Calendar Revision</w:t>
      </w:r>
      <w:r w:rsidR="003970F3">
        <w:t xml:space="preserve"> </w:t>
      </w:r>
    </w:p>
    <w:p w:rsidR="003970F3" w:rsidRDefault="003970F3" w:rsidP="003970F3"/>
    <w:p w:rsidR="003970F3" w:rsidRDefault="003970F3" w:rsidP="003970F3">
      <w:r>
        <w:t>Dear Superintendent Whalen,</w:t>
      </w:r>
    </w:p>
    <w:p w:rsidR="003970F3" w:rsidRDefault="003970F3" w:rsidP="003970F3"/>
    <w:p w:rsidR="003970F3" w:rsidRDefault="003970F3" w:rsidP="003970F3">
      <w:r>
        <w:t xml:space="preserve">As a result of the extreme weather we have recently had and per our meeting and discussion with Principal Ward and Principal Stockman in the last few days, please accept this </w:t>
      </w:r>
      <w:r w:rsidR="00F03977">
        <w:t>revised</w:t>
      </w:r>
      <w:r>
        <w:t xml:space="preserve"> school calendar proposal for Board consideration and approval at out March 16, 2015 Board meeting. </w:t>
      </w:r>
      <w:r w:rsidR="00F03977">
        <w:t xml:space="preserve">I will propose a fully “amended” calendar </w:t>
      </w:r>
      <w:r w:rsidR="0063205C">
        <w:t xml:space="preserve">in May </w:t>
      </w:r>
      <w:r w:rsidR="00F03977">
        <w:t>which we will submit to KDE once we are very close to the end of the school year and no other potential changes are needed.</w:t>
      </w:r>
    </w:p>
    <w:p w:rsidR="003970F3" w:rsidRDefault="003970F3" w:rsidP="003970F3"/>
    <w:p w:rsidR="003970F3" w:rsidRDefault="00F03977" w:rsidP="003970F3">
      <w:r>
        <w:t>Revised School</w:t>
      </w:r>
      <w:r w:rsidR="003970F3">
        <w:t xml:space="preserve"> Calendar Proposal:</w:t>
      </w:r>
    </w:p>
    <w:p w:rsidR="003970F3" w:rsidRDefault="003970F3" w:rsidP="003970F3">
      <w:r>
        <w:t xml:space="preserve">-School was in session as a makeup day March </w:t>
      </w:r>
      <w:r w:rsidR="00B41E3F">
        <w:t>13</w:t>
      </w:r>
      <w:r w:rsidRPr="002E3CBB">
        <w:rPr>
          <w:vertAlign w:val="superscript"/>
        </w:rPr>
        <w:t>th</w:t>
      </w:r>
      <w:r>
        <w:t xml:space="preserve"> as was in </w:t>
      </w:r>
      <w:r w:rsidR="00F03977">
        <w:t xml:space="preserve">our </w:t>
      </w:r>
      <w:r>
        <w:t>original calendar</w:t>
      </w:r>
    </w:p>
    <w:p w:rsidR="003970F3" w:rsidRDefault="003970F3" w:rsidP="003970F3">
      <w:r>
        <w:t xml:space="preserve">-Eliminate 5 student attendance days and be in session the required state minimum 170 instructional days </w:t>
      </w:r>
    </w:p>
    <w:p w:rsidR="003970F3" w:rsidRDefault="003970F3" w:rsidP="00F03977">
      <w:r>
        <w:t>-After Spring Break, beginning April 13</w:t>
      </w:r>
      <w:r>
        <w:rPr>
          <w:vertAlign w:val="superscript"/>
        </w:rPr>
        <w:t>th</w:t>
      </w:r>
      <w:r>
        <w:t xml:space="preserve"> until May 22</w:t>
      </w:r>
      <w:r>
        <w:rPr>
          <w:vertAlign w:val="superscript"/>
        </w:rPr>
        <w:t>nd</w:t>
      </w:r>
      <w:r>
        <w:t xml:space="preserve"> we will extend student days for grades K-12 from 7:40am-3:00pm</w:t>
      </w:r>
      <w:r w:rsidR="00E37FF4">
        <w:t xml:space="preserve"> (this will help us recoup 2.5 instructional days)</w:t>
      </w:r>
      <w:r w:rsidR="00F03977">
        <w:t>. Teacher work day time will not be extended.</w:t>
      </w:r>
    </w:p>
    <w:p w:rsidR="003970F3" w:rsidRDefault="003970F3" w:rsidP="003970F3">
      <w:r>
        <w:t>-Teachers, Aides, and office staff who work extended days mentioned above will account for 2.5 days (14.5 hours) of the 5 days lost. They will be required to compl</w:t>
      </w:r>
      <w:r w:rsidR="00E37FF4">
        <w:t>ete the necessary 2.5 days of additional flex work days</w:t>
      </w:r>
      <w:r>
        <w:t xml:space="preserve"> at the end of the school year to complete their contract and earn </w:t>
      </w:r>
      <w:r w:rsidR="00E37FF4">
        <w:t xml:space="preserve">full </w:t>
      </w:r>
      <w:r>
        <w:t>service credit. This will be scheduled, organized, and documented by the Principal</w:t>
      </w:r>
      <w:r w:rsidR="00E37FF4">
        <w:t>/Supervisor</w:t>
      </w:r>
      <w:r>
        <w:t>.</w:t>
      </w:r>
    </w:p>
    <w:p w:rsidR="00F03977" w:rsidRDefault="00F03977" w:rsidP="003970F3">
      <w:r>
        <w:t>-School will be in session May 19</w:t>
      </w:r>
      <w:r w:rsidRPr="00F03977">
        <w:rPr>
          <w:vertAlign w:val="superscript"/>
        </w:rPr>
        <w:t>th</w:t>
      </w:r>
      <w:r>
        <w:t>, Election Day pending the Governor signing SB 119 which</w:t>
      </w:r>
      <w:r w:rsidR="008D1A0B">
        <w:t xml:space="preserve"> appears to be in process.</w:t>
      </w:r>
      <w:r>
        <w:t xml:space="preserve"> </w:t>
      </w:r>
    </w:p>
    <w:p w:rsidR="003970F3" w:rsidRDefault="003970F3" w:rsidP="003970F3">
      <w:r>
        <w:t>-Graduation will occur on Friday May 22</w:t>
      </w:r>
      <w:r>
        <w:rPr>
          <w:vertAlign w:val="superscript"/>
        </w:rPr>
        <w:t>nd</w:t>
      </w:r>
      <w:r>
        <w:t xml:space="preserve"> </w:t>
      </w:r>
    </w:p>
    <w:p w:rsidR="003970F3" w:rsidRDefault="003970F3" w:rsidP="003970F3">
      <w:r>
        <w:t>-Last day for students will be May 2</w:t>
      </w:r>
      <w:r w:rsidR="00E37FF4">
        <w:t>6</w:t>
      </w:r>
      <w:r w:rsidRPr="003970F3">
        <w:rPr>
          <w:vertAlign w:val="superscript"/>
        </w:rPr>
        <w:t>th</w:t>
      </w:r>
      <w:r>
        <w:t xml:space="preserve"> </w:t>
      </w:r>
      <w:r w:rsidR="00E37FF4">
        <w:t>pending</w:t>
      </w:r>
      <w:r>
        <w:t xml:space="preserve"> </w:t>
      </w:r>
      <w:r w:rsidR="00F03977">
        <w:t>school being in session May 19</w:t>
      </w:r>
      <w:r w:rsidR="00F03977" w:rsidRPr="00F03977">
        <w:rPr>
          <w:vertAlign w:val="superscript"/>
        </w:rPr>
        <w:t>th</w:t>
      </w:r>
      <w:r w:rsidR="00F03977">
        <w:t xml:space="preserve"> as noted above.</w:t>
      </w:r>
    </w:p>
    <w:p w:rsidR="003970F3" w:rsidRDefault="003970F3" w:rsidP="003970F3">
      <w:r>
        <w:t>-Teacher Closing Day will be May 2</w:t>
      </w:r>
      <w:r w:rsidR="00E37FF4">
        <w:t>7</w:t>
      </w:r>
      <w:r>
        <w:rPr>
          <w:vertAlign w:val="superscript"/>
        </w:rPr>
        <w:t>th</w:t>
      </w:r>
      <w:r>
        <w:t xml:space="preserve"> </w:t>
      </w:r>
      <w:r w:rsidR="00E37FF4">
        <w:t>and necessary staff flex work days</w:t>
      </w:r>
      <w:r>
        <w:t xml:space="preserve"> will be on days following to </w:t>
      </w:r>
      <w:r w:rsidR="008D1A0B">
        <w:t>fulfill</w:t>
      </w:r>
      <w:r>
        <w:t xml:space="preserve"> contracts</w:t>
      </w:r>
      <w:r w:rsidR="008D1A0B">
        <w:t>.</w:t>
      </w:r>
      <w:bookmarkStart w:id="0" w:name="_GoBack"/>
      <w:bookmarkEnd w:id="0"/>
    </w:p>
    <w:p w:rsidR="003970F3" w:rsidRDefault="003970F3" w:rsidP="009D7986">
      <w:pPr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  <w:u w:val="single"/>
        </w:rPr>
        <w:tab/>
      </w:r>
      <w:r>
        <w:rPr>
          <w:rFonts w:ascii="Times" w:hAnsi="Times"/>
          <w:b/>
          <w:sz w:val="20"/>
          <w:szCs w:val="20"/>
          <w:u w:val="single"/>
        </w:rPr>
        <w:tab/>
      </w:r>
      <w:r>
        <w:rPr>
          <w:rFonts w:ascii="Times" w:hAnsi="Times"/>
          <w:b/>
          <w:sz w:val="20"/>
          <w:szCs w:val="20"/>
          <w:u w:val="single"/>
        </w:rPr>
        <w:tab/>
      </w:r>
      <w:r>
        <w:rPr>
          <w:rFonts w:ascii="Times" w:hAnsi="Times"/>
          <w:b/>
          <w:sz w:val="20"/>
          <w:szCs w:val="20"/>
          <w:u w:val="single"/>
        </w:rPr>
        <w:tab/>
      </w:r>
      <w:r>
        <w:rPr>
          <w:rFonts w:ascii="Times" w:hAnsi="Times"/>
          <w:b/>
          <w:sz w:val="20"/>
          <w:szCs w:val="20"/>
          <w:u w:val="single"/>
        </w:rPr>
        <w:tab/>
      </w:r>
      <w:r>
        <w:rPr>
          <w:rFonts w:ascii="Times" w:hAnsi="Times"/>
          <w:b/>
          <w:sz w:val="20"/>
          <w:szCs w:val="20"/>
          <w:u w:val="single"/>
        </w:rPr>
        <w:tab/>
      </w:r>
      <w:r>
        <w:rPr>
          <w:rFonts w:ascii="Times" w:hAnsi="Times"/>
          <w:b/>
          <w:sz w:val="20"/>
          <w:szCs w:val="20"/>
          <w:u w:val="single"/>
        </w:rPr>
        <w:tab/>
      </w:r>
      <w:r>
        <w:rPr>
          <w:rFonts w:ascii="Times" w:hAnsi="Times"/>
          <w:b/>
          <w:sz w:val="20"/>
          <w:szCs w:val="20"/>
          <w:u w:val="single"/>
        </w:rPr>
        <w:tab/>
      </w:r>
      <w:r>
        <w:rPr>
          <w:rFonts w:ascii="Times" w:hAnsi="Times"/>
          <w:b/>
          <w:sz w:val="20"/>
          <w:szCs w:val="20"/>
          <w:u w:val="single"/>
        </w:rPr>
        <w:tab/>
      </w:r>
      <w:r>
        <w:rPr>
          <w:rFonts w:ascii="Times" w:hAnsi="Times"/>
          <w:b/>
          <w:sz w:val="20"/>
          <w:szCs w:val="20"/>
          <w:u w:val="single"/>
        </w:rPr>
        <w:tab/>
      </w:r>
      <w:r>
        <w:rPr>
          <w:rFonts w:ascii="Times" w:hAnsi="Times"/>
          <w:b/>
          <w:sz w:val="20"/>
          <w:szCs w:val="20"/>
          <w:u w:val="single"/>
        </w:rPr>
        <w:tab/>
      </w:r>
      <w:r>
        <w:rPr>
          <w:rFonts w:ascii="Times" w:hAnsi="Times"/>
          <w:b/>
          <w:sz w:val="20"/>
          <w:szCs w:val="20"/>
          <w:u w:val="single"/>
        </w:rPr>
        <w:tab/>
      </w:r>
      <w:r>
        <w:rPr>
          <w:rFonts w:ascii="Times" w:hAnsi="Times"/>
          <w:b/>
          <w:sz w:val="20"/>
          <w:szCs w:val="20"/>
          <w:u w:val="single"/>
        </w:rPr>
        <w:tab/>
      </w:r>
      <w:r>
        <w:rPr>
          <w:rFonts w:ascii="Times" w:hAnsi="Times"/>
          <w:b/>
          <w:sz w:val="20"/>
          <w:szCs w:val="20"/>
          <w:u w:val="single"/>
        </w:rPr>
        <w:tab/>
      </w:r>
      <w:r>
        <w:rPr>
          <w:rFonts w:ascii="Times" w:hAnsi="Times"/>
          <w:b/>
          <w:sz w:val="20"/>
          <w:szCs w:val="20"/>
          <w:u w:val="single"/>
        </w:rPr>
        <w:tab/>
      </w:r>
    </w:p>
    <w:p w:rsidR="003970F3" w:rsidRDefault="003970F3" w:rsidP="009D7986"/>
    <w:p w:rsidR="003970F3" w:rsidRDefault="003970F3" w:rsidP="009D7986"/>
    <w:p w:rsidR="003970F3" w:rsidRDefault="003970F3" w:rsidP="009D7986">
      <w:r>
        <w:t>Board Order Number: __________________________</w:t>
      </w:r>
    </w:p>
    <w:p w:rsidR="003970F3" w:rsidRDefault="003970F3" w:rsidP="009D7986"/>
    <w:p w:rsidR="003970F3" w:rsidRDefault="003970F3" w:rsidP="009D7986"/>
    <w:p w:rsidR="00352CEA" w:rsidRDefault="003970F3" w:rsidP="009D7986">
      <w:r>
        <w:t>Board Approved</w:t>
      </w:r>
      <w:r w:rsidR="00352CEA">
        <w:t xml:space="preserve"> Revised Calendar Proposal</w:t>
      </w:r>
      <w:r>
        <w:t xml:space="preserve">: </w:t>
      </w:r>
    </w:p>
    <w:p w:rsidR="00352CEA" w:rsidRDefault="00352CEA" w:rsidP="009D7986"/>
    <w:p w:rsidR="003970F3" w:rsidRPr="003970F3" w:rsidRDefault="003970F3" w:rsidP="009D7986">
      <w:r>
        <w:t>Board Chair Signature: ________________________________________________________</w:t>
      </w:r>
    </w:p>
    <w:p w:rsidR="002B0975" w:rsidRDefault="002B0975" w:rsidP="009D7986">
      <w:pPr>
        <w:rPr>
          <w:rFonts w:ascii="Times" w:hAnsi="Times"/>
          <w:b/>
          <w:sz w:val="20"/>
          <w:szCs w:val="20"/>
        </w:rPr>
      </w:pPr>
    </w:p>
    <w:p w:rsidR="002C6D47" w:rsidRDefault="002C6D47" w:rsidP="002B0975">
      <w:pPr>
        <w:jc w:val="center"/>
        <w:rPr>
          <w:rFonts w:ascii="Tahoma" w:hAnsi="Tahoma"/>
          <w:b/>
          <w:sz w:val="22"/>
        </w:rPr>
        <w:sectPr w:rsidR="002C6D47" w:rsidSect="00BD599F">
          <w:headerReference w:type="default" r:id="rId9"/>
          <w:footerReference w:type="default" r:id="rId10"/>
          <w:type w:val="continuous"/>
          <w:pgSz w:w="12240" w:h="15840" w:code="1"/>
          <w:pgMar w:top="576" w:right="720" w:bottom="576" w:left="720" w:header="720" w:footer="720" w:gutter="0"/>
          <w:cols w:space="720"/>
          <w:docGrid w:linePitch="360"/>
        </w:sectPr>
      </w:pPr>
    </w:p>
    <w:p w:rsidR="00B96F89" w:rsidRPr="00362105" w:rsidRDefault="007A214E" w:rsidP="00E37FF4">
      <w:r>
        <w:rPr>
          <w:rFonts w:ascii="Tahoma" w:hAnsi="Tahoma"/>
          <w:b/>
          <w:sz w:val="22"/>
        </w:rPr>
        <w:lastRenderedPageBreak/>
        <w:t xml:space="preserve"> </w:t>
      </w:r>
    </w:p>
    <w:sectPr w:rsidR="00B96F89" w:rsidRPr="00362105" w:rsidSect="002C6D47">
      <w:type w:val="continuous"/>
      <w:pgSz w:w="12240" w:h="15840" w:code="1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B7" w:rsidRDefault="006D57B7">
      <w:r>
        <w:separator/>
      </w:r>
    </w:p>
  </w:endnote>
  <w:endnote w:type="continuationSeparator" w:id="0">
    <w:p w:rsidR="006D57B7" w:rsidRDefault="006D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EC" w:rsidRPr="009276BD" w:rsidRDefault="00614DEC" w:rsidP="00E36CB0">
    <w:pPr>
      <w:pStyle w:val="Footer"/>
      <w:jc w:val="center"/>
      <w:rPr>
        <w:color w:val="7030A0"/>
        <w:sz w:val="18"/>
        <w:szCs w:val="18"/>
      </w:rPr>
    </w:pPr>
    <w:r w:rsidRPr="009276BD">
      <w:rPr>
        <w:color w:val="7030A0"/>
        <w:sz w:val="18"/>
        <w:szCs w:val="18"/>
      </w:rPr>
      <w:t>The Dawson Springs Board of Education provides equal educational and employment opportunities and</w:t>
    </w:r>
  </w:p>
  <w:p w:rsidR="00614DEC" w:rsidRPr="009276BD" w:rsidRDefault="00614DEC" w:rsidP="00E36CB0">
    <w:pPr>
      <w:pStyle w:val="Footer"/>
      <w:jc w:val="center"/>
      <w:rPr>
        <w:color w:val="7030A0"/>
        <w:sz w:val="18"/>
        <w:szCs w:val="18"/>
      </w:rPr>
    </w:pPr>
    <w:proofErr w:type="gramStart"/>
    <w:r w:rsidRPr="009276BD">
      <w:rPr>
        <w:color w:val="7030A0"/>
        <w:sz w:val="18"/>
        <w:szCs w:val="18"/>
      </w:rPr>
      <w:t>does</w:t>
    </w:r>
    <w:proofErr w:type="gramEnd"/>
    <w:r w:rsidRPr="009276BD">
      <w:rPr>
        <w:color w:val="7030A0"/>
        <w:sz w:val="18"/>
        <w:szCs w:val="18"/>
      </w:rPr>
      <w:t xml:space="preserve"> not discriminate on the basis of race, color, national origin, age, religion, marital status, sex or disabling condition.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B7" w:rsidRDefault="006D57B7">
      <w:r>
        <w:separator/>
      </w:r>
    </w:p>
  </w:footnote>
  <w:footnote w:type="continuationSeparator" w:id="0">
    <w:p w:rsidR="006D57B7" w:rsidRDefault="006D5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D1" w:rsidRDefault="00352CEA" w:rsidP="006C585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5934075</wp:posOffset>
              </wp:positionH>
              <wp:positionV relativeFrom="page">
                <wp:posOffset>180975</wp:posOffset>
              </wp:positionV>
              <wp:extent cx="1628775" cy="176466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76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 cmpd="thickThin"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105" w:rsidRDefault="00362105" w:rsidP="00362105">
                          <w:pPr>
                            <w:jc w:val="center"/>
                            <w:rPr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</w:p>
                        <w:p w:rsidR="00BD599F" w:rsidRDefault="00BD599F" w:rsidP="00362105">
                          <w:pPr>
                            <w:jc w:val="center"/>
                            <w:rPr>
                              <w:b/>
                              <w:color w:val="7030A0"/>
                              <w:sz w:val="20"/>
                              <w:szCs w:val="20"/>
                            </w:rPr>
                          </w:pPr>
                          <w:r w:rsidRPr="00362105">
                            <w:rPr>
                              <w:b/>
                              <w:color w:val="7030A0"/>
                              <w:sz w:val="20"/>
                              <w:szCs w:val="20"/>
                            </w:rPr>
                            <w:t>Board of Education</w:t>
                          </w:r>
                        </w:p>
                        <w:p w:rsidR="00362105" w:rsidRPr="00362105" w:rsidRDefault="00362105" w:rsidP="00362105">
                          <w:pPr>
                            <w:jc w:val="center"/>
                            <w:rPr>
                              <w:b/>
                              <w:color w:val="7030A0"/>
                              <w:sz w:val="20"/>
                              <w:szCs w:val="20"/>
                            </w:rPr>
                          </w:pPr>
                        </w:p>
                        <w:p w:rsidR="00BD599F" w:rsidRPr="00362105" w:rsidRDefault="00467B63" w:rsidP="006C585F">
                          <w:pPr>
                            <w:jc w:val="center"/>
                            <w:rPr>
                              <w:color w:val="6600CC"/>
                              <w:sz w:val="20"/>
                              <w:szCs w:val="20"/>
                            </w:rPr>
                          </w:pPr>
                          <w:r w:rsidRPr="00362105">
                            <w:rPr>
                              <w:color w:val="6600CC"/>
                              <w:sz w:val="20"/>
                              <w:szCs w:val="20"/>
                            </w:rPr>
                            <w:t>Earl Menser</w:t>
                          </w:r>
                          <w:r w:rsidR="006C585F" w:rsidRPr="00362105">
                            <w:rPr>
                              <w:color w:val="6600CC"/>
                              <w:sz w:val="20"/>
                              <w:szCs w:val="20"/>
                            </w:rPr>
                            <w:t>, C</w:t>
                          </w:r>
                          <w:r w:rsidR="00BD599F" w:rsidRPr="00362105">
                            <w:rPr>
                              <w:color w:val="6600CC"/>
                              <w:sz w:val="20"/>
                              <w:szCs w:val="20"/>
                            </w:rPr>
                            <w:t>hairman</w:t>
                          </w:r>
                        </w:p>
                        <w:p w:rsidR="00BD599F" w:rsidRPr="00362105" w:rsidRDefault="00F71841" w:rsidP="006C585F">
                          <w:pPr>
                            <w:jc w:val="center"/>
                            <w:rPr>
                              <w:color w:val="6600CC"/>
                              <w:sz w:val="20"/>
                              <w:szCs w:val="20"/>
                            </w:rPr>
                          </w:pPr>
                          <w:r w:rsidRPr="00362105">
                            <w:rPr>
                              <w:color w:val="6600CC"/>
                              <w:sz w:val="20"/>
                              <w:szCs w:val="20"/>
                            </w:rPr>
                            <w:t>Vicki Allen</w:t>
                          </w:r>
                          <w:r w:rsidR="006C585F" w:rsidRPr="00362105">
                            <w:rPr>
                              <w:color w:val="6600CC"/>
                              <w:sz w:val="20"/>
                              <w:szCs w:val="20"/>
                            </w:rPr>
                            <w:t>, Vice-Chair</w:t>
                          </w:r>
                        </w:p>
                        <w:p w:rsidR="00F71841" w:rsidRPr="00362105" w:rsidRDefault="00F71841" w:rsidP="006C585F">
                          <w:pPr>
                            <w:jc w:val="center"/>
                            <w:rPr>
                              <w:color w:val="6600CC"/>
                              <w:sz w:val="20"/>
                              <w:szCs w:val="20"/>
                            </w:rPr>
                          </w:pPr>
                          <w:r w:rsidRPr="00362105">
                            <w:rPr>
                              <w:color w:val="6600CC"/>
                              <w:sz w:val="20"/>
                              <w:szCs w:val="20"/>
                            </w:rPr>
                            <w:t>Tracy Overby</w:t>
                          </w:r>
                        </w:p>
                        <w:p w:rsidR="00BD599F" w:rsidRPr="00362105" w:rsidRDefault="009276BD" w:rsidP="006C585F">
                          <w:pPr>
                            <w:jc w:val="center"/>
                            <w:rPr>
                              <w:rFonts w:eastAsiaTheme="majorEastAsia" w:cstheme="majorBidi"/>
                              <w:iCs/>
                              <w:color w:val="6600CC"/>
                              <w:sz w:val="20"/>
                              <w:szCs w:val="20"/>
                            </w:rPr>
                          </w:pPr>
                          <w:r w:rsidRPr="00362105">
                            <w:rPr>
                              <w:rFonts w:eastAsiaTheme="majorEastAsia" w:cstheme="majorBidi"/>
                              <w:iCs/>
                              <w:color w:val="6600CC"/>
                              <w:sz w:val="20"/>
                              <w:szCs w:val="20"/>
                            </w:rPr>
                            <w:t>Melissa Knight</w:t>
                          </w:r>
                        </w:p>
                        <w:p w:rsidR="007A0A1D" w:rsidRPr="00362105" w:rsidRDefault="007A0A1D" w:rsidP="006C585F">
                          <w:pPr>
                            <w:jc w:val="center"/>
                            <w:rPr>
                              <w:rFonts w:eastAsiaTheme="majorEastAsia" w:cstheme="majorBidi"/>
                              <w:iCs/>
                              <w:color w:val="6600CC"/>
                              <w:sz w:val="20"/>
                              <w:szCs w:val="20"/>
                            </w:rPr>
                          </w:pPr>
                          <w:r w:rsidRPr="00362105">
                            <w:rPr>
                              <w:rFonts w:eastAsiaTheme="majorEastAsia" w:cstheme="majorBidi"/>
                              <w:iCs/>
                              <w:color w:val="6600CC"/>
                              <w:sz w:val="20"/>
                              <w:szCs w:val="20"/>
                            </w:rPr>
                            <w:t>Cliff Key</w:t>
                          </w:r>
                        </w:p>
                        <w:p w:rsidR="00362105" w:rsidRDefault="00362105" w:rsidP="006C585F">
                          <w:pPr>
                            <w:jc w:val="center"/>
                            <w:rPr>
                              <w:rFonts w:eastAsiaTheme="majorEastAsia" w:cstheme="majorBidi"/>
                              <w:iCs/>
                              <w:color w:val="6600CC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7.25pt;margin-top:14.25pt;width:128.25pt;height:138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" o:allowincell="f" filled="f" stroked="f" strokecolor="#622423 [1605]" strokeweight="6pt">
              <v:stroke linestyle="thickThin"/>
              <v:textbox inset="10.8pt,7.2pt,10.8pt,7.2pt">
                <w:txbxContent>
                  <w:p w:rsidR="00362105" w:rsidRDefault="00362105" w:rsidP="00362105">
                    <w:pPr>
                      <w:jc w:val="center"/>
                      <w:rPr>
                        <w:b/>
                        <w:color w:val="7030A0"/>
                        <w:sz w:val="22"/>
                        <w:szCs w:val="22"/>
                      </w:rPr>
                    </w:pPr>
                  </w:p>
                  <w:p w:rsidR="00BD599F" w:rsidRDefault="00BD599F" w:rsidP="00362105">
                    <w:pPr>
                      <w:jc w:val="center"/>
                      <w:rPr>
                        <w:b/>
                        <w:color w:val="7030A0"/>
                        <w:sz w:val="20"/>
                        <w:szCs w:val="20"/>
                      </w:rPr>
                    </w:pPr>
                    <w:r w:rsidRPr="00362105">
                      <w:rPr>
                        <w:b/>
                        <w:color w:val="7030A0"/>
                        <w:sz w:val="20"/>
                        <w:szCs w:val="20"/>
                      </w:rPr>
                      <w:t>Board of Education</w:t>
                    </w:r>
                  </w:p>
                  <w:p w:rsidR="00362105" w:rsidRPr="00362105" w:rsidRDefault="00362105" w:rsidP="00362105">
                    <w:pPr>
                      <w:jc w:val="center"/>
                      <w:rPr>
                        <w:b/>
                        <w:color w:val="7030A0"/>
                        <w:sz w:val="20"/>
                        <w:szCs w:val="20"/>
                      </w:rPr>
                    </w:pPr>
                  </w:p>
                  <w:p w:rsidR="00BD599F" w:rsidRPr="00362105" w:rsidRDefault="00467B63" w:rsidP="006C585F">
                    <w:pPr>
                      <w:jc w:val="center"/>
                      <w:rPr>
                        <w:color w:val="6600CC"/>
                        <w:sz w:val="20"/>
                        <w:szCs w:val="20"/>
                      </w:rPr>
                    </w:pPr>
                    <w:r w:rsidRPr="00362105">
                      <w:rPr>
                        <w:color w:val="6600CC"/>
                        <w:sz w:val="20"/>
                        <w:szCs w:val="20"/>
                      </w:rPr>
                      <w:t>Earl Menser</w:t>
                    </w:r>
                    <w:r w:rsidR="006C585F" w:rsidRPr="00362105">
                      <w:rPr>
                        <w:color w:val="6600CC"/>
                        <w:sz w:val="20"/>
                        <w:szCs w:val="20"/>
                      </w:rPr>
                      <w:t>, C</w:t>
                    </w:r>
                    <w:r w:rsidR="00BD599F" w:rsidRPr="00362105">
                      <w:rPr>
                        <w:color w:val="6600CC"/>
                        <w:sz w:val="20"/>
                        <w:szCs w:val="20"/>
                      </w:rPr>
                      <w:t>hairman</w:t>
                    </w:r>
                  </w:p>
                  <w:p w:rsidR="00BD599F" w:rsidRPr="00362105" w:rsidRDefault="00F71841" w:rsidP="006C585F">
                    <w:pPr>
                      <w:jc w:val="center"/>
                      <w:rPr>
                        <w:color w:val="6600CC"/>
                        <w:sz w:val="20"/>
                        <w:szCs w:val="20"/>
                      </w:rPr>
                    </w:pPr>
                    <w:r w:rsidRPr="00362105">
                      <w:rPr>
                        <w:color w:val="6600CC"/>
                        <w:sz w:val="20"/>
                        <w:szCs w:val="20"/>
                      </w:rPr>
                      <w:t>Vicki Allen</w:t>
                    </w:r>
                    <w:r w:rsidR="006C585F" w:rsidRPr="00362105">
                      <w:rPr>
                        <w:color w:val="6600CC"/>
                        <w:sz w:val="20"/>
                        <w:szCs w:val="20"/>
                      </w:rPr>
                      <w:t>, Vice-Chair</w:t>
                    </w:r>
                  </w:p>
                  <w:p w:rsidR="00F71841" w:rsidRPr="00362105" w:rsidRDefault="00F71841" w:rsidP="006C585F">
                    <w:pPr>
                      <w:jc w:val="center"/>
                      <w:rPr>
                        <w:color w:val="6600CC"/>
                        <w:sz w:val="20"/>
                        <w:szCs w:val="20"/>
                      </w:rPr>
                    </w:pPr>
                    <w:r w:rsidRPr="00362105">
                      <w:rPr>
                        <w:color w:val="6600CC"/>
                        <w:sz w:val="20"/>
                        <w:szCs w:val="20"/>
                      </w:rPr>
                      <w:t>Tracy Overby</w:t>
                    </w:r>
                  </w:p>
                  <w:p w:rsidR="00BD599F" w:rsidRPr="00362105" w:rsidRDefault="009276BD" w:rsidP="006C585F">
                    <w:pPr>
                      <w:jc w:val="center"/>
                      <w:rPr>
                        <w:rFonts w:eastAsiaTheme="majorEastAsia" w:cstheme="majorBidi"/>
                        <w:iCs/>
                        <w:color w:val="6600CC"/>
                        <w:sz w:val="20"/>
                        <w:szCs w:val="20"/>
                      </w:rPr>
                    </w:pPr>
                    <w:r w:rsidRPr="00362105">
                      <w:rPr>
                        <w:rFonts w:eastAsiaTheme="majorEastAsia" w:cstheme="majorBidi"/>
                        <w:iCs/>
                        <w:color w:val="6600CC"/>
                        <w:sz w:val="20"/>
                        <w:szCs w:val="20"/>
                      </w:rPr>
                      <w:t>Melissa Knight</w:t>
                    </w:r>
                  </w:p>
                  <w:p w:rsidR="007A0A1D" w:rsidRPr="00362105" w:rsidRDefault="007A0A1D" w:rsidP="006C585F">
                    <w:pPr>
                      <w:jc w:val="center"/>
                      <w:rPr>
                        <w:rFonts w:eastAsiaTheme="majorEastAsia" w:cstheme="majorBidi"/>
                        <w:iCs/>
                        <w:color w:val="6600CC"/>
                        <w:sz w:val="20"/>
                        <w:szCs w:val="20"/>
                      </w:rPr>
                    </w:pPr>
                    <w:r w:rsidRPr="00362105">
                      <w:rPr>
                        <w:rFonts w:eastAsiaTheme="majorEastAsia" w:cstheme="majorBidi"/>
                        <w:iCs/>
                        <w:color w:val="6600CC"/>
                        <w:sz w:val="20"/>
                        <w:szCs w:val="20"/>
                      </w:rPr>
                      <w:t>Cliff Key</w:t>
                    </w:r>
                  </w:p>
                  <w:p w:rsidR="00362105" w:rsidRDefault="00362105" w:rsidP="006C585F">
                    <w:pPr>
                      <w:jc w:val="center"/>
                      <w:rPr>
                        <w:rFonts w:eastAsiaTheme="majorEastAsia" w:cstheme="majorBidi"/>
                        <w:iCs/>
                        <w:color w:val="6600CC"/>
                        <w:sz w:val="22"/>
                        <w:szCs w:val="2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2148205</wp:posOffset>
              </wp:positionH>
              <wp:positionV relativeFrom="margin">
                <wp:posOffset>-1662430</wp:posOffset>
              </wp:positionV>
              <wp:extent cx="2999105" cy="1803400"/>
              <wp:effectExtent l="0" t="0" r="0" b="635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9105" cy="180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99F" w:rsidRPr="009276BD" w:rsidRDefault="00BD599F" w:rsidP="00BD599F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7030A0"/>
                              <w:sz w:val="32"/>
                              <w:szCs w:val="32"/>
                            </w:rPr>
                          </w:pPr>
                          <w:r w:rsidRPr="009276BD">
                            <w:rPr>
                              <w:rFonts w:ascii="Times" w:hAnsi="Times"/>
                              <w:b/>
                              <w:color w:val="7030A0"/>
                              <w:sz w:val="32"/>
                              <w:szCs w:val="32"/>
                            </w:rPr>
                            <w:t>Dawson Springs Independent</w:t>
                          </w:r>
                        </w:p>
                        <w:p w:rsidR="00BD599F" w:rsidRPr="009276BD" w:rsidRDefault="00BD599F" w:rsidP="00BD599F">
                          <w:pPr>
                            <w:spacing w:after="100"/>
                            <w:jc w:val="center"/>
                            <w:rPr>
                              <w:rFonts w:ascii="Times" w:hAnsi="Times"/>
                              <w:b/>
                              <w:color w:val="7030A0"/>
                              <w:sz w:val="32"/>
                              <w:szCs w:val="32"/>
                            </w:rPr>
                          </w:pPr>
                          <w:r w:rsidRPr="009276BD">
                            <w:rPr>
                              <w:rFonts w:ascii="Times" w:hAnsi="Times"/>
                              <w:b/>
                              <w:color w:val="7030A0"/>
                              <w:sz w:val="32"/>
                              <w:szCs w:val="32"/>
                            </w:rPr>
                            <w:t>School District</w:t>
                          </w:r>
                        </w:p>
                        <w:p w:rsidR="00BD599F" w:rsidRPr="009276BD" w:rsidRDefault="00BD599F" w:rsidP="00BD599F">
                          <w:pPr>
                            <w:jc w:val="center"/>
                            <w:rPr>
                              <w:rFonts w:ascii="Times" w:hAnsi="Times"/>
                              <w:color w:val="7030A0"/>
                              <w:sz w:val="20"/>
                              <w:szCs w:val="20"/>
                            </w:rPr>
                          </w:pPr>
                          <w:r w:rsidRPr="009276BD">
                            <w:rPr>
                              <w:rFonts w:ascii="Times" w:hAnsi="Times"/>
                              <w:color w:val="7030A0"/>
                              <w:sz w:val="20"/>
                              <w:szCs w:val="20"/>
                            </w:rPr>
                            <w:t>118 East Arcadia Avenue</w:t>
                          </w:r>
                        </w:p>
                        <w:p w:rsidR="00BD599F" w:rsidRPr="009276BD" w:rsidRDefault="00BD599F" w:rsidP="00BD599F">
                          <w:pPr>
                            <w:jc w:val="center"/>
                            <w:rPr>
                              <w:rFonts w:ascii="Times" w:hAnsi="Times"/>
                              <w:color w:val="7030A0"/>
                              <w:sz w:val="20"/>
                              <w:szCs w:val="20"/>
                            </w:rPr>
                          </w:pPr>
                          <w:r w:rsidRPr="009276BD">
                            <w:rPr>
                              <w:rFonts w:ascii="Times" w:hAnsi="Times"/>
                              <w:color w:val="7030A0"/>
                              <w:sz w:val="20"/>
                              <w:szCs w:val="20"/>
                            </w:rPr>
                            <w:t>Dawson Springs, KY  42408-1657</w:t>
                          </w:r>
                        </w:p>
                        <w:p w:rsidR="00BD599F" w:rsidRPr="009276BD" w:rsidRDefault="006C585F" w:rsidP="00BD599F">
                          <w:pPr>
                            <w:jc w:val="center"/>
                            <w:rPr>
                              <w:rFonts w:ascii="Times" w:hAnsi="Times"/>
                              <w:color w:val="7030A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hAnsi="Times"/>
                              <w:color w:val="7030A0"/>
                              <w:sz w:val="20"/>
                              <w:szCs w:val="20"/>
                            </w:rPr>
                            <w:t xml:space="preserve">Phone: </w:t>
                          </w:r>
                          <w:r w:rsidR="00BD599F" w:rsidRPr="009276BD">
                            <w:rPr>
                              <w:rFonts w:ascii="Times" w:hAnsi="Times"/>
                              <w:color w:val="7030A0"/>
                              <w:sz w:val="20"/>
                              <w:szCs w:val="20"/>
                            </w:rPr>
                            <w:t>270-797-3811</w:t>
                          </w:r>
                        </w:p>
                        <w:p w:rsidR="00BD599F" w:rsidRPr="009276BD" w:rsidRDefault="00BD599F" w:rsidP="00BD599F">
                          <w:pPr>
                            <w:jc w:val="center"/>
                            <w:rPr>
                              <w:rFonts w:ascii="Times" w:hAnsi="Times"/>
                              <w:color w:val="7030A0"/>
                              <w:sz w:val="20"/>
                              <w:szCs w:val="20"/>
                            </w:rPr>
                          </w:pPr>
                          <w:r w:rsidRPr="009276BD">
                            <w:rPr>
                              <w:rFonts w:ascii="Times" w:hAnsi="Times"/>
                              <w:color w:val="7030A0"/>
                              <w:sz w:val="20"/>
                              <w:szCs w:val="20"/>
                            </w:rPr>
                            <w:t>Fax:  270-797-5201</w:t>
                          </w:r>
                        </w:p>
                        <w:p w:rsidR="00BD599F" w:rsidRDefault="00BD599F" w:rsidP="00BD599F">
                          <w:pPr>
                            <w:jc w:val="center"/>
                            <w:rPr>
                              <w:rFonts w:ascii="Times" w:hAnsi="Times"/>
                              <w:color w:val="7030A0"/>
                              <w:sz w:val="20"/>
                              <w:szCs w:val="20"/>
                            </w:rPr>
                          </w:pPr>
                        </w:p>
                        <w:p w:rsidR="00BD599F" w:rsidRPr="006C585F" w:rsidRDefault="00467B63" w:rsidP="00BD599F">
                          <w:pPr>
                            <w:spacing w:line="360" w:lineRule="auto"/>
                            <w:jc w:val="center"/>
                            <w:rPr>
                              <w:rFonts w:ascii="Times" w:hAnsi="Times"/>
                              <w:b/>
                              <w:color w:val="7030A0"/>
                            </w:rPr>
                          </w:pPr>
                          <w:r w:rsidRPr="006C585F">
                            <w:rPr>
                              <w:rFonts w:ascii="Times" w:hAnsi="Times"/>
                              <w:b/>
                              <w:color w:val="7030A0"/>
                            </w:rPr>
                            <w:t>Leonard Whalen</w:t>
                          </w:r>
                          <w:r w:rsidR="00BD599F" w:rsidRPr="006C585F">
                            <w:rPr>
                              <w:rFonts w:ascii="Times" w:hAnsi="Times"/>
                              <w:b/>
                              <w:color w:val="7030A0"/>
                            </w:rPr>
                            <w:t>, Superintendent</w:t>
                          </w:r>
                        </w:p>
                        <w:p w:rsidR="00BD599F" w:rsidRDefault="00BD599F" w:rsidP="00BD599F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margin-left:169.15pt;margin-top:-130.9pt;width:236.15pt;height:142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" stroked="f">
              <v:textbox style="mso-fit-shape-to-text:t">
                <w:txbxContent>
                  <w:p w:rsidR="00BD599F" w:rsidRPr="009276BD" w:rsidRDefault="00BD599F" w:rsidP="00BD599F">
                    <w:pPr>
                      <w:jc w:val="center"/>
                      <w:rPr>
                        <w:rFonts w:ascii="Times" w:hAnsi="Times"/>
                        <w:b/>
                        <w:color w:val="7030A0"/>
                        <w:sz w:val="32"/>
                        <w:szCs w:val="32"/>
                      </w:rPr>
                    </w:pPr>
                    <w:r w:rsidRPr="009276BD">
                      <w:rPr>
                        <w:rFonts w:ascii="Times" w:hAnsi="Times"/>
                        <w:b/>
                        <w:color w:val="7030A0"/>
                        <w:sz w:val="32"/>
                        <w:szCs w:val="32"/>
                      </w:rPr>
                      <w:t>Dawson Springs Independent</w:t>
                    </w:r>
                  </w:p>
                  <w:p w:rsidR="00BD599F" w:rsidRPr="009276BD" w:rsidRDefault="00BD599F" w:rsidP="00BD599F">
                    <w:pPr>
                      <w:spacing w:after="100"/>
                      <w:jc w:val="center"/>
                      <w:rPr>
                        <w:rFonts w:ascii="Times" w:hAnsi="Times"/>
                        <w:b/>
                        <w:color w:val="7030A0"/>
                        <w:sz w:val="32"/>
                        <w:szCs w:val="32"/>
                      </w:rPr>
                    </w:pPr>
                    <w:r w:rsidRPr="009276BD">
                      <w:rPr>
                        <w:rFonts w:ascii="Times" w:hAnsi="Times"/>
                        <w:b/>
                        <w:color w:val="7030A0"/>
                        <w:sz w:val="32"/>
                        <w:szCs w:val="32"/>
                      </w:rPr>
                      <w:t>School District</w:t>
                    </w:r>
                  </w:p>
                  <w:p w:rsidR="00BD599F" w:rsidRPr="009276BD" w:rsidRDefault="00BD599F" w:rsidP="00BD599F">
                    <w:pPr>
                      <w:jc w:val="center"/>
                      <w:rPr>
                        <w:rFonts w:ascii="Times" w:hAnsi="Times"/>
                        <w:color w:val="7030A0"/>
                        <w:sz w:val="20"/>
                        <w:szCs w:val="20"/>
                      </w:rPr>
                    </w:pPr>
                    <w:r w:rsidRPr="009276BD">
                      <w:rPr>
                        <w:rFonts w:ascii="Times" w:hAnsi="Times"/>
                        <w:color w:val="7030A0"/>
                        <w:sz w:val="20"/>
                        <w:szCs w:val="20"/>
                      </w:rPr>
                      <w:t>118 East Arcadia Avenue</w:t>
                    </w:r>
                  </w:p>
                  <w:p w:rsidR="00BD599F" w:rsidRPr="009276BD" w:rsidRDefault="00BD599F" w:rsidP="00BD599F">
                    <w:pPr>
                      <w:jc w:val="center"/>
                      <w:rPr>
                        <w:rFonts w:ascii="Times" w:hAnsi="Times"/>
                        <w:color w:val="7030A0"/>
                        <w:sz w:val="20"/>
                        <w:szCs w:val="20"/>
                      </w:rPr>
                    </w:pPr>
                    <w:r w:rsidRPr="009276BD">
                      <w:rPr>
                        <w:rFonts w:ascii="Times" w:hAnsi="Times"/>
                        <w:color w:val="7030A0"/>
                        <w:sz w:val="20"/>
                        <w:szCs w:val="20"/>
                      </w:rPr>
                      <w:t>Dawson Springs, KY  42408-1657</w:t>
                    </w:r>
                  </w:p>
                  <w:p w:rsidR="00BD599F" w:rsidRPr="009276BD" w:rsidRDefault="006C585F" w:rsidP="00BD599F">
                    <w:pPr>
                      <w:jc w:val="center"/>
                      <w:rPr>
                        <w:rFonts w:ascii="Times" w:hAnsi="Times"/>
                        <w:color w:val="7030A0"/>
                        <w:sz w:val="20"/>
                        <w:szCs w:val="20"/>
                      </w:rPr>
                    </w:pPr>
                    <w:r>
                      <w:rPr>
                        <w:rFonts w:ascii="Times" w:hAnsi="Times"/>
                        <w:color w:val="7030A0"/>
                        <w:sz w:val="20"/>
                        <w:szCs w:val="20"/>
                      </w:rPr>
                      <w:t xml:space="preserve">Phone: </w:t>
                    </w:r>
                    <w:r w:rsidR="00BD599F" w:rsidRPr="009276BD">
                      <w:rPr>
                        <w:rFonts w:ascii="Times" w:hAnsi="Times"/>
                        <w:color w:val="7030A0"/>
                        <w:sz w:val="20"/>
                        <w:szCs w:val="20"/>
                      </w:rPr>
                      <w:t>270-797-3811</w:t>
                    </w:r>
                  </w:p>
                  <w:p w:rsidR="00BD599F" w:rsidRPr="009276BD" w:rsidRDefault="00BD599F" w:rsidP="00BD599F">
                    <w:pPr>
                      <w:jc w:val="center"/>
                      <w:rPr>
                        <w:rFonts w:ascii="Times" w:hAnsi="Times"/>
                        <w:color w:val="7030A0"/>
                        <w:sz w:val="20"/>
                        <w:szCs w:val="20"/>
                      </w:rPr>
                    </w:pPr>
                    <w:r w:rsidRPr="009276BD">
                      <w:rPr>
                        <w:rFonts w:ascii="Times" w:hAnsi="Times"/>
                        <w:color w:val="7030A0"/>
                        <w:sz w:val="20"/>
                        <w:szCs w:val="20"/>
                      </w:rPr>
                      <w:t>Fax:  270-797-5201</w:t>
                    </w:r>
                  </w:p>
                  <w:p w:rsidR="00BD599F" w:rsidRDefault="00BD599F" w:rsidP="00BD599F">
                    <w:pPr>
                      <w:jc w:val="center"/>
                      <w:rPr>
                        <w:rFonts w:ascii="Times" w:hAnsi="Times"/>
                        <w:color w:val="7030A0"/>
                        <w:sz w:val="20"/>
                        <w:szCs w:val="20"/>
                      </w:rPr>
                    </w:pPr>
                  </w:p>
                  <w:p w:rsidR="00BD599F" w:rsidRPr="006C585F" w:rsidRDefault="00467B63" w:rsidP="00BD599F">
                    <w:pPr>
                      <w:spacing w:line="360" w:lineRule="auto"/>
                      <w:jc w:val="center"/>
                      <w:rPr>
                        <w:rFonts w:ascii="Times" w:hAnsi="Times"/>
                        <w:b/>
                        <w:color w:val="7030A0"/>
                      </w:rPr>
                    </w:pPr>
                    <w:r w:rsidRPr="006C585F">
                      <w:rPr>
                        <w:rFonts w:ascii="Times" w:hAnsi="Times"/>
                        <w:b/>
                        <w:color w:val="7030A0"/>
                      </w:rPr>
                      <w:t>Leonard Whalen</w:t>
                    </w:r>
                    <w:r w:rsidR="00BD599F" w:rsidRPr="006C585F">
                      <w:rPr>
                        <w:rFonts w:ascii="Times" w:hAnsi="Times"/>
                        <w:b/>
                        <w:color w:val="7030A0"/>
                      </w:rPr>
                      <w:t>, Superintendent</w:t>
                    </w:r>
                  </w:p>
                  <w:p w:rsidR="00BD599F" w:rsidRDefault="00BD599F" w:rsidP="00BD599F">
                    <w:pPr>
                      <w:jc w:val="center"/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FA37B1">
      <w:rPr>
        <w:noProof/>
      </w:rPr>
      <w:drawing>
        <wp:inline distT="0" distB="0" distL="0" distR="0">
          <wp:extent cx="1476375" cy="1476375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D7986">
      <w:ptab w:relativeTo="margin" w:alignment="center" w:leader="none"/>
    </w:r>
    <w:r w:rsidR="009D798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B0F70"/>
    <w:multiLevelType w:val="singleLevel"/>
    <w:tmpl w:val="F306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B0"/>
    <w:rsid w:val="00104482"/>
    <w:rsid w:val="0016306B"/>
    <w:rsid w:val="00183119"/>
    <w:rsid w:val="0019488B"/>
    <w:rsid w:val="001C296D"/>
    <w:rsid w:val="001E47CE"/>
    <w:rsid w:val="00213ED8"/>
    <w:rsid w:val="00217034"/>
    <w:rsid w:val="00227EA4"/>
    <w:rsid w:val="002B0975"/>
    <w:rsid w:val="002C6D47"/>
    <w:rsid w:val="002F5D12"/>
    <w:rsid w:val="002F6E96"/>
    <w:rsid w:val="00352CEA"/>
    <w:rsid w:val="00362105"/>
    <w:rsid w:val="00385A5D"/>
    <w:rsid w:val="00394654"/>
    <w:rsid w:val="003970F3"/>
    <w:rsid w:val="003C32F5"/>
    <w:rsid w:val="00460005"/>
    <w:rsid w:val="00467B63"/>
    <w:rsid w:val="0047786D"/>
    <w:rsid w:val="004B55C7"/>
    <w:rsid w:val="004F29FF"/>
    <w:rsid w:val="004F305E"/>
    <w:rsid w:val="00553161"/>
    <w:rsid w:val="00566B4D"/>
    <w:rsid w:val="005B4157"/>
    <w:rsid w:val="005C7625"/>
    <w:rsid w:val="005D212F"/>
    <w:rsid w:val="00614DEC"/>
    <w:rsid w:val="0063205C"/>
    <w:rsid w:val="0069798D"/>
    <w:rsid w:val="006A30CB"/>
    <w:rsid w:val="006C585F"/>
    <w:rsid w:val="006D57B7"/>
    <w:rsid w:val="00715A5F"/>
    <w:rsid w:val="007220D3"/>
    <w:rsid w:val="00726B1C"/>
    <w:rsid w:val="007A0A1D"/>
    <w:rsid w:val="007A214E"/>
    <w:rsid w:val="00813312"/>
    <w:rsid w:val="00826247"/>
    <w:rsid w:val="0084101F"/>
    <w:rsid w:val="00891324"/>
    <w:rsid w:val="008B3551"/>
    <w:rsid w:val="008D1A0B"/>
    <w:rsid w:val="009226FD"/>
    <w:rsid w:val="009276BD"/>
    <w:rsid w:val="009D7986"/>
    <w:rsid w:val="00AD40A2"/>
    <w:rsid w:val="00AE3617"/>
    <w:rsid w:val="00AE67FC"/>
    <w:rsid w:val="00AF5358"/>
    <w:rsid w:val="00B41E3F"/>
    <w:rsid w:val="00B85190"/>
    <w:rsid w:val="00B96F89"/>
    <w:rsid w:val="00BA7BD1"/>
    <w:rsid w:val="00BB0662"/>
    <w:rsid w:val="00BC2045"/>
    <w:rsid w:val="00BD599F"/>
    <w:rsid w:val="00BE58E0"/>
    <w:rsid w:val="00C0723D"/>
    <w:rsid w:val="00C5319E"/>
    <w:rsid w:val="00D97BE5"/>
    <w:rsid w:val="00DD1CC7"/>
    <w:rsid w:val="00DD44A2"/>
    <w:rsid w:val="00E36CB0"/>
    <w:rsid w:val="00E37FF4"/>
    <w:rsid w:val="00E62662"/>
    <w:rsid w:val="00E63DA3"/>
    <w:rsid w:val="00E97293"/>
    <w:rsid w:val="00EA0950"/>
    <w:rsid w:val="00EC78A8"/>
    <w:rsid w:val="00F03977"/>
    <w:rsid w:val="00F35462"/>
    <w:rsid w:val="00F71841"/>
    <w:rsid w:val="00FA37B1"/>
    <w:rsid w:val="00FC24A3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1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4654"/>
    <w:pPr>
      <w:keepNext/>
      <w:outlineLvl w:val="0"/>
    </w:pPr>
    <w:rPr>
      <w:rFonts w:ascii="Courier New" w:hAnsi="Courier New" w:cs="Courier New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9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36CB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E36CB0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394654"/>
    <w:rPr>
      <w:rFonts w:ascii="Courier New" w:hAnsi="Courier New" w:cs="Courier New"/>
      <w:sz w:val="28"/>
    </w:rPr>
  </w:style>
  <w:style w:type="paragraph" w:styleId="BodyText">
    <w:name w:val="Body Text"/>
    <w:basedOn w:val="Normal"/>
    <w:link w:val="BodyTextChar"/>
    <w:rsid w:val="00394654"/>
    <w:rPr>
      <w:sz w:val="28"/>
    </w:rPr>
  </w:style>
  <w:style w:type="character" w:customStyle="1" w:styleId="BodyTextChar">
    <w:name w:val="Body Text Char"/>
    <w:basedOn w:val="DefaultParagraphFont"/>
    <w:link w:val="BodyText"/>
    <w:rsid w:val="00394654"/>
    <w:rPr>
      <w:sz w:val="28"/>
      <w:szCs w:val="24"/>
    </w:rPr>
  </w:style>
  <w:style w:type="character" w:styleId="Hyperlink">
    <w:name w:val="Hyperlink"/>
    <w:basedOn w:val="DefaultParagraphFont"/>
    <w:rsid w:val="003946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4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65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D7986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B0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1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4654"/>
    <w:pPr>
      <w:keepNext/>
      <w:outlineLvl w:val="0"/>
    </w:pPr>
    <w:rPr>
      <w:rFonts w:ascii="Courier New" w:hAnsi="Courier New" w:cs="Courier New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9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36CB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E36CB0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394654"/>
    <w:rPr>
      <w:rFonts w:ascii="Courier New" w:hAnsi="Courier New" w:cs="Courier New"/>
      <w:sz w:val="28"/>
    </w:rPr>
  </w:style>
  <w:style w:type="paragraph" w:styleId="BodyText">
    <w:name w:val="Body Text"/>
    <w:basedOn w:val="Normal"/>
    <w:link w:val="BodyTextChar"/>
    <w:rsid w:val="00394654"/>
    <w:rPr>
      <w:sz w:val="28"/>
    </w:rPr>
  </w:style>
  <w:style w:type="character" w:customStyle="1" w:styleId="BodyTextChar">
    <w:name w:val="Body Text Char"/>
    <w:basedOn w:val="DefaultParagraphFont"/>
    <w:link w:val="BodyText"/>
    <w:rsid w:val="00394654"/>
    <w:rPr>
      <w:sz w:val="28"/>
      <w:szCs w:val="24"/>
    </w:rPr>
  </w:style>
  <w:style w:type="character" w:styleId="Hyperlink">
    <w:name w:val="Hyperlink"/>
    <w:basedOn w:val="DefaultParagraphFont"/>
    <w:rsid w:val="003946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4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65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D7986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B0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CB3F-BB96-4DE9-AC04-A1DBA7FC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Ind.</Company>
  <LinksUpToDate>false</LinksUpToDate>
  <CharactersWithSpaces>1989</CharactersWithSpaces>
  <SharedDoc>false</SharedDoc>
  <HLinks>
    <vt:vector size="6" baseType="variant"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>http://www.transact.com/index.cfm?event=getDocument&amp;viewID=3&amp;categoryID=1&amp;docID=3045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cproffitt</dc:creator>
  <cp:lastModifiedBy>Whalen, Leonard</cp:lastModifiedBy>
  <cp:revision>4</cp:revision>
  <cp:lastPrinted>2014-03-18T16:42:00Z</cp:lastPrinted>
  <dcterms:created xsi:type="dcterms:W3CDTF">2015-03-16T13:14:00Z</dcterms:created>
  <dcterms:modified xsi:type="dcterms:W3CDTF">2015-03-16T13:36:00Z</dcterms:modified>
</cp:coreProperties>
</file>