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F" w:rsidRDefault="00FE189F" w:rsidP="00FE189F">
      <w:pPr>
        <w:rPr>
          <w:rFonts w:ascii="Times New Roman" w:hAnsi="Times New Roman"/>
          <w:b/>
          <w:szCs w:val="24"/>
        </w:rPr>
      </w:pPr>
    </w:p>
    <w:p w:rsidR="00FE189F" w:rsidRDefault="00FE189F" w:rsidP="00FE18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FE189F" w:rsidRDefault="00FE189F" w:rsidP="00FE189F">
      <w:pPr>
        <w:rPr>
          <w:rFonts w:ascii="Times New Roman" w:hAnsi="Times New Roman"/>
          <w:b/>
          <w:szCs w:val="24"/>
        </w:rPr>
      </w:pPr>
    </w:p>
    <w:p w:rsidR="00FE189F" w:rsidRDefault="00FE189F" w:rsidP="00FE18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</w:r>
      <w:r w:rsidR="00423137">
        <w:rPr>
          <w:rFonts w:ascii="Times New Roman" w:hAnsi="Times New Roman"/>
          <w:b/>
          <w:szCs w:val="24"/>
        </w:rPr>
        <w:t>NANNETTE JOHNSTON, SUPERINTENDENT</w:t>
      </w:r>
      <w:r>
        <w:rPr>
          <w:rFonts w:ascii="Times New Roman" w:hAnsi="Times New Roman"/>
          <w:b/>
          <w:szCs w:val="24"/>
        </w:rPr>
        <w:t xml:space="preserve"> </w:t>
      </w:r>
    </w:p>
    <w:p w:rsidR="00FE189F" w:rsidRDefault="00FE189F" w:rsidP="00FE189F">
      <w:pPr>
        <w:rPr>
          <w:rFonts w:ascii="Times New Roman" w:hAnsi="Times New Roman"/>
          <w:b/>
          <w:szCs w:val="24"/>
        </w:rPr>
      </w:pPr>
    </w:p>
    <w:p w:rsidR="00FE189F" w:rsidRDefault="00FE189F" w:rsidP="00FE189F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423137">
        <w:rPr>
          <w:rFonts w:ascii="Times New Roman" w:hAnsi="Times New Roman"/>
          <w:szCs w:val="24"/>
        </w:rPr>
        <w:t xml:space="preserve">FEBRUARY 19, </w:t>
      </w:r>
      <w:r w:rsidR="0060663F">
        <w:rPr>
          <w:rFonts w:ascii="Times New Roman" w:hAnsi="Times New Roman"/>
          <w:caps/>
          <w:szCs w:val="24"/>
        </w:rPr>
        <w:t>2015</w:t>
      </w:r>
    </w:p>
    <w:p w:rsidR="00FE189F" w:rsidRPr="000416D2" w:rsidRDefault="00FE189F" w:rsidP="00FE189F"/>
    <w:p w:rsidR="00FE189F" w:rsidRDefault="00FE189F" w:rsidP="00FE189F">
      <w:pPr>
        <w:rPr>
          <w:rFonts w:ascii="Times New Roman" w:hAnsi="Times New Roman"/>
          <w:b/>
          <w:szCs w:val="24"/>
        </w:rPr>
      </w:pPr>
    </w:p>
    <w:p w:rsidR="00FE189F" w:rsidRPr="000C52B2" w:rsidRDefault="00FE189F" w:rsidP="00FE189F">
      <w:p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>Approval of the</w:t>
      </w:r>
      <w:r w:rsidR="0060663F">
        <w:rPr>
          <w:rFonts w:ascii="Times New Roman" w:hAnsi="Times New Roman"/>
          <w:b/>
          <w:caps/>
          <w:szCs w:val="24"/>
        </w:rPr>
        <w:t xml:space="preserve"> reading for Education school wide Fundraiser to benefit the entire school</w:t>
      </w:r>
    </w:p>
    <w:p w:rsidR="00FE189F" w:rsidRDefault="00FE189F" w:rsidP="00FE189F">
      <w:pPr>
        <w:rPr>
          <w:rFonts w:ascii="Times New Roman" w:hAnsi="Times New Roman"/>
          <w:b/>
          <w:szCs w:val="24"/>
        </w:rPr>
      </w:pPr>
    </w:p>
    <w:p w:rsidR="00FE189F" w:rsidRDefault="00FE189F" w:rsidP="00FE189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FE189F" w:rsidRDefault="00FE189F" w:rsidP="00FE189F">
      <w:pPr>
        <w:rPr>
          <w:rFonts w:ascii="Times New Roman" w:hAnsi="Times New Roman"/>
          <w:b/>
          <w:szCs w:val="24"/>
        </w:rPr>
      </w:pPr>
    </w:p>
    <w:p w:rsidR="00FE189F" w:rsidRDefault="00FE189F" w:rsidP="00FE189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Meadow View Family Resource Center is seeking permission from the Board to host a school wide fundraiser during the upcoming school year.  The proposed fu</w:t>
      </w:r>
      <w:r w:rsidR="0060663F">
        <w:rPr>
          <w:rFonts w:ascii="Times New Roman" w:hAnsi="Times New Roman"/>
        </w:rPr>
        <w:t xml:space="preserve">ndraiser will be used </w:t>
      </w:r>
      <w:r>
        <w:rPr>
          <w:rFonts w:ascii="Times New Roman" w:hAnsi="Times New Roman"/>
        </w:rPr>
        <w:t>for the following reasons:</w:t>
      </w:r>
    </w:p>
    <w:p w:rsidR="00D42C20" w:rsidRDefault="00D42C20" w:rsidP="00FE189F">
      <w:pPr>
        <w:ind w:firstLine="720"/>
        <w:rPr>
          <w:rFonts w:ascii="Times New Roman" w:hAnsi="Times New Roman"/>
        </w:rPr>
      </w:pPr>
    </w:p>
    <w:p w:rsidR="00FE189F" w:rsidRDefault="0060663F" w:rsidP="00FE189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purchase either TIME</w:t>
      </w:r>
      <w:r>
        <w:rPr>
          <w:rFonts w:ascii="Times New Roman" w:hAnsi="Times New Roman"/>
        </w:rPr>
        <w:tab/>
        <w:t xml:space="preserve">for Kids  or Weekly Readers </w:t>
      </w:r>
    </w:p>
    <w:p w:rsidR="00FE189F" w:rsidRDefault="00FE189F" w:rsidP="00FE189F">
      <w:pPr>
        <w:ind w:firstLine="720"/>
        <w:rPr>
          <w:rFonts w:ascii="Times New Roman" w:hAnsi="Times New Roman"/>
        </w:rPr>
      </w:pPr>
    </w:p>
    <w:p w:rsidR="00FE189F" w:rsidRPr="004A7D55" w:rsidRDefault="00FE189F" w:rsidP="00FE189F">
      <w:pPr>
        <w:ind w:firstLine="720"/>
        <w:rPr>
          <w:rFonts w:ascii="Times New Roman" w:hAnsi="Times New Roman"/>
        </w:rPr>
      </w:pPr>
      <w:r w:rsidRPr="004A7D55">
        <w:rPr>
          <w:rFonts w:ascii="Times New Roman" w:hAnsi="Times New Roman"/>
        </w:rPr>
        <w:t xml:space="preserve">All students will be invited to participate in </w:t>
      </w:r>
      <w:r>
        <w:rPr>
          <w:rFonts w:ascii="Times New Roman" w:hAnsi="Times New Roman"/>
        </w:rPr>
        <w:t>this</w:t>
      </w:r>
      <w:r w:rsidRPr="004A7D55">
        <w:rPr>
          <w:rFonts w:ascii="Times New Roman" w:hAnsi="Times New Roman"/>
        </w:rPr>
        <w:t xml:space="preserve"> fundraiser </w:t>
      </w:r>
      <w:r w:rsidRPr="002D2CAA">
        <w:rPr>
          <w:rFonts w:ascii="Times New Roman" w:hAnsi="Times New Roman"/>
        </w:rPr>
        <w:t>held at the school.</w:t>
      </w:r>
      <w:r w:rsidRPr="004A7D55">
        <w:rPr>
          <w:rFonts w:ascii="Times New Roman" w:hAnsi="Times New Roman"/>
        </w:rPr>
        <w:t xml:space="preserve">  Participation will be voluntary and there will be no penalty for not participating.  All students in the school wil</w:t>
      </w:r>
      <w:r>
        <w:rPr>
          <w:rFonts w:ascii="Times New Roman" w:hAnsi="Times New Roman"/>
        </w:rPr>
        <w:t>l benefit from the fund</w:t>
      </w:r>
      <w:r w:rsidR="0060663F">
        <w:rPr>
          <w:rFonts w:ascii="Times New Roman" w:hAnsi="Times New Roman"/>
        </w:rPr>
        <w:t xml:space="preserve">s raised.  Students who complete 11 names and addresses will receive a keychain; and students who have 2 items ordered will receive a glow in the dark shirt.  </w:t>
      </w:r>
      <w:r>
        <w:rPr>
          <w:rFonts w:ascii="Times New Roman" w:hAnsi="Times New Roman"/>
        </w:rPr>
        <w:t>The expected amount of revenue produced is estimate</w:t>
      </w:r>
      <w:r w:rsidR="00782E67">
        <w:rPr>
          <w:rFonts w:ascii="Times New Roman" w:hAnsi="Times New Roman"/>
        </w:rPr>
        <w:t xml:space="preserve">d at $1,400.  </w:t>
      </w:r>
    </w:p>
    <w:p w:rsidR="00FE189F" w:rsidRDefault="00FE189F" w:rsidP="00FE189F">
      <w:pPr>
        <w:rPr>
          <w:rFonts w:ascii="Times New Roman" w:hAnsi="Times New Roman"/>
        </w:rPr>
      </w:pPr>
    </w:p>
    <w:p w:rsidR="00FE189F" w:rsidRDefault="00FE189F" w:rsidP="00FE189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Atta</w:t>
      </w:r>
      <w:r w:rsidR="00D42C20">
        <w:rPr>
          <w:rFonts w:ascii="Times New Roman" w:hAnsi="Times New Roman"/>
        </w:rPr>
        <w:t>ched to this decision paper is the</w:t>
      </w:r>
      <w:r>
        <w:rPr>
          <w:rFonts w:ascii="Times New Roman" w:hAnsi="Times New Roman"/>
        </w:rPr>
        <w:t xml:space="preserve"> F-SA-2A form required per the Redbook for the fundraisers.  </w:t>
      </w:r>
    </w:p>
    <w:p w:rsidR="00865678" w:rsidRDefault="00F14C1A"/>
    <w:p w:rsidR="00423137" w:rsidRDefault="00423137">
      <w:pPr>
        <w:rPr>
          <w:rFonts w:ascii="Times New Roman" w:hAnsi="Times New Roman"/>
          <w:b/>
        </w:rPr>
      </w:pPr>
      <w:r w:rsidRPr="00423137">
        <w:rPr>
          <w:rFonts w:ascii="Times New Roman" w:hAnsi="Times New Roman"/>
          <w:b/>
        </w:rPr>
        <w:t xml:space="preserve">RECOMMENDATION: </w:t>
      </w:r>
    </w:p>
    <w:p w:rsidR="00423137" w:rsidRPr="00423137" w:rsidRDefault="00423137">
      <w:pPr>
        <w:rPr>
          <w:rFonts w:ascii="Times New Roman" w:hAnsi="Times New Roman"/>
          <w:b/>
        </w:rPr>
      </w:pPr>
      <w:r w:rsidRPr="00423137">
        <w:rPr>
          <w:rFonts w:ascii="Times New Roman" w:hAnsi="Times New Roman"/>
          <w:b/>
        </w:rPr>
        <w:t>I RECOMMEND THE HARDIN COUNTY BOARD OF EDUCATION APPROVE THE MEADOW VIEW FRC FUNDRAISER TO RAISE FUNDS FOR THE PURCHASE OF TIME FOR KIDS AND/OR WEEKLY READERS.</w:t>
      </w:r>
    </w:p>
    <w:p w:rsidR="00423137" w:rsidRPr="00423137" w:rsidRDefault="00423137">
      <w:pPr>
        <w:rPr>
          <w:rFonts w:ascii="Times New Roman" w:hAnsi="Times New Roman"/>
          <w:b/>
        </w:rPr>
      </w:pPr>
    </w:p>
    <w:p w:rsidR="00423137" w:rsidRDefault="00423137">
      <w:pPr>
        <w:rPr>
          <w:rFonts w:ascii="Times New Roman" w:hAnsi="Times New Roman"/>
          <w:b/>
        </w:rPr>
      </w:pPr>
      <w:r w:rsidRPr="00423137">
        <w:rPr>
          <w:rFonts w:ascii="Times New Roman" w:hAnsi="Times New Roman"/>
          <w:b/>
        </w:rPr>
        <w:t>RECOMMENDED MOTION:</w:t>
      </w:r>
    </w:p>
    <w:p w:rsidR="00423137" w:rsidRPr="00423137" w:rsidRDefault="00423137" w:rsidP="00423137">
      <w:pPr>
        <w:rPr>
          <w:rFonts w:ascii="Times New Roman" w:hAnsi="Times New Roman"/>
          <w:b/>
        </w:rPr>
      </w:pPr>
      <w:r w:rsidRPr="00423137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23137">
        <w:rPr>
          <w:rFonts w:ascii="Times New Roman" w:hAnsi="Times New Roman"/>
          <w:b/>
        </w:rPr>
        <w:t xml:space="preserve"> THE HARDIN COUNTY BOARD OF EDUCATION APPROVE THE MEADOW VIEW FRC FUNDRAISER TO RAISE FUNDS FOR THE PURCHASE OF TIME FOR KIDS AND/OR WEEKLY READERS.</w:t>
      </w:r>
    </w:p>
    <w:p w:rsidR="00423137" w:rsidRPr="00423137" w:rsidRDefault="00423137">
      <w:pPr>
        <w:rPr>
          <w:rFonts w:ascii="Times New Roman" w:hAnsi="Times New Roman"/>
          <w:b/>
        </w:rPr>
      </w:pPr>
    </w:p>
    <w:sectPr w:rsidR="00423137" w:rsidRPr="0042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9F"/>
    <w:rsid w:val="00423137"/>
    <w:rsid w:val="0060663F"/>
    <w:rsid w:val="00782E67"/>
    <w:rsid w:val="007D4221"/>
    <w:rsid w:val="00D42C20"/>
    <w:rsid w:val="00F94E8B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9F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18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89F"/>
    <w:rPr>
      <w:rFonts w:ascii="Courier" w:eastAsia="Times New Roman" w:hAnsi="Courier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FE189F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FE189F"/>
    <w:rPr>
      <w:rFonts w:ascii="Courier" w:eastAsia="Times New Roman" w:hAnsi="Courie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9F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18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89F"/>
    <w:rPr>
      <w:rFonts w:ascii="Courier" w:eastAsia="Times New Roman" w:hAnsi="Courier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FE189F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FE189F"/>
    <w:rPr>
      <w:rFonts w:ascii="Courier" w:eastAsia="Times New Roman" w:hAnsi="Courie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Erica</dc:creator>
  <cp:lastModifiedBy>Milby, Gary</cp:lastModifiedBy>
  <cp:revision>2</cp:revision>
  <dcterms:created xsi:type="dcterms:W3CDTF">2015-02-13T14:07:00Z</dcterms:created>
  <dcterms:modified xsi:type="dcterms:W3CDTF">2015-02-13T14:07:00Z</dcterms:modified>
</cp:coreProperties>
</file>