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F17F73" w:rsidRDefault="00382EFF" w:rsidP="0009455F">
      <w:pPr>
        <w:pStyle w:val="PlainText"/>
        <w:jc w:val="center"/>
        <w:rPr>
          <w:rFonts w:asciiTheme="majorHAnsi" w:hAnsiTheme="majorHAnsi" w:cs="Arial"/>
          <w:bCs/>
          <w:sz w:val="24"/>
          <w:szCs w:val="24"/>
        </w:rPr>
      </w:pPr>
      <w:r w:rsidRPr="00F17F73">
        <w:rPr>
          <w:rFonts w:asciiTheme="majorHAnsi" w:hAnsiTheme="majorHAnsi" w:cs="Arial"/>
          <w:bCs/>
          <w:sz w:val="24"/>
          <w:szCs w:val="24"/>
        </w:rPr>
        <w:t>Board of Education Special Meeting</w:t>
      </w:r>
    </w:p>
    <w:p w:rsidR="00382EFF" w:rsidRPr="00F17F73" w:rsidRDefault="00382EFF" w:rsidP="0009455F">
      <w:pPr>
        <w:pStyle w:val="PlainText"/>
        <w:jc w:val="center"/>
        <w:rPr>
          <w:rFonts w:asciiTheme="majorHAnsi" w:hAnsiTheme="majorHAnsi" w:cs="Arial"/>
          <w:sz w:val="24"/>
          <w:szCs w:val="24"/>
        </w:rPr>
      </w:pPr>
      <w:r w:rsidRPr="00F17F73">
        <w:rPr>
          <w:rFonts w:asciiTheme="majorHAnsi" w:hAnsiTheme="majorHAnsi" w:cs="Arial"/>
          <w:sz w:val="24"/>
          <w:szCs w:val="24"/>
        </w:rPr>
        <w:t>February 02, 2015 5:30 PM</w:t>
      </w:r>
    </w:p>
    <w:p w:rsidR="00382EFF" w:rsidRPr="00F17F73" w:rsidRDefault="00382EFF" w:rsidP="0009455F">
      <w:pPr>
        <w:pStyle w:val="PlainText"/>
        <w:jc w:val="center"/>
        <w:rPr>
          <w:rFonts w:asciiTheme="majorHAnsi" w:hAnsiTheme="majorHAnsi" w:cs="Arial"/>
          <w:sz w:val="24"/>
          <w:szCs w:val="24"/>
        </w:rPr>
      </w:pPr>
      <w:r w:rsidRPr="00F17F73">
        <w:rPr>
          <w:rFonts w:asciiTheme="majorHAnsi" w:hAnsiTheme="majorHAnsi" w:cs="Arial"/>
          <w:sz w:val="24"/>
          <w:szCs w:val="24"/>
        </w:rPr>
        <w:t xml:space="preserve">Professional Development Center </w:t>
      </w:r>
    </w:p>
    <w:p w:rsidR="00382EFF" w:rsidRPr="00F17F73" w:rsidRDefault="00382EFF" w:rsidP="0009455F">
      <w:pPr>
        <w:pStyle w:val="PlainText"/>
        <w:jc w:val="center"/>
        <w:rPr>
          <w:rFonts w:asciiTheme="majorHAnsi" w:hAnsiTheme="majorHAnsi" w:cs="Arial"/>
          <w:sz w:val="24"/>
          <w:szCs w:val="24"/>
        </w:rPr>
      </w:pPr>
      <w:r w:rsidRPr="00F17F73">
        <w:rPr>
          <w:rFonts w:asciiTheme="majorHAnsi" w:hAnsiTheme="majorHAnsi" w:cs="Arial"/>
          <w:sz w:val="24"/>
          <w:szCs w:val="24"/>
        </w:rPr>
        <w:t xml:space="preserve">631 North Green Street </w:t>
      </w:r>
    </w:p>
    <w:p w:rsidR="00382EFF" w:rsidRPr="00F17F73" w:rsidRDefault="00382EFF" w:rsidP="0009455F">
      <w:pPr>
        <w:pStyle w:val="PlainText"/>
        <w:jc w:val="center"/>
        <w:rPr>
          <w:rFonts w:asciiTheme="majorHAnsi" w:hAnsiTheme="majorHAnsi" w:cs="Arial"/>
          <w:sz w:val="24"/>
          <w:szCs w:val="24"/>
        </w:rPr>
      </w:pPr>
      <w:r w:rsidRPr="00F17F73">
        <w:rPr>
          <w:rFonts w:asciiTheme="majorHAnsi" w:hAnsiTheme="majorHAnsi" w:cs="Arial"/>
          <w:sz w:val="24"/>
          <w:szCs w:val="24"/>
        </w:rPr>
        <w:t>Henderson, KY 42420</w:t>
      </w:r>
    </w:p>
    <w:p w:rsidR="00382EFF" w:rsidRPr="00F17F73" w:rsidRDefault="00382EFF" w:rsidP="00551814">
      <w:pPr>
        <w:pStyle w:val="PlainText"/>
        <w:rPr>
          <w:rFonts w:asciiTheme="majorHAnsi" w:hAnsiTheme="majorHAnsi" w:cs="Arial"/>
          <w:sz w:val="24"/>
          <w:szCs w:val="24"/>
        </w:rPr>
      </w:pP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b/>
          <w:sz w:val="24"/>
          <w:szCs w:val="24"/>
        </w:rPr>
        <w:t>Attendance Taken at 5:02 PM:</w:t>
      </w:r>
      <w:r w:rsidRPr="00F17F73">
        <w:rPr>
          <w:rFonts w:asciiTheme="majorHAnsi" w:hAnsiTheme="majorHAnsi" w:cs="Arial"/>
          <w:sz w:val="24"/>
          <w:szCs w:val="24"/>
        </w:rPr>
        <w:t xml:space="preserve"> </w:t>
      </w:r>
    </w:p>
    <w:p w:rsidR="00CF7324" w:rsidRPr="00F17F73" w:rsidRDefault="00CF7324" w:rsidP="00551814">
      <w:pPr>
        <w:pStyle w:val="PlainText"/>
        <w:rPr>
          <w:rFonts w:asciiTheme="majorHAnsi" w:hAnsiTheme="majorHAnsi" w:cs="Arial"/>
          <w:sz w:val="24"/>
          <w:szCs w:val="24"/>
        </w:rPr>
      </w:pP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u w:val="single"/>
        </w:rPr>
        <w:t xml:space="preserve">Present Board Members:  </w:t>
      </w:r>
      <w:r w:rsidRPr="00F17F73">
        <w:rPr>
          <w:rFonts w:asciiTheme="majorHAnsi" w:hAnsiTheme="majorHAnsi" w:cs="Arial"/>
          <w:sz w:val="24"/>
          <w:szCs w:val="24"/>
        </w:rPr>
        <w:t xml:space="preserve">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 Call Meeting to Order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II. Approve Revised BG-1 for HCHS (CTE Unit and Traffic Improvements)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#121 - Motion Passed: </w:t>
      </w:r>
      <w:r w:rsidRPr="00F17F73">
        <w:rPr>
          <w:rFonts w:asciiTheme="majorHAnsi" w:hAnsiTheme="majorHAnsi" w:cs="Arial"/>
          <w:sz w:val="24"/>
          <w:szCs w:val="24"/>
        </w:rPr>
        <w:t xml:space="preserve"> A motion to approve the revised BG-1 (BG# 15-017) combining the HCHS - KY Tech Career &amp; Technology Education Addition &amp; Remodeling Project and the HCHS Traffic Improvement Project passed with a motion by Mr. Jon Sights and a second by Mrs. Jennifer Keach.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737F84">
        <w:rPr>
          <w:rFonts w:asciiTheme="majorHAnsi" w:hAnsiTheme="majorHAnsi" w:cs="Arial"/>
          <w:sz w:val="24"/>
          <w:szCs w:val="24"/>
        </w:rPr>
        <w:tab/>
      </w:r>
      <w:r w:rsidR="00737F8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737F8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737F84">
        <w:rPr>
          <w:rFonts w:asciiTheme="majorHAnsi" w:hAnsiTheme="majorHAnsi" w:cs="Arial"/>
          <w:sz w:val="24"/>
          <w:szCs w:val="24"/>
        </w:rPr>
        <w:tab/>
      </w:r>
      <w:r w:rsidR="00737F8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737F84">
        <w:rPr>
          <w:rFonts w:asciiTheme="majorHAnsi" w:hAnsiTheme="majorHAnsi" w:cs="Arial"/>
          <w:sz w:val="24"/>
          <w:szCs w:val="24"/>
        </w:rPr>
        <w:tab/>
      </w:r>
      <w:r w:rsidR="00737F8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737F8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III. Board Chair Comments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IV. Superintendent Comments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 Administrative Procedures 05.3 AP1 and 05.31 AP21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#122 - Motion Passed: </w:t>
      </w:r>
      <w:r w:rsidRPr="00F17F73">
        <w:rPr>
          <w:rFonts w:asciiTheme="majorHAnsi" w:hAnsiTheme="majorHAnsi" w:cs="Arial"/>
          <w:sz w:val="24"/>
          <w:szCs w:val="24"/>
        </w:rPr>
        <w:t xml:space="preserve"> A motion to give latitude to the administration to work with the board attorney to revise administrative procedures adding the minimal language to clarify the intent of building use and bring the draft back for board review passed with a motion by Dr. Sally Sugg and a second by Mrs. Jennifer Keach.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737F84">
        <w:rPr>
          <w:rFonts w:asciiTheme="majorHAnsi" w:hAnsiTheme="majorHAnsi" w:cs="Arial"/>
          <w:sz w:val="24"/>
          <w:szCs w:val="24"/>
        </w:rPr>
        <w:tab/>
      </w:r>
      <w:r w:rsidR="00737F8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737F8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737F84">
        <w:rPr>
          <w:rFonts w:asciiTheme="majorHAnsi" w:hAnsiTheme="majorHAnsi" w:cs="Arial"/>
          <w:sz w:val="24"/>
          <w:szCs w:val="24"/>
        </w:rPr>
        <w:tab/>
      </w:r>
      <w:r w:rsidR="00737F8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737F84">
        <w:rPr>
          <w:rFonts w:asciiTheme="majorHAnsi" w:hAnsiTheme="majorHAnsi" w:cs="Arial"/>
          <w:sz w:val="24"/>
          <w:szCs w:val="24"/>
        </w:rPr>
        <w:tab/>
      </w:r>
      <w:r w:rsidR="00737F8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lastRenderedPageBreak/>
        <w:t xml:space="preserve">Mrs. Tracey Williams      </w:t>
      </w:r>
      <w:r w:rsidR="00737F8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 Credit Cards (Board Members)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The Board agreed that Board Members shall not be issued district credit cards and asked the administration to reflect this change in policy.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VII. Committees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The Superintendent noted Board Member participation on the following committees: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Bullying - Jennifer Keach</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Equity Resource - Jennifer Keach</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Communication Audit - Sally Sugg</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Facilities - Jon Sights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Legislative - Jon Sights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Calendar - Tracey Williams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Code of Conduct - Tracey Williams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Parent Involvement - Lisa Baird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VIII. Nickel Tax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The Superintendent and the Board discussed the re-callable nickel.  The Board concurred with the need and proposed timeline.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IX. Board Roles and Responsibilities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Bill Lovell, KSBA Consultant, conducted a one (1) hour training on Board roles and responsibilities.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X. Adjourn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#123 - Motion Passed: </w:t>
      </w:r>
      <w:r w:rsidRPr="00F17F73">
        <w:rPr>
          <w:rFonts w:asciiTheme="majorHAnsi" w:hAnsiTheme="majorHAnsi" w:cs="Arial"/>
          <w:sz w:val="24"/>
          <w:szCs w:val="24"/>
        </w:rPr>
        <w:t xml:space="preserve"> A motion to adjourn the meeting at 8:40 p.m. passed with a motion by Mr. Jon Sights and a second by Dr. Sally Sugg.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737F84">
        <w:rPr>
          <w:rFonts w:asciiTheme="majorHAnsi" w:hAnsiTheme="majorHAnsi" w:cs="Arial"/>
          <w:sz w:val="24"/>
          <w:szCs w:val="24"/>
        </w:rPr>
        <w:tab/>
      </w:r>
      <w:r w:rsidR="00737F8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737F8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737F84">
        <w:rPr>
          <w:rFonts w:asciiTheme="majorHAnsi" w:hAnsiTheme="majorHAnsi" w:cs="Arial"/>
          <w:sz w:val="24"/>
          <w:szCs w:val="24"/>
        </w:rPr>
        <w:tab/>
      </w:r>
      <w:r w:rsidR="00737F8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737F84">
        <w:rPr>
          <w:rFonts w:asciiTheme="majorHAnsi" w:hAnsiTheme="majorHAnsi" w:cs="Arial"/>
          <w:sz w:val="24"/>
          <w:szCs w:val="24"/>
        </w:rPr>
        <w:tab/>
      </w:r>
      <w:r w:rsidR="00737F8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737F8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382EFF">
      <w:pPr>
        <w:pStyle w:val="PlainText"/>
        <w:rPr>
          <w:rFonts w:asciiTheme="majorHAnsi" w:hAnsiTheme="majorHAnsi" w:cs="Arial"/>
          <w:sz w:val="24"/>
          <w:szCs w:val="24"/>
        </w:rPr>
      </w:pPr>
      <w:bookmarkStart w:id="0" w:name="_GoBack"/>
      <w:bookmarkEnd w:id="0"/>
      <w:r w:rsidRPr="00F17F73">
        <w:rPr>
          <w:rFonts w:asciiTheme="majorHAnsi" w:hAnsiTheme="majorHAnsi" w:cs="Arial"/>
          <w:sz w:val="24"/>
          <w:szCs w:val="24"/>
        </w:rPr>
        <w:lastRenderedPageBreak/>
        <w:t>_____________________________________</w:t>
      </w:r>
      <w:r w:rsidR="00575DCA" w:rsidRPr="00F17F73">
        <w:rPr>
          <w:rFonts w:asciiTheme="majorHAnsi" w:hAnsiTheme="majorHAnsi" w:cs="Arial"/>
          <w:sz w:val="24"/>
          <w:szCs w:val="24"/>
        </w:rPr>
        <w:t>___</w:t>
      </w:r>
    </w:p>
    <w:p w:rsidR="00382EFF" w:rsidRPr="00F17F73" w:rsidRDefault="00C26C60" w:rsidP="00382EFF">
      <w:pPr>
        <w:pStyle w:val="PlainText"/>
        <w:rPr>
          <w:rFonts w:asciiTheme="majorHAnsi" w:hAnsiTheme="majorHAnsi" w:cs="Arial"/>
          <w:sz w:val="24"/>
          <w:szCs w:val="24"/>
        </w:rPr>
      </w:pPr>
      <w:r w:rsidRPr="00F17F73">
        <w:rPr>
          <w:rFonts w:asciiTheme="majorHAnsi" w:hAnsiTheme="majorHAnsi" w:cs="Arial"/>
          <w:sz w:val="24"/>
          <w:szCs w:val="24"/>
        </w:rPr>
        <w:t>Lisa Baird</w:t>
      </w:r>
      <w:r w:rsidR="0009455F" w:rsidRPr="00F17F73">
        <w:rPr>
          <w:rFonts w:asciiTheme="majorHAnsi" w:hAnsiTheme="majorHAnsi" w:cs="Arial"/>
          <w:sz w:val="24"/>
          <w:szCs w:val="24"/>
        </w:rPr>
        <w:t xml:space="preserve">, </w:t>
      </w:r>
      <w:r w:rsidR="00382EFF" w:rsidRPr="00F17F73">
        <w:rPr>
          <w:rFonts w:asciiTheme="majorHAnsi" w:hAnsiTheme="majorHAnsi" w:cs="Arial"/>
          <w:sz w:val="24"/>
          <w:szCs w:val="24"/>
        </w:rPr>
        <w:t>Chairperson</w:t>
      </w:r>
    </w:p>
    <w:p w:rsidR="00382EFF" w:rsidRPr="00F17F73" w:rsidRDefault="00382EFF" w:rsidP="00382EFF">
      <w:pPr>
        <w:pStyle w:val="PlainText"/>
        <w:rPr>
          <w:rFonts w:asciiTheme="majorHAnsi" w:hAnsiTheme="majorHAnsi" w:cs="Arial"/>
          <w:sz w:val="24"/>
          <w:szCs w:val="24"/>
        </w:rPr>
      </w:pPr>
    </w:p>
    <w:p w:rsidR="00202101" w:rsidRPr="00F17F73" w:rsidRDefault="00202101" w:rsidP="00382EFF">
      <w:pPr>
        <w:pStyle w:val="PlainText"/>
        <w:rPr>
          <w:rFonts w:asciiTheme="majorHAnsi" w:hAnsiTheme="majorHAnsi" w:cs="Arial"/>
          <w:sz w:val="24"/>
          <w:szCs w:val="24"/>
        </w:rPr>
      </w:pPr>
    </w:p>
    <w:p w:rsidR="00192EB9" w:rsidRPr="00F17F73" w:rsidRDefault="00192EB9" w:rsidP="00382EFF">
      <w:pPr>
        <w:pStyle w:val="PlainText"/>
        <w:rPr>
          <w:rFonts w:asciiTheme="majorHAnsi" w:hAnsiTheme="majorHAnsi" w:cs="Arial"/>
          <w:sz w:val="24"/>
          <w:szCs w:val="24"/>
        </w:rPr>
      </w:pPr>
    </w:p>
    <w:p w:rsidR="00382EFF" w:rsidRPr="00F17F73" w:rsidRDefault="0009455F" w:rsidP="00382EFF">
      <w:pPr>
        <w:pStyle w:val="PlainText"/>
        <w:rPr>
          <w:rFonts w:asciiTheme="majorHAnsi" w:hAnsiTheme="majorHAnsi" w:cs="Arial"/>
          <w:sz w:val="24"/>
          <w:szCs w:val="24"/>
        </w:rPr>
      </w:pPr>
      <w:r w:rsidRPr="00F17F73">
        <w:rPr>
          <w:rFonts w:asciiTheme="majorHAnsi" w:hAnsiTheme="majorHAnsi" w:cs="Arial"/>
          <w:sz w:val="24"/>
          <w:szCs w:val="24"/>
        </w:rPr>
        <w:t>_________________________</w:t>
      </w:r>
      <w:r w:rsidR="00382EFF" w:rsidRPr="00F17F73">
        <w:rPr>
          <w:rFonts w:asciiTheme="majorHAnsi" w:hAnsiTheme="majorHAnsi" w:cs="Arial"/>
          <w:sz w:val="24"/>
          <w:szCs w:val="24"/>
        </w:rPr>
        <w:t>_______</w:t>
      </w:r>
      <w:r w:rsidR="00575DCA" w:rsidRPr="00F17F73">
        <w:rPr>
          <w:rFonts w:asciiTheme="majorHAnsi" w:hAnsiTheme="majorHAnsi" w:cs="Arial"/>
          <w:sz w:val="24"/>
          <w:szCs w:val="24"/>
        </w:rPr>
        <w:t>______</w:t>
      </w:r>
      <w:r w:rsidR="00382EFF" w:rsidRPr="00F17F73">
        <w:rPr>
          <w:rFonts w:asciiTheme="majorHAnsi" w:hAnsiTheme="majorHAnsi" w:cs="Arial"/>
          <w:sz w:val="24"/>
          <w:szCs w:val="24"/>
        </w:rPr>
        <w:t>__</w:t>
      </w:r>
    </w:p>
    <w:p w:rsidR="00382EFF" w:rsidRPr="00C26C60" w:rsidRDefault="00F328A9" w:rsidP="00551814">
      <w:pPr>
        <w:pStyle w:val="PlainText"/>
        <w:rPr>
          <w:rFonts w:asciiTheme="majorHAnsi" w:hAnsiTheme="majorHAnsi" w:cs="Arial"/>
          <w:sz w:val="24"/>
          <w:szCs w:val="24"/>
        </w:rPr>
      </w:pPr>
      <w:r w:rsidRPr="00F17F73">
        <w:rPr>
          <w:rFonts w:asciiTheme="majorHAnsi" w:hAnsiTheme="majorHAnsi" w:cs="Arial"/>
          <w:sz w:val="24"/>
          <w:szCs w:val="24"/>
        </w:rPr>
        <w:t>Marganna Stanley</w:t>
      </w:r>
      <w:r w:rsidR="0009455F" w:rsidRPr="00F17F73">
        <w:rPr>
          <w:rFonts w:asciiTheme="majorHAnsi" w:hAnsiTheme="majorHAnsi" w:cs="Arial"/>
          <w:sz w:val="24"/>
          <w:szCs w:val="24"/>
        </w:rPr>
        <w:t xml:space="preserve">, </w:t>
      </w:r>
      <w:r w:rsidR="00382EFF" w:rsidRPr="00F17F73">
        <w:rPr>
          <w:rFonts w:asciiTheme="majorHAnsi" w:hAnsiTheme="majorHAnsi" w:cs="Arial"/>
          <w:sz w:val="24"/>
          <w:szCs w:val="24"/>
        </w:rPr>
        <w:t>Superintendent</w:t>
      </w:r>
    </w:p>
    <w:sectPr w:rsidR="00382EFF" w:rsidRPr="00C26C60"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55F"/>
    <w:rsid w:val="000B0244"/>
    <w:rsid w:val="00192EB9"/>
    <w:rsid w:val="00202101"/>
    <w:rsid w:val="00274ABB"/>
    <w:rsid w:val="00321D53"/>
    <w:rsid w:val="00382EFF"/>
    <w:rsid w:val="00551814"/>
    <w:rsid w:val="00575DCA"/>
    <w:rsid w:val="00674013"/>
    <w:rsid w:val="00737F84"/>
    <w:rsid w:val="00A86BBF"/>
    <w:rsid w:val="00BB42EB"/>
    <w:rsid w:val="00C26C60"/>
    <w:rsid w:val="00CF7324"/>
    <w:rsid w:val="00F17F73"/>
    <w:rsid w:val="00F328A9"/>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93F5DA-5848-4294-83A5-9AD0BAC9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rsid w:val="00737F84"/>
    <w:rPr>
      <w:rFonts w:ascii="Segoe UI" w:hAnsi="Segoe UI" w:cs="Segoe UI"/>
      <w:sz w:val="18"/>
      <w:szCs w:val="18"/>
    </w:rPr>
  </w:style>
  <w:style w:type="character" w:customStyle="1" w:styleId="BalloonTextChar">
    <w:name w:val="Balloon Text Char"/>
    <w:basedOn w:val="DefaultParagraphFont"/>
    <w:link w:val="BalloonText"/>
    <w:uiPriority w:val="99"/>
    <w:rsid w:val="00737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Newton, Robin - BOE, Executive Assistant to the Superintendent</cp:lastModifiedBy>
  <cp:revision>2</cp:revision>
  <cp:lastPrinted>2015-02-04T16:19:00Z</cp:lastPrinted>
  <dcterms:created xsi:type="dcterms:W3CDTF">2015-02-04T16:20:00Z</dcterms:created>
  <dcterms:modified xsi:type="dcterms:W3CDTF">2015-02-04T16:20:00Z</dcterms:modified>
</cp:coreProperties>
</file>