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8F558" w14:textId="1278D98B" w:rsidR="008B4211" w:rsidRDefault="00D428ED">
      <w:pPr>
        <w:rPr>
          <w:rFonts w:ascii="Arial" w:hAnsi="Arial" w:cs="Arial"/>
          <w:sz w:val="22"/>
        </w:rPr>
      </w:pPr>
      <w:bookmarkStart w:id="0" w:name="_GoBack"/>
      <w:bookmarkEnd w:id="0"/>
      <w:r>
        <w:rPr>
          <w:rFonts w:ascii="Arial" w:hAnsi="Arial" w:cs="Arial"/>
          <w:sz w:val="22"/>
        </w:rPr>
        <w:t xml:space="preserve">A needs assessment questionnaire was distributed to regional school districts through the Professional Development committee of the Northern Kentucky Cooperative for Educational Services. The questionnaire was designed to assess respondents’ priorities for professional development (PD), and direct potential partnerships between </w:t>
      </w:r>
      <w:r w:rsidR="00772964">
        <w:rPr>
          <w:rFonts w:ascii="Arial" w:hAnsi="Arial" w:cs="Arial"/>
          <w:sz w:val="22"/>
        </w:rPr>
        <w:t>NKCES</w:t>
      </w:r>
      <w:r>
        <w:rPr>
          <w:rFonts w:ascii="Arial" w:hAnsi="Arial" w:cs="Arial"/>
          <w:sz w:val="22"/>
        </w:rPr>
        <w:t xml:space="preserve"> and</w:t>
      </w:r>
      <w:r w:rsidR="00772964">
        <w:rPr>
          <w:rFonts w:ascii="Arial" w:hAnsi="Arial" w:cs="Arial"/>
          <w:sz w:val="22"/>
        </w:rPr>
        <w:t xml:space="preserve"> NKCEE to better meet the</w:t>
      </w:r>
      <w:r>
        <w:rPr>
          <w:rFonts w:ascii="Arial" w:hAnsi="Arial" w:cs="Arial"/>
          <w:sz w:val="22"/>
        </w:rPr>
        <w:t xml:space="preserve"> needs of local school districts.</w:t>
      </w:r>
      <w:r w:rsidR="00772964">
        <w:rPr>
          <w:rFonts w:ascii="Arial" w:hAnsi="Arial" w:cs="Arial"/>
          <w:sz w:val="22"/>
        </w:rPr>
        <w:t xml:space="preserve"> </w:t>
      </w:r>
      <w:r w:rsidR="00C31EAF" w:rsidRPr="008B4211">
        <w:rPr>
          <w:rFonts w:ascii="Arial" w:hAnsi="Arial" w:cs="Arial"/>
          <w:sz w:val="22"/>
        </w:rPr>
        <w:t>The questionnaire invited respondents to define their top three priorities for professional development in the comi</w:t>
      </w:r>
      <w:r w:rsidR="008B4211">
        <w:rPr>
          <w:rFonts w:ascii="Arial" w:hAnsi="Arial" w:cs="Arial"/>
          <w:sz w:val="22"/>
        </w:rPr>
        <w:t xml:space="preserve">ng school year. The top priorities identified were organized into </w:t>
      </w:r>
      <w:r w:rsidR="00AE063D">
        <w:rPr>
          <w:rFonts w:ascii="Arial" w:hAnsi="Arial" w:cs="Arial"/>
          <w:sz w:val="22"/>
        </w:rPr>
        <w:t xml:space="preserve">categories reflecting needs with </w:t>
      </w:r>
      <w:r w:rsidR="003B6C7E">
        <w:rPr>
          <w:rFonts w:ascii="Arial" w:hAnsi="Arial" w:cs="Arial"/>
          <w:sz w:val="22"/>
        </w:rPr>
        <w:t>Instruction</w:t>
      </w:r>
      <w:r w:rsidR="008B4211">
        <w:rPr>
          <w:rFonts w:ascii="Arial" w:hAnsi="Arial" w:cs="Arial"/>
          <w:sz w:val="22"/>
        </w:rPr>
        <w:t>,</w:t>
      </w:r>
      <w:r w:rsidR="003B6C7E">
        <w:rPr>
          <w:rFonts w:ascii="Arial" w:hAnsi="Arial" w:cs="Arial"/>
          <w:sz w:val="22"/>
        </w:rPr>
        <w:t xml:space="preserve"> Assessment,</w:t>
      </w:r>
      <w:r w:rsidR="008B4211">
        <w:rPr>
          <w:rFonts w:ascii="Arial" w:hAnsi="Arial" w:cs="Arial"/>
          <w:sz w:val="22"/>
        </w:rPr>
        <w:t xml:space="preserve"> </w:t>
      </w:r>
      <w:r w:rsidR="003B6C7E">
        <w:rPr>
          <w:rFonts w:ascii="Arial" w:hAnsi="Arial" w:cs="Arial"/>
          <w:sz w:val="22"/>
        </w:rPr>
        <w:t>Professional Growth and Effectiveness</w:t>
      </w:r>
      <w:r w:rsidR="00AE063D">
        <w:rPr>
          <w:rFonts w:ascii="Arial" w:hAnsi="Arial" w:cs="Arial"/>
          <w:sz w:val="22"/>
        </w:rPr>
        <w:t xml:space="preserve"> (PGES)</w:t>
      </w:r>
      <w:r w:rsidR="008B4211">
        <w:rPr>
          <w:rFonts w:ascii="Arial" w:hAnsi="Arial" w:cs="Arial"/>
          <w:sz w:val="22"/>
        </w:rPr>
        <w:t>, and Instructional Technology (Table 1).</w:t>
      </w:r>
    </w:p>
    <w:p w14:paraId="3DBFF444" w14:textId="77777777" w:rsidR="004931B1" w:rsidRDefault="004931B1">
      <w:pPr>
        <w:rPr>
          <w:rFonts w:ascii="Arial" w:hAnsi="Arial" w:cs="Arial"/>
          <w:sz w:val="22"/>
        </w:rPr>
      </w:pPr>
    </w:p>
    <w:p w14:paraId="2FB21544" w14:textId="77777777" w:rsidR="008B4211" w:rsidRDefault="008B4211">
      <w:pPr>
        <w:rPr>
          <w:rFonts w:ascii="Arial" w:hAnsi="Arial" w:cs="Arial"/>
          <w:sz w:val="22"/>
        </w:rPr>
      </w:pPr>
      <w:r>
        <w:rPr>
          <w:rFonts w:ascii="Arial" w:hAnsi="Arial" w:cs="Arial"/>
          <w:sz w:val="22"/>
        </w:rPr>
        <w:t>Table 1. Top priorit</w:t>
      </w:r>
      <w:r w:rsidR="003B6C7E">
        <w:rPr>
          <w:rFonts w:ascii="Arial" w:hAnsi="Arial" w:cs="Arial"/>
          <w:sz w:val="22"/>
        </w:rPr>
        <w:t>ies for professional development</w:t>
      </w:r>
    </w:p>
    <w:p w14:paraId="5DE6B176" w14:textId="77777777" w:rsidR="007562F7" w:rsidRDefault="007562F7">
      <w:pPr>
        <w:rPr>
          <w:rFonts w:ascii="Arial" w:hAnsi="Arial" w:cs="Arial"/>
          <w:b/>
          <w:bCs/>
          <w:sz w:val="22"/>
        </w:rPr>
        <w:sectPr w:rsidR="007562F7" w:rsidSect="008A4979">
          <w:headerReference w:type="default" r:id="rId7"/>
          <w:pgSz w:w="12240" w:h="15840"/>
          <w:pgMar w:top="1440" w:right="1440" w:bottom="1440" w:left="1440" w:header="720" w:footer="720" w:gutter="0"/>
          <w:cols w:space="720"/>
          <w:docGrid w:linePitch="360"/>
        </w:sectPr>
      </w:pPr>
    </w:p>
    <w:tbl>
      <w:tblPr>
        <w:tblStyle w:val="LightShading"/>
        <w:tblW w:w="4698" w:type="dxa"/>
        <w:tblLook w:val="0480" w:firstRow="0" w:lastRow="0" w:firstColumn="1" w:lastColumn="0" w:noHBand="0" w:noVBand="1"/>
      </w:tblPr>
      <w:tblGrid>
        <w:gridCol w:w="275"/>
        <w:gridCol w:w="4423"/>
      </w:tblGrid>
      <w:tr w:rsidR="008B4211" w14:paraId="18068960"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2"/>
          </w:tcPr>
          <w:p w14:paraId="7632DAF3" w14:textId="77777777" w:rsidR="008B4211" w:rsidRDefault="003B6C7E">
            <w:pPr>
              <w:rPr>
                <w:rFonts w:ascii="Arial" w:hAnsi="Arial" w:cs="Arial"/>
                <w:sz w:val="22"/>
              </w:rPr>
            </w:pPr>
            <w:r>
              <w:rPr>
                <w:rFonts w:ascii="Arial" w:hAnsi="Arial" w:cs="Arial"/>
                <w:sz w:val="22"/>
              </w:rPr>
              <w:lastRenderedPageBreak/>
              <w:t>Instruction</w:t>
            </w:r>
          </w:p>
        </w:tc>
      </w:tr>
      <w:tr w:rsidR="003B6C7E" w14:paraId="6CEB7E4B"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4DD0ED55" w14:textId="77777777" w:rsidR="008B4211" w:rsidRDefault="008B4211">
            <w:pPr>
              <w:rPr>
                <w:rFonts w:ascii="Arial" w:hAnsi="Arial" w:cs="Arial"/>
                <w:sz w:val="22"/>
              </w:rPr>
            </w:pPr>
          </w:p>
        </w:tc>
        <w:tc>
          <w:tcPr>
            <w:tcW w:w="4423" w:type="dxa"/>
          </w:tcPr>
          <w:p w14:paraId="632DBE54" w14:textId="16738B31" w:rsidR="008B4211" w:rsidRDefault="008B4211" w:rsidP="00AE063D">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Next Generation Science Standards </w:t>
            </w:r>
          </w:p>
        </w:tc>
      </w:tr>
      <w:tr w:rsidR="003B6C7E" w14:paraId="19D7D8E0"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21590506" w14:textId="77777777" w:rsidR="008B4211" w:rsidRDefault="008B4211">
            <w:pPr>
              <w:rPr>
                <w:rFonts w:ascii="Arial" w:hAnsi="Arial" w:cs="Arial"/>
                <w:sz w:val="22"/>
              </w:rPr>
            </w:pPr>
          </w:p>
        </w:tc>
        <w:tc>
          <w:tcPr>
            <w:tcW w:w="4423" w:type="dxa"/>
          </w:tcPr>
          <w:p w14:paraId="6F2281BB" w14:textId="17B50452" w:rsidR="008B4211" w:rsidRDefault="00AE063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Social Studies s</w:t>
            </w:r>
            <w:r w:rsidR="003B6C7E">
              <w:rPr>
                <w:rFonts w:ascii="Arial" w:hAnsi="Arial" w:cs="Arial"/>
                <w:sz w:val="22"/>
              </w:rPr>
              <w:t>tandards</w:t>
            </w:r>
          </w:p>
        </w:tc>
      </w:tr>
      <w:tr w:rsidR="003B6C7E" w14:paraId="7366EB49"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08A7B942" w14:textId="77777777" w:rsidR="003B6C7E" w:rsidRDefault="003B6C7E">
            <w:pPr>
              <w:rPr>
                <w:rFonts w:ascii="Arial" w:hAnsi="Arial" w:cs="Arial"/>
                <w:sz w:val="22"/>
              </w:rPr>
            </w:pPr>
          </w:p>
        </w:tc>
        <w:tc>
          <w:tcPr>
            <w:tcW w:w="4423" w:type="dxa"/>
          </w:tcPr>
          <w:p w14:paraId="257ACF14" w14:textId="77777777" w:rsidR="003B6C7E" w:rsidRDefault="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Literacy</w:t>
            </w:r>
          </w:p>
        </w:tc>
      </w:tr>
      <w:tr w:rsidR="003B6C7E" w14:paraId="32555751"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4E5D3220" w14:textId="77777777" w:rsidR="003B6C7E" w:rsidRDefault="003B6C7E">
            <w:pPr>
              <w:rPr>
                <w:rFonts w:ascii="Arial" w:hAnsi="Arial" w:cs="Arial"/>
                <w:sz w:val="22"/>
              </w:rPr>
            </w:pPr>
          </w:p>
        </w:tc>
        <w:tc>
          <w:tcPr>
            <w:tcW w:w="4423" w:type="dxa"/>
          </w:tcPr>
          <w:p w14:paraId="6858D0F6" w14:textId="77777777" w:rsidR="003B6C7E" w:rsidRDefault="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Mathematics instructional practices</w:t>
            </w:r>
          </w:p>
        </w:tc>
      </w:tr>
      <w:tr w:rsidR="003B6C7E" w14:paraId="633F633A"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0F039220" w14:textId="77777777" w:rsidR="003B6C7E" w:rsidRDefault="003B6C7E">
            <w:pPr>
              <w:rPr>
                <w:rFonts w:ascii="Arial" w:hAnsi="Arial" w:cs="Arial"/>
                <w:sz w:val="22"/>
              </w:rPr>
            </w:pPr>
          </w:p>
        </w:tc>
        <w:tc>
          <w:tcPr>
            <w:tcW w:w="4423" w:type="dxa"/>
          </w:tcPr>
          <w:p w14:paraId="170984FC" w14:textId="77777777" w:rsidR="003B6C7E" w:rsidRDefault="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Content area reading and writing</w:t>
            </w:r>
          </w:p>
        </w:tc>
      </w:tr>
      <w:tr w:rsidR="003B6C7E" w14:paraId="78F86DA0"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11CEA44E" w14:textId="77777777" w:rsidR="003B6C7E" w:rsidRDefault="003B6C7E">
            <w:pPr>
              <w:rPr>
                <w:rFonts w:ascii="Arial" w:hAnsi="Arial" w:cs="Arial"/>
                <w:sz w:val="22"/>
              </w:rPr>
            </w:pPr>
          </w:p>
        </w:tc>
        <w:tc>
          <w:tcPr>
            <w:tcW w:w="4423" w:type="dxa"/>
          </w:tcPr>
          <w:p w14:paraId="3F81FDF5" w14:textId="6CCAE884" w:rsidR="003B6C7E" w:rsidRDefault="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Curriculum maps</w:t>
            </w:r>
            <w:r w:rsidR="005E0A57">
              <w:rPr>
                <w:rFonts w:ascii="Arial" w:hAnsi="Arial" w:cs="Arial"/>
                <w:sz w:val="22"/>
              </w:rPr>
              <w:t xml:space="preserve"> and pacing guides</w:t>
            </w:r>
          </w:p>
        </w:tc>
      </w:tr>
      <w:tr w:rsidR="003B6C7E" w14:paraId="78053CCE"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7915D8A7" w14:textId="77777777" w:rsidR="003B6C7E" w:rsidRDefault="003B6C7E">
            <w:pPr>
              <w:rPr>
                <w:rFonts w:ascii="Arial" w:hAnsi="Arial" w:cs="Arial"/>
                <w:sz w:val="22"/>
              </w:rPr>
            </w:pPr>
          </w:p>
        </w:tc>
        <w:tc>
          <w:tcPr>
            <w:tcW w:w="4423" w:type="dxa"/>
          </w:tcPr>
          <w:p w14:paraId="56258251" w14:textId="77777777" w:rsidR="003B6C7E" w:rsidRDefault="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Co-teaching</w:t>
            </w:r>
          </w:p>
        </w:tc>
      </w:tr>
      <w:tr w:rsidR="007562F7" w14:paraId="728F9F01"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7BFAB3CD" w14:textId="77777777" w:rsidR="007562F7" w:rsidRDefault="007562F7">
            <w:pPr>
              <w:rPr>
                <w:rFonts w:ascii="Arial" w:hAnsi="Arial" w:cs="Arial"/>
                <w:sz w:val="22"/>
              </w:rPr>
            </w:pPr>
          </w:p>
        </w:tc>
        <w:tc>
          <w:tcPr>
            <w:tcW w:w="4423" w:type="dxa"/>
          </w:tcPr>
          <w:p w14:paraId="5BD0C12C" w14:textId="11FECD70" w:rsidR="007562F7" w:rsidRDefault="007562F7" w:rsidP="00AE063D">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Strategies regarding </w:t>
            </w:r>
            <w:r w:rsidR="005E0A57">
              <w:rPr>
                <w:rFonts w:ascii="Arial" w:hAnsi="Arial" w:cs="Arial"/>
                <w:sz w:val="22"/>
              </w:rPr>
              <w:t>mental health and behavior challenges with students in crisis/Trauma Based responsive strategies</w:t>
            </w:r>
          </w:p>
        </w:tc>
      </w:tr>
      <w:tr w:rsidR="003B6C7E" w14:paraId="7ED3D012" w14:textId="77777777" w:rsidTr="00461F8C">
        <w:tc>
          <w:tcPr>
            <w:cnfStyle w:val="001000000000" w:firstRow="0" w:lastRow="0" w:firstColumn="1" w:lastColumn="0" w:oddVBand="0" w:evenVBand="0" w:oddHBand="0" w:evenHBand="0" w:firstRowFirstColumn="0" w:firstRowLastColumn="0" w:lastRowFirstColumn="0" w:lastRowLastColumn="0"/>
            <w:tcW w:w="4698" w:type="dxa"/>
            <w:gridSpan w:val="2"/>
          </w:tcPr>
          <w:p w14:paraId="0AD3EA65" w14:textId="77777777" w:rsidR="003B6C7E" w:rsidRDefault="003B6C7E">
            <w:pPr>
              <w:rPr>
                <w:rFonts w:ascii="Arial" w:hAnsi="Arial" w:cs="Arial"/>
                <w:sz w:val="22"/>
              </w:rPr>
            </w:pPr>
            <w:r>
              <w:rPr>
                <w:rFonts w:ascii="Arial" w:hAnsi="Arial" w:cs="Arial"/>
                <w:sz w:val="22"/>
              </w:rPr>
              <w:lastRenderedPageBreak/>
              <w:t>Assessment</w:t>
            </w:r>
          </w:p>
        </w:tc>
      </w:tr>
      <w:tr w:rsidR="003B6C7E" w14:paraId="1C76F649"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1EE24943" w14:textId="77777777" w:rsidR="008B4211" w:rsidRDefault="008B4211">
            <w:pPr>
              <w:rPr>
                <w:rFonts w:ascii="Arial" w:hAnsi="Arial" w:cs="Arial"/>
                <w:sz w:val="22"/>
              </w:rPr>
            </w:pPr>
          </w:p>
        </w:tc>
        <w:tc>
          <w:tcPr>
            <w:tcW w:w="4423" w:type="dxa"/>
          </w:tcPr>
          <w:p w14:paraId="6A215997" w14:textId="77777777" w:rsidR="008B4211" w:rsidRDefault="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Response to intervention</w:t>
            </w:r>
          </w:p>
        </w:tc>
      </w:tr>
      <w:tr w:rsidR="003B6C7E" w14:paraId="60FDB280"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1AD30EBC" w14:textId="77777777" w:rsidR="008B4211" w:rsidRDefault="008B4211">
            <w:pPr>
              <w:rPr>
                <w:rFonts w:ascii="Arial" w:hAnsi="Arial" w:cs="Arial"/>
                <w:sz w:val="22"/>
              </w:rPr>
            </w:pPr>
          </w:p>
        </w:tc>
        <w:tc>
          <w:tcPr>
            <w:tcW w:w="4423" w:type="dxa"/>
          </w:tcPr>
          <w:p w14:paraId="2DE90F53" w14:textId="77777777" w:rsidR="008B4211" w:rsidRDefault="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Assessment for learning</w:t>
            </w:r>
          </w:p>
        </w:tc>
      </w:tr>
      <w:tr w:rsidR="003B6C7E" w14:paraId="5666803F"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7FB5C00C" w14:textId="77777777" w:rsidR="008B4211" w:rsidRDefault="008B4211">
            <w:pPr>
              <w:rPr>
                <w:rFonts w:ascii="Arial" w:hAnsi="Arial" w:cs="Arial"/>
                <w:sz w:val="22"/>
              </w:rPr>
            </w:pPr>
          </w:p>
        </w:tc>
        <w:tc>
          <w:tcPr>
            <w:tcW w:w="4423" w:type="dxa"/>
          </w:tcPr>
          <w:p w14:paraId="7A958D9C" w14:textId="77777777" w:rsidR="008B4211" w:rsidRDefault="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True differentiation</w:t>
            </w:r>
          </w:p>
        </w:tc>
      </w:tr>
      <w:tr w:rsidR="003B6C7E" w14:paraId="08588186"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3552E45A" w14:textId="77777777" w:rsidR="003B6C7E" w:rsidRDefault="003B6C7E">
            <w:pPr>
              <w:rPr>
                <w:rFonts w:ascii="Arial" w:hAnsi="Arial" w:cs="Arial"/>
                <w:sz w:val="22"/>
              </w:rPr>
            </w:pPr>
          </w:p>
        </w:tc>
        <w:tc>
          <w:tcPr>
            <w:tcW w:w="4423" w:type="dxa"/>
          </w:tcPr>
          <w:p w14:paraId="480F2703" w14:textId="77777777" w:rsidR="003B6C7E" w:rsidRDefault="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Closing the achievement gap</w:t>
            </w:r>
          </w:p>
        </w:tc>
      </w:tr>
      <w:tr w:rsidR="003B6C7E" w14:paraId="779C5EBE"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2"/>
          </w:tcPr>
          <w:p w14:paraId="466DA694" w14:textId="58976ECC" w:rsidR="003B6C7E" w:rsidRDefault="00AE063D">
            <w:pPr>
              <w:rPr>
                <w:rFonts w:ascii="Arial" w:hAnsi="Arial" w:cs="Arial"/>
                <w:sz w:val="22"/>
              </w:rPr>
            </w:pPr>
            <w:r>
              <w:rPr>
                <w:rFonts w:ascii="Arial" w:hAnsi="Arial" w:cs="Arial"/>
                <w:sz w:val="22"/>
              </w:rPr>
              <w:t>PGES</w:t>
            </w:r>
          </w:p>
        </w:tc>
      </w:tr>
      <w:tr w:rsidR="003B6C7E" w14:paraId="343B385E" w14:textId="77777777" w:rsidTr="00461F8C">
        <w:tc>
          <w:tcPr>
            <w:cnfStyle w:val="001000000000" w:firstRow="0" w:lastRow="0" w:firstColumn="1" w:lastColumn="0" w:oddVBand="0" w:evenVBand="0" w:oddHBand="0" w:evenHBand="0" w:firstRowFirstColumn="0" w:firstRowLastColumn="0" w:lastRowFirstColumn="0" w:lastRowLastColumn="0"/>
            <w:tcW w:w="275" w:type="dxa"/>
          </w:tcPr>
          <w:p w14:paraId="44EB9D34" w14:textId="77777777" w:rsidR="003B6C7E" w:rsidRDefault="003B6C7E">
            <w:pPr>
              <w:rPr>
                <w:rFonts w:ascii="Arial" w:hAnsi="Arial" w:cs="Arial"/>
                <w:sz w:val="22"/>
              </w:rPr>
            </w:pPr>
          </w:p>
        </w:tc>
        <w:tc>
          <w:tcPr>
            <w:tcW w:w="4423" w:type="dxa"/>
          </w:tcPr>
          <w:p w14:paraId="1DFAA93D" w14:textId="77777777" w:rsidR="003B6C7E" w:rsidRDefault="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Other Professionals</w:t>
            </w:r>
          </w:p>
        </w:tc>
      </w:tr>
      <w:tr w:rsidR="003B6C7E" w14:paraId="050FE73B"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5EEE3242" w14:textId="77777777" w:rsidR="003B6C7E" w:rsidRDefault="003B6C7E">
            <w:pPr>
              <w:rPr>
                <w:rFonts w:ascii="Arial" w:hAnsi="Arial" w:cs="Arial"/>
                <w:sz w:val="22"/>
              </w:rPr>
            </w:pPr>
          </w:p>
        </w:tc>
        <w:tc>
          <w:tcPr>
            <w:tcW w:w="4423" w:type="dxa"/>
          </w:tcPr>
          <w:p w14:paraId="730AEC15" w14:textId="77777777" w:rsidR="003B6C7E" w:rsidRDefault="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Coaching</w:t>
            </w:r>
          </w:p>
        </w:tc>
      </w:tr>
      <w:tr w:rsidR="003B6C7E" w14:paraId="33C2C61D" w14:textId="77777777" w:rsidTr="00461F8C">
        <w:tc>
          <w:tcPr>
            <w:cnfStyle w:val="001000000000" w:firstRow="0" w:lastRow="0" w:firstColumn="1" w:lastColumn="0" w:oddVBand="0" w:evenVBand="0" w:oddHBand="0" w:evenHBand="0" w:firstRowFirstColumn="0" w:firstRowLastColumn="0" w:lastRowFirstColumn="0" w:lastRowLastColumn="0"/>
            <w:tcW w:w="4698" w:type="dxa"/>
            <w:gridSpan w:val="2"/>
          </w:tcPr>
          <w:p w14:paraId="4E2670D0" w14:textId="77777777" w:rsidR="003B6C7E" w:rsidRDefault="003B6C7E">
            <w:pPr>
              <w:rPr>
                <w:rFonts w:ascii="Arial" w:hAnsi="Arial" w:cs="Arial"/>
                <w:sz w:val="22"/>
              </w:rPr>
            </w:pPr>
            <w:r>
              <w:rPr>
                <w:rFonts w:ascii="Arial" w:hAnsi="Arial" w:cs="Arial"/>
                <w:sz w:val="22"/>
              </w:rPr>
              <w:t>Technology</w:t>
            </w:r>
          </w:p>
        </w:tc>
      </w:tr>
      <w:tr w:rsidR="003B6C7E" w14:paraId="2E121BD5"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 w:type="dxa"/>
          </w:tcPr>
          <w:p w14:paraId="52370540" w14:textId="77777777" w:rsidR="003B6C7E" w:rsidRDefault="003B6C7E">
            <w:pPr>
              <w:rPr>
                <w:rFonts w:ascii="Arial" w:hAnsi="Arial" w:cs="Arial"/>
                <w:sz w:val="22"/>
              </w:rPr>
            </w:pPr>
          </w:p>
        </w:tc>
        <w:tc>
          <w:tcPr>
            <w:tcW w:w="4423" w:type="dxa"/>
          </w:tcPr>
          <w:p w14:paraId="23D1435D" w14:textId="77777777" w:rsidR="003B6C7E" w:rsidRDefault="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Integration of technology in the classroom</w:t>
            </w:r>
          </w:p>
        </w:tc>
      </w:tr>
    </w:tbl>
    <w:p w14:paraId="07C27414" w14:textId="77777777" w:rsidR="007562F7" w:rsidRDefault="007562F7">
      <w:pPr>
        <w:rPr>
          <w:rFonts w:ascii="Arial" w:hAnsi="Arial" w:cs="Arial"/>
          <w:sz w:val="22"/>
        </w:rPr>
        <w:sectPr w:rsidR="007562F7" w:rsidSect="007562F7">
          <w:type w:val="continuous"/>
          <w:pgSz w:w="12240" w:h="15840"/>
          <w:pgMar w:top="1440" w:right="1440" w:bottom="1440" w:left="1440" w:header="720" w:footer="720" w:gutter="0"/>
          <w:cols w:num="2" w:space="720"/>
          <w:docGrid w:linePitch="360"/>
        </w:sectPr>
      </w:pPr>
    </w:p>
    <w:p w14:paraId="7F9034D6" w14:textId="77777777" w:rsidR="0008014D" w:rsidRDefault="0008014D">
      <w:pPr>
        <w:rPr>
          <w:rFonts w:ascii="Arial" w:hAnsi="Arial" w:cs="Arial"/>
          <w:sz w:val="22"/>
        </w:rPr>
      </w:pPr>
    </w:p>
    <w:p w14:paraId="5A47E708" w14:textId="14C6559E" w:rsidR="0008014D" w:rsidRDefault="007A2BB6" w:rsidP="003B6C7E">
      <w:pPr>
        <w:rPr>
          <w:rFonts w:ascii="Arial" w:hAnsi="Arial" w:cs="Arial"/>
          <w:sz w:val="22"/>
        </w:rPr>
      </w:pPr>
      <w:r>
        <w:rPr>
          <w:rFonts w:ascii="Arial" w:hAnsi="Arial" w:cs="Arial"/>
          <w:sz w:val="22"/>
        </w:rPr>
        <w:t>Similarly, the second-</w:t>
      </w:r>
      <w:r w:rsidR="00AE063D">
        <w:rPr>
          <w:rFonts w:ascii="Arial" w:hAnsi="Arial" w:cs="Arial"/>
          <w:sz w:val="22"/>
        </w:rPr>
        <w:t>ranked</w:t>
      </w:r>
      <w:r>
        <w:rPr>
          <w:rFonts w:ascii="Arial" w:hAnsi="Arial" w:cs="Arial"/>
          <w:sz w:val="22"/>
        </w:rPr>
        <w:t xml:space="preserve"> </w:t>
      </w:r>
      <w:r w:rsidR="00772964">
        <w:rPr>
          <w:rFonts w:ascii="Arial" w:hAnsi="Arial" w:cs="Arial"/>
          <w:sz w:val="22"/>
        </w:rPr>
        <w:t xml:space="preserve">(Table 2) </w:t>
      </w:r>
      <w:r>
        <w:rPr>
          <w:rFonts w:ascii="Arial" w:hAnsi="Arial" w:cs="Arial"/>
          <w:sz w:val="22"/>
        </w:rPr>
        <w:t>priorities</w:t>
      </w:r>
      <w:r w:rsidR="00AA5239">
        <w:rPr>
          <w:rFonts w:ascii="Arial" w:hAnsi="Arial" w:cs="Arial"/>
          <w:sz w:val="22"/>
        </w:rPr>
        <w:t xml:space="preserve"> for </w:t>
      </w:r>
      <w:r w:rsidR="00772964">
        <w:rPr>
          <w:rFonts w:ascii="Arial" w:hAnsi="Arial" w:cs="Arial"/>
          <w:sz w:val="22"/>
        </w:rPr>
        <w:t xml:space="preserve">PD </w:t>
      </w:r>
      <w:r>
        <w:rPr>
          <w:rFonts w:ascii="Arial" w:hAnsi="Arial" w:cs="Arial"/>
          <w:sz w:val="22"/>
        </w:rPr>
        <w:t>wer</w:t>
      </w:r>
      <w:r w:rsidR="00461F8C">
        <w:rPr>
          <w:rFonts w:ascii="Arial" w:hAnsi="Arial" w:cs="Arial"/>
          <w:sz w:val="22"/>
        </w:rPr>
        <w:t xml:space="preserve">e organized into categories reflecting needs with </w:t>
      </w:r>
      <w:r w:rsidR="002D4FF2">
        <w:rPr>
          <w:rFonts w:ascii="Arial" w:hAnsi="Arial" w:cs="Arial"/>
          <w:sz w:val="22"/>
        </w:rPr>
        <w:t>Instruction, Assessment, PGES, and Instructional Technology</w:t>
      </w:r>
      <w:r w:rsidR="00461F8C">
        <w:rPr>
          <w:rFonts w:ascii="Arial" w:hAnsi="Arial" w:cs="Arial"/>
          <w:sz w:val="22"/>
        </w:rPr>
        <w:t>.</w:t>
      </w:r>
      <w:r w:rsidR="0008014D">
        <w:rPr>
          <w:rFonts w:ascii="Arial" w:hAnsi="Arial" w:cs="Arial"/>
          <w:sz w:val="22"/>
        </w:rPr>
        <w:t xml:space="preserve"> </w:t>
      </w:r>
      <w:r w:rsidR="00772964">
        <w:rPr>
          <w:rFonts w:ascii="Arial" w:hAnsi="Arial" w:cs="Arial"/>
          <w:sz w:val="22"/>
        </w:rPr>
        <w:t>For third-ranked (Table 3) priorities, a</w:t>
      </w:r>
      <w:r w:rsidR="0008014D">
        <w:rPr>
          <w:rFonts w:ascii="Arial" w:hAnsi="Arial" w:cs="Arial"/>
          <w:sz w:val="22"/>
        </w:rPr>
        <w:t xml:space="preserve"> </w:t>
      </w:r>
      <w:proofErr w:type="gramStart"/>
      <w:r w:rsidR="0008014D">
        <w:rPr>
          <w:rFonts w:ascii="Arial" w:hAnsi="Arial" w:cs="Arial"/>
          <w:sz w:val="22"/>
        </w:rPr>
        <w:t>Mis</w:t>
      </w:r>
      <w:r w:rsidR="00772964">
        <w:rPr>
          <w:rFonts w:ascii="Arial" w:hAnsi="Arial" w:cs="Arial"/>
          <w:sz w:val="22"/>
        </w:rPr>
        <w:t>cellaneous</w:t>
      </w:r>
      <w:proofErr w:type="gramEnd"/>
      <w:r w:rsidR="00772964">
        <w:rPr>
          <w:rFonts w:ascii="Arial" w:hAnsi="Arial" w:cs="Arial"/>
          <w:sz w:val="22"/>
        </w:rPr>
        <w:t xml:space="preserve"> category was added.</w:t>
      </w:r>
      <w:r w:rsidR="0008014D">
        <w:rPr>
          <w:rFonts w:ascii="Arial" w:hAnsi="Arial" w:cs="Arial"/>
          <w:sz w:val="22"/>
        </w:rPr>
        <w:t xml:space="preserve"> </w:t>
      </w:r>
    </w:p>
    <w:p w14:paraId="440B79B5" w14:textId="77777777" w:rsidR="002D4FF2" w:rsidRDefault="002D4FF2" w:rsidP="003B6C7E">
      <w:pPr>
        <w:rPr>
          <w:rFonts w:ascii="Arial" w:hAnsi="Arial" w:cs="Arial"/>
          <w:sz w:val="22"/>
        </w:rPr>
      </w:pPr>
    </w:p>
    <w:p w14:paraId="0748EF32" w14:textId="01B54672" w:rsidR="002D4FF2" w:rsidRDefault="002D4FF2" w:rsidP="003B6C7E">
      <w:pPr>
        <w:rPr>
          <w:rFonts w:ascii="Arial" w:hAnsi="Arial" w:cs="Arial"/>
          <w:sz w:val="22"/>
        </w:rPr>
      </w:pPr>
      <w:r>
        <w:rPr>
          <w:rFonts w:ascii="Arial" w:hAnsi="Arial" w:cs="Arial"/>
          <w:sz w:val="22"/>
        </w:rPr>
        <w:t>Table 2. Second-</w:t>
      </w:r>
      <w:r w:rsidR="00AE063D">
        <w:rPr>
          <w:rFonts w:ascii="Arial" w:hAnsi="Arial" w:cs="Arial"/>
          <w:sz w:val="22"/>
        </w:rPr>
        <w:t>ranked</w:t>
      </w:r>
      <w:r>
        <w:rPr>
          <w:rFonts w:ascii="Arial" w:hAnsi="Arial" w:cs="Arial"/>
          <w:sz w:val="22"/>
        </w:rPr>
        <w:t xml:space="preserve"> priorities for professional development</w:t>
      </w:r>
    </w:p>
    <w:p w14:paraId="40E26655" w14:textId="77777777" w:rsidR="00461F8C" w:rsidRDefault="00461F8C" w:rsidP="002D4FF2">
      <w:pPr>
        <w:rPr>
          <w:rFonts w:ascii="Arial" w:hAnsi="Arial" w:cs="Arial"/>
          <w:b/>
          <w:bCs/>
          <w:sz w:val="22"/>
        </w:rPr>
        <w:sectPr w:rsidR="00461F8C" w:rsidSect="007562F7">
          <w:type w:val="continuous"/>
          <w:pgSz w:w="12240" w:h="15840"/>
          <w:pgMar w:top="1440" w:right="1440" w:bottom="1440" w:left="1440" w:header="720" w:footer="720" w:gutter="0"/>
          <w:cols w:space="720"/>
          <w:docGrid w:linePitch="360"/>
        </w:sectPr>
      </w:pPr>
    </w:p>
    <w:tbl>
      <w:tblPr>
        <w:tblStyle w:val="LightShading"/>
        <w:tblW w:w="4698" w:type="dxa"/>
        <w:tblLook w:val="0480" w:firstRow="0" w:lastRow="0" w:firstColumn="1" w:lastColumn="0" w:noHBand="0" w:noVBand="1"/>
      </w:tblPr>
      <w:tblGrid>
        <w:gridCol w:w="260"/>
        <w:gridCol w:w="4438"/>
      </w:tblGrid>
      <w:tr w:rsidR="002D4FF2" w14:paraId="53D96958"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2"/>
          </w:tcPr>
          <w:p w14:paraId="140D0DDC" w14:textId="77EC576A" w:rsidR="002D4FF2" w:rsidRDefault="002D4FF2" w:rsidP="002D4FF2">
            <w:pPr>
              <w:rPr>
                <w:rFonts w:ascii="Arial" w:hAnsi="Arial" w:cs="Arial"/>
                <w:sz w:val="22"/>
              </w:rPr>
            </w:pPr>
            <w:r>
              <w:rPr>
                <w:rFonts w:ascii="Arial" w:hAnsi="Arial" w:cs="Arial"/>
                <w:sz w:val="22"/>
              </w:rPr>
              <w:lastRenderedPageBreak/>
              <w:t>Instruction</w:t>
            </w:r>
          </w:p>
        </w:tc>
      </w:tr>
      <w:tr w:rsidR="002D4FF2" w14:paraId="319A8EFA"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56AB2631" w14:textId="77777777" w:rsidR="002D4FF2" w:rsidRDefault="002D4FF2" w:rsidP="002D4FF2">
            <w:pPr>
              <w:rPr>
                <w:rFonts w:ascii="Arial" w:hAnsi="Arial" w:cs="Arial"/>
                <w:sz w:val="22"/>
              </w:rPr>
            </w:pPr>
          </w:p>
        </w:tc>
        <w:tc>
          <w:tcPr>
            <w:tcW w:w="4438" w:type="dxa"/>
          </w:tcPr>
          <w:p w14:paraId="7EE4FBBD" w14:textId="77777777" w:rsidR="002D4FF2" w:rsidRDefault="002D4FF2"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New standards: common core (reading, math, science)</w:t>
            </w:r>
          </w:p>
        </w:tc>
      </w:tr>
      <w:tr w:rsidR="002D4FF2" w14:paraId="06851430"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dxa"/>
          </w:tcPr>
          <w:p w14:paraId="116BD67A" w14:textId="77777777" w:rsidR="002D4FF2" w:rsidRDefault="002D4FF2" w:rsidP="002D4FF2">
            <w:pPr>
              <w:rPr>
                <w:rFonts w:ascii="Arial" w:hAnsi="Arial" w:cs="Arial"/>
                <w:sz w:val="22"/>
              </w:rPr>
            </w:pPr>
          </w:p>
        </w:tc>
        <w:tc>
          <w:tcPr>
            <w:tcW w:w="4438" w:type="dxa"/>
          </w:tcPr>
          <w:p w14:paraId="710FCF00" w14:textId="77777777" w:rsidR="002D4FF2" w:rsidRDefault="002D4FF2" w:rsidP="002D4FF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NGSS implementation</w:t>
            </w:r>
          </w:p>
        </w:tc>
      </w:tr>
      <w:tr w:rsidR="002D4FF2" w14:paraId="43809190"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3A64192E" w14:textId="77777777" w:rsidR="002D4FF2" w:rsidRDefault="002D4FF2" w:rsidP="002D4FF2">
            <w:pPr>
              <w:rPr>
                <w:rFonts w:ascii="Arial" w:hAnsi="Arial" w:cs="Arial"/>
                <w:sz w:val="22"/>
              </w:rPr>
            </w:pPr>
          </w:p>
        </w:tc>
        <w:tc>
          <w:tcPr>
            <w:tcW w:w="4438" w:type="dxa"/>
          </w:tcPr>
          <w:p w14:paraId="2D26C5D7" w14:textId="77777777" w:rsidR="002D4FF2" w:rsidRDefault="002D4FF2"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Framework for teaching domains 2 and 3</w:t>
            </w:r>
          </w:p>
        </w:tc>
      </w:tr>
      <w:tr w:rsidR="002D4FF2" w14:paraId="4F4ACB49"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dxa"/>
          </w:tcPr>
          <w:p w14:paraId="365D0D97" w14:textId="77777777" w:rsidR="002D4FF2" w:rsidRDefault="002D4FF2" w:rsidP="002D4FF2">
            <w:pPr>
              <w:rPr>
                <w:rFonts w:ascii="Arial" w:hAnsi="Arial" w:cs="Arial"/>
                <w:sz w:val="22"/>
              </w:rPr>
            </w:pPr>
          </w:p>
        </w:tc>
        <w:tc>
          <w:tcPr>
            <w:tcW w:w="4438" w:type="dxa"/>
          </w:tcPr>
          <w:p w14:paraId="2ADF3040" w14:textId="1B168AC9" w:rsidR="002D4FF2" w:rsidRDefault="002D4FF2" w:rsidP="002D4FF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Literacy</w:t>
            </w:r>
            <w:r w:rsidR="00461F8C">
              <w:rPr>
                <w:rFonts w:ascii="Arial" w:hAnsi="Arial" w:cs="Arial"/>
                <w:sz w:val="22"/>
              </w:rPr>
              <w:t xml:space="preserve"> and Math</w:t>
            </w:r>
          </w:p>
        </w:tc>
      </w:tr>
      <w:tr w:rsidR="002D4FF2" w14:paraId="3CB36E0B"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036586AA" w14:textId="77777777" w:rsidR="002D4FF2" w:rsidRDefault="002D4FF2" w:rsidP="002D4FF2">
            <w:pPr>
              <w:rPr>
                <w:rFonts w:ascii="Arial" w:hAnsi="Arial" w:cs="Arial"/>
                <w:sz w:val="22"/>
              </w:rPr>
            </w:pPr>
          </w:p>
        </w:tc>
        <w:tc>
          <w:tcPr>
            <w:tcW w:w="4438" w:type="dxa"/>
          </w:tcPr>
          <w:p w14:paraId="68EBE4BF" w14:textId="77777777" w:rsidR="002D4FF2" w:rsidRDefault="002D4FF2"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Instructional Strategies</w:t>
            </w:r>
          </w:p>
        </w:tc>
      </w:tr>
      <w:tr w:rsidR="002D4FF2" w14:paraId="1D62468C"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dxa"/>
          </w:tcPr>
          <w:p w14:paraId="4A918319" w14:textId="77777777" w:rsidR="002D4FF2" w:rsidRDefault="002D4FF2" w:rsidP="002D4FF2">
            <w:pPr>
              <w:rPr>
                <w:rFonts w:ascii="Arial" w:hAnsi="Arial" w:cs="Arial"/>
                <w:sz w:val="22"/>
              </w:rPr>
            </w:pPr>
          </w:p>
        </w:tc>
        <w:tc>
          <w:tcPr>
            <w:tcW w:w="4438" w:type="dxa"/>
          </w:tcPr>
          <w:p w14:paraId="4B5F2D86" w14:textId="091B7224" w:rsidR="002D4FF2" w:rsidRDefault="002D4FF2" w:rsidP="0077296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Differentiated instruction </w:t>
            </w:r>
            <w:r w:rsidR="00772964">
              <w:rPr>
                <w:rFonts w:ascii="Arial" w:hAnsi="Arial" w:cs="Arial"/>
                <w:sz w:val="22"/>
              </w:rPr>
              <w:t>(</w:t>
            </w:r>
            <w:r>
              <w:rPr>
                <w:rFonts w:ascii="Arial" w:hAnsi="Arial" w:cs="Arial"/>
                <w:sz w:val="22"/>
              </w:rPr>
              <w:t xml:space="preserve">other than ability grouping) to assist with closing the gap </w:t>
            </w:r>
          </w:p>
        </w:tc>
      </w:tr>
      <w:tr w:rsidR="002D4FF2" w14:paraId="34B77690"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5E392CAB" w14:textId="77777777" w:rsidR="002D4FF2" w:rsidRDefault="002D4FF2" w:rsidP="002D4FF2">
            <w:pPr>
              <w:rPr>
                <w:rFonts w:ascii="Arial" w:hAnsi="Arial" w:cs="Arial"/>
                <w:sz w:val="22"/>
              </w:rPr>
            </w:pPr>
          </w:p>
        </w:tc>
        <w:tc>
          <w:tcPr>
            <w:tcW w:w="4438" w:type="dxa"/>
          </w:tcPr>
          <w:p w14:paraId="527384B8" w14:textId="77777777" w:rsidR="002D4FF2" w:rsidRDefault="002D4FF2"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Student attitudes when failure is an option</w:t>
            </w:r>
          </w:p>
        </w:tc>
      </w:tr>
      <w:tr w:rsidR="002D4FF2" w14:paraId="54729088"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dxa"/>
          </w:tcPr>
          <w:p w14:paraId="56C92E43" w14:textId="77777777" w:rsidR="002D4FF2" w:rsidRDefault="002D4FF2" w:rsidP="002D4FF2">
            <w:pPr>
              <w:rPr>
                <w:rFonts w:ascii="Arial" w:hAnsi="Arial" w:cs="Arial"/>
                <w:sz w:val="22"/>
              </w:rPr>
            </w:pPr>
          </w:p>
        </w:tc>
        <w:tc>
          <w:tcPr>
            <w:tcW w:w="4438" w:type="dxa"/>
          </w:tcPr>
          <w:p w14:paraId="7F009574" w14:textId="77777777" w:rsidR="002D4FF2" w:rsidRDefault="002D4FF2" w:rsidP="002D4FF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Social Studies instructional practices</w:t>
            </w:r>
          </w:p>
        </w:tc>
      </w:tr>
      <w:tr w:rsidR="002D4FF2" w14:paraId="074C19E6"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4A1F81F4" w14:textId="77777777" w:rsidR="002D4FF2" w:rsidRDefault="002D4FF2" w:rsidP="002D4FF2">
            <w:pPr>
              <w:rPr>
                <w:rFonts w:ascii="Arial" w:hAnsi="Arial" w:cs="Arial"/>
                <w:sz w:val="22"/>
              </w:rPr>
            </w:pPr>
          </w:p>
        </w:tc>
        <w:tc>
          <w:tcPr>
            <w:tcW w:w="4438" w:type="dxa"/>
          </w:tcPr>
          <w:p w14:paraId="35C95199" w14:textId="77777777" w:rsidR="002D4FF2" w:rsidRDefault="002D4FF2"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Depth of Knowledge</w:t>
            </w:r>
          </w:p>
        </w:tc>
      </w:tr>
      <w:tr w:rsidR="002D4FF2" w14:paraId="391BB9EE"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dxa"/>
          </w:tcPr>
          <w:p w14:paraId="0D8A52B1" w14:textId="77777777" w:rsidR="002D4FF2" w:rsidRDefault="002D4FF2" w:rsidP="002D4FF2">
            <w:pPr>
              <w:rPr>
                <w:rFonts w:ascii="Arial" w:hAnsi="Arial" w:cs="Arial"/>
                <w:sz w:val="22"/>
              </w:rPr>
            </w:pPr>
          </w:p>
        </w:tc>
        <w:tc>
          <w:tcPr>
            <w:tcW w:w="4438" w:type="dxa"/>
          </w:tcPr>
          <w:p w14:paraId="0E930461" w14:textId="77777777" w:rsidR="002D4FF2" w:rsidRDefault="002D4FF2" w:rsidP="002D4FF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Special Education</w:t>
            </w:r>
          </w:p>
        </w:tc>
      </w:tr>
      <w:tr w:rsidR="002D4FF2" w14:paraId="0567481D" w14:textId="77777777" w:rsidTr="00461F8C">
        <w:tc>
          <w:tcPr>
            <w:cnfStyle w:val="001000000000" w:firstRow="0" w:lastRow="0" w:firstColumn="1" w:lastColumn="0" w:oddVBand="0" w:evenVBand="0" w:oddHBand="0" w:evenHBand="0" w:firstRowFirstColumn="0" w:firstRowLastColumn="0" w:lastRowFirstColumn="0" w:lastRowLastColumn="0"/>
            <w:tcW w:w="4698" w:type="dxa"/>
            <w:gridSpan w:val="2"/>
          </w:tcPr>
          <w:p w14:paraId="77B8BE3E" w14:textId="77777777" w:rsidR="002D4FF2" w:rsidRDefault="002D4FF2" w:rsidP="002D4FF2">
            <w:pPr>
              <w:rPr>
                <w:rFonts w:ascii="Arial" w:hAnsi="Arial" w:cs="Arial"/>
                <w:sz w:val="22"/>
              </w:rPr>
            </w:pPr>
            <w:r>
              <w:rPr>
                <w:rFonts w:ascii="Arial" w:hAnsi="Arial" w:cs="Arial"/>
                <w:sz w:val="22"/>
              </w:rPr>
              <w:t>Assessment</w:t>
            </w:r>
          </w:p>
        </w:tc>
      </w:tr>
      <w:tr w:rsidR="002D4FF2" w14:paraId="6E4917EA"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 w:type="dxa"/>
          </w:tcPr>
          <w:p w14:paraId="6646301D" w14:textId="77777777" w:rsidR="002D4FF2" w:rsidRDefault="002D4FF2" w:rsidP="002D4FF2">
            <w:pPr>
              <w:rPr>
                <w:rFonts w:ascii="Arial" w:hAnsi="Arial" w:cs="Arial"/>
                <w:sz w:val="22"/>
              </w:rPr>
            </w:pPr>
          </w:p>
        </w:tc>
        <w:tc>
          <w:tcPr>
            <w:tcW w:w="4438" w:type="dxa"/>
          </w:tcPr>
          <w:p w14:paraId="2DB0AF7D" w14:textId="77777777" w:rsidR="002D4FF2" w:rsidRDefault="002D4FF2" w:rsidP="002D4FF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Formative Assessment</w:t>
            </w:r>
          </w:p>
        </w:tc>
      </w:tr>
      <w:tr w:rsidR="006A660E" w14:paraId="02D0B8A7"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05274D1E" w14:textId="77777777" w:rsidR="006A660E" w:rsidRDefault="006A660E" w:rsidP="002D4FF2">
            <w:pPr>
              <w:rPr>
                <w:rFonts w:ascii="Arial" w:hAnsi="Arial" w:cs="Arial"/>
                <w:sz w:val="22"/>
              </w:rPr>
            </w:pPr>
          </w:p>
        </w:tc>
        <w:tc>
          <w:tcPr>
            <w:tcW w:w="4438" w:type="dxa"/>
          </w:tcPr>
          <w:p w14:paraId="4FC63AF5" w14:textId="77777777" w:rsidR="006A660E" w:rsidRDefault="006A660E"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Authentic formative assessment strategies</w:t>
            </w:r>
          </w:p>
        </w:tc>
      </w:tr>
      <w:tr w:rsidR="002D4FF2" w14:paraId="25103EA8"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2"/>
          </w:tcPr>
          <w:p w14:paraId="1C488482" w14:textId="46ACDAC3" w:rsidR="002D4FF2" w:rsidRDefault="00AE063D" w:rsidP="002D4FF2">
            <w:pPr>
              <w:rPr>
                <w:rFonts w:ascii="Arial" w:hAnsi="Arial" w:cs="Arial"/>
                <w:sz w:val="22"/>
              </w:rPr>
            </w:pPr>
            <w:r>
              <w:rPr>
                <w:rFonts w:ascii="Arial" w:hAnsi="Arial" w:cs="Arial"/>
                <w:sz w:val="22"/>
              </w:rPr>
              <w:t>PGES</w:t>
            </w:r>
          </w:p>
        </w:tc>
      </w:tr>
      <w:tr w:rsidR="002D4FF2" w14:paraId="41986142"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7B406BD3" w14:textId="77777777" w:rsidR="002D4FF2" w:rsidRDefault="002D4FF2" w:rsidP="002D4FF2">
            <w:pPr>
              <w:rPr>
                <w:rFonts w:ascii="Arial" w:hAnsi="Arial" w:cs="Arial"/>
                <w:sz w:val="22"/>
              </w:rPr>
            </w:pPr>
          </w:p>
        </w:tc>
        <w:tc>
          <w:tcPr>
            <w:tcW w:w="4438" w:type="dxa"/>
          </w:tcPr>
          <w:p w14:paraId="717571B7" w14:textId="77777777" w:rsidR="002D4FF2" w:rsidRDefault="002D4FF2"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Effective instruction</w:t>
            </w:r>
          </w:p>
        </w:tc>
      </w:tr>
      <w:tr w:rsidR="002D4FF2" w14:paraId="2F4B51CB" w14:textId="77777777" w:rsidTr="00461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gridSpan w:val="2"/>
          </w:tcPr>
          <w:p w14:paraId="0DD7EA7C" w14:textId="77777777" w:rsidR="002D4FF2" w:rsidRDefault="002D4FF2" w:rsidP="002D4FF2">
            <w:pPr>
              <w:rPr>
                <w:rFonts w:ascii="Arial" w:hAnsi="Arial" w:cs="Arial"/>
                <w:sz w:val="22"/>
              </w:rPr>
            </w:pPr>
            <w:r>
              <w:rPr>
                <w:rFonts w:ascii="Arial" w:hAnsi="Arial" w:cs="Arial"/>
                <w:sz w:val="22"/>
              </w:rPr>
              <w:t>Technology</w:t>
            </w:r>
          </w:p>
        </w:tc>
      </w:tr>
      <w:tr w:rsidR="002D4FF2" w14:paraId="093AC40A" w14:textId="77777777" w:rsidTr="00461F8C">
        <w:tc>
          <w:tcPr>
            <w:cnfStyle w:val="001000000000" w:firstRow="0" w:lastRow="0" w:firstColumn="1" w:lastColumn="0" w:oddVBand="0" w:evenVBand="0" w:oddHBand="0" w:evenHBand="0" w:firstRowFirstColumn="0" w:firstRowLastColumn="0" w:lastRowFirstColumn="0" w:lastRowLastColumn="0"/>
            <w:tcW w:w="260" w:type="dxa"/>
          </w:tcPr>
          <w:p w14:paraId="778D9BCE" w14:textId="77777777" w:rsidR="002D4FF2" w:rsidRDefault="002D4FF2" w:rsidP="002D4FF2">
            <w:pPr>
              <w:rPr>
                <w:rFonts w:ascii="Arial" w:hAnsi="Arial" w:cs="Arial"/>
                <w:sz w:val="22"/>
              </w:rPr>
            </w:pPr>
          </w:p>
        </w:tc>
        <w:tc>
          <w:tcPr>
            <w:tcW w:w="4438" w:type="dxa"/>
          </w:tcPr>
          <w:p w14:paraId="0E9F1D7C" w14:textId="77777777" w:rsidR="002D4FF2" w:rsidRDefault="006A660E" w:rsidP="002D4FF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1-to-1 computer implementation strategies</w:t>
            </w:r>
          </w:p>
        </w:tc>
      </w:tr>
    </w:tbl>
    <w:p w14:paraId="717470C1" w14:textId="77777777" w:rsidR="00461F8C" w:rsidRDefault="00461F8C" w:rsidP="003B6C7E">
      <w:pPr>
        <w:rPr>
          <w:rFonts w:ascii="Arial" w:hAnsi="Arial" w:cs="Arial"/>
          <w:sz w:val="22"/>
        </w:rPr>
        <w:sectPr w:rsidR="00461F8C" w:rsidSect="00461F8C">
          <w:type w:val="continuous"/>
          <w:pgSz w:w="12240" w:h="15840"/>
          <w:pgMar w:top="1440" w:right="1440" w:bottom="1440" w:left="1440" w:header="720" w:footer="720" w:gutter="0"/>
          <w:cols w:num="2" w:space="720"/>
          <w:docGrid w:linePitch="360"/>
        </w:sectPr>
      </w:pPr>
    </w:p>
    <w:p w14:paraId="62A37607" w14:textId="6745C607" w:rsidR="004D6892" w:rsidRDefault="004D6892">
      <w:pPr>
        <w:rPr>
          <w:rFonts w:ascii="Arial" w:hAnsi="Arial" w:cs="Arial"/>
          <w:sz w:val="22"/>
        </w:rPr>
      </w:pPr>
    </w:p>
    <w:p w14:paraId="72C81F23" w14:textId="12E3B440" w:rsidR="004D6892" w:rsidRDefault="004D6892" w:rsidP="004D6892">
      <w:pPr>
        <w:rPr>
          <w:rFonts w:ascii="Arial" w:hAnsi="Arial" w:cs="Arial"/>
          <w:sz w:val="22"/>
        </w:rPr>
      </w:pPr>
      <w:r>
        <w:rPr>
          <w:rFonts w:ascii="Arial" w:hAnsi="Arial" w:cs="Arial"/>
          <w:sz w:val="22"/>
        </w:rPr>
        <w:t>Table 3. Third-</w:t>
      </w:r>
      <w:r w:rsidR="00AE063D">
        <w:rPr>
          <w:rFonts w:ascii="Arial" w:hAnsi="Arial" w:cs="Arial"/>
          <w:sz w:val="22"/>
        </w:rPr>
        <w:t>ranked</w:t>
      </w:r>
      <w:r>
        <w:rPr>
          <w:rFonts w:ascii="Arial" w:hAnsi="Arial" w:cs="Arial"/>
          <w:sz w:val="22"/>
        </w:rPr>
        <w:t xml:space="preserve"> priorities for professional development</w:t>
      </w:r>
    </w:p>
    <w:p w14:paraId="025F7DF3" w14:textId="77777777" w:rsidR="004D6892" w:rsidRDefault="004D6892" w:rsidP="004D6892">
      <w:pPr>
        <w:rPr>
          <w:rFonts w:ascii="Arial" w:hAnsi="Arial" w:cs="Arial"/>
          <w:b/>
          <w:bCs/>
          <w:sz w:val="22"/>
        </w:rPr>
        <w:sectPr w:rsidR="004D6892" w:rsidSect="007562F7">
          <w:type w:val="continuous"/>
          <w:pgSz w:w="12240" w:h="15840"/>
          <w:pgMar w:top="1440" w:right="1440" w:bottom="1440" w:left="1440" w:header="720" w:footer="720" w:gutter="0"/>
          <w:cols w:space="720"/>
          <w:docGrid w:linePitch="360"/>
        </w:sectPr>
      </w:pPr>
    </w:p>
    <w:tbl>
      <w:tblPr>
        <w:tblStyle w:val="LightShading"/>
        <w:tblW w:w="5000" w:type="pct"/>
        <w:tblLook w:val="0480" w:firstRow="0" w:lastRow="0" w:firstColumn="1" w:lastColumn="0" w:noHBand="0" w:noVBand="1"/>
      </w:tblPr>
      <w:tblGrid>
        <w:gridCol w:w="251"/>
        <w:gridCol w:w="4285"/>
      </w:tblGrid>
      <w:tr w:rsidR="004D6892" w14:paraId="6682E0EC"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46F8D0D" w14:textId="77777777" w:rsidR="004D6892" w:rsidRDefault="004D6892" w:rsidP="004D6892">
            <w:pPr>
              <w:rPr>
                <w:rFonts w:ascii="Arial" w:hAnsi="Arial" w:cs="Arial"/>
                <w:sz w:val="22"/>
              </w:rPr>
            </w:pPr>
            <w:r>
              <w:rPr>
                <w:rFonts w:ascii="Arial" w:hAnsi="Arial" w:cs="Arial"/>
                <w:sz w:val="22"/>
              </w:rPr>
              <w:lastRenderedPageBreak/>
              <w:t>Instruction</w:t>
            </w:r>
          </w:p>
        </w:tc>
      </w:tr>
      <w:tr w:rsidR="004D6892" w14:paraId="7A70A0B1"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45FBAD3A" w14:textId="77777777" w:rsidR="004D6892" w:rsidRDefault="004D6892" w:rsidP="004D6892">
            <w:pPr>
              <w:rPr>
                <w:rFonts w:ascii="Arial" w:hAnsi="Arial" w:cs="Arial"/>
                <w:sz w:val="22"/>
              </w:rPr>
            </w:pPr>
          </w:p>
        </w:tc>
        <w:tc>
          <w:tcPr>
            <w:tcW w:w="4723" w:type="pct"/>
          </w:tcPr>
          <w:p w14:paraId="63316EB2" w14:textId="4AAF0EEB" w:rsidR="004D6892" w:rsidRDefault="00065EAA"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21</w:t>
            </w:r>
            <w:r w:rsidRPr="00065EAA">
              <w:rPr>
                <w:rFonts w:ascii="Arial" w:hAnsi="Arial" w:cs="Arial"/>
                <w:sz w:val="22"/>
                <w:vertAlign w:val="superscript"/>
              </w:rPr>
              <w:t>st</w:t>
            </w:r>
            <w:r>
              <w:rPr>
                <w:rFonts w:ascii="Arial" w:hAnsi="Arial" w:cs="Arial"/>
                <w:sz w:val="22"/>
              </w:rPr>
              <w:t xml:space="preserve"> Century/Next Generation Learning</w:t>
            </w:r>
          </w:p>
        </w:tc>
      </w:tr>
      <w:tr w:rsidR="004D6892" w14:paraId="7EF5A3EC"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4DD19412" w14:textId="77777777" w:rsidR="004D6892" w:rsidRDefault="004D6892" w:rsidP="004D6892">
            <w:pPr>
              <w:rPr>
                <w:rFonts w:ascii="Arial" w:hAnsi="Arial" w:cs="Arial"/>
                <w:sz w:val="22"/>
              </w:rPr>
            </w:pPr>
          </w:p>
        </w:tc>
        <w:tc>
          <w:tcPr>
            <w:tcW w:w="4723" w:type="pct"/>
          </w:tcPr>
          <w:p w14:paraId="7C2A546C" w14:textId="2825FBD3" w:rsidR="004D6892" w:rsidRDefault="004D6892" w:rsidP="004D689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NGSS implementation</w:t>
            </w:r>
            <w:r w:rsidR="00921DAB">
              <w:rPr>
                <w:rFonts w:ascii="Arial" w:hAnsi="Arial" w:cs="Arial"/>
                <w:sz w:val="22"/>
              </w:rPr>
              <w:t xml:space="preserve"> and science instructional practices</w:t>
            </w:r>
          </w:p>
        </w:tc>
      </w:tr>
      <w:tr w:rsidR="004D6892" w14:paraId="3FC742B0"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309E9C22" w14:textId="77777777" w:rsidR="004D6892" w:rsidRDefault="004D6892" w:rsidP="004D6892">
            <w:pPr>
              <w:rPr>
                <w:rFonts w:ascii="Arial" w:hAnsi="Arial" w:cs="Arial"/>
                <w:sz w:val="22"/>
              </w:rPr>
            </w:pPr>
          </w:p>
        </w:tc>
        <w:tc>
          <w:tcPr>
            <w:tcW w:w="4723" w:type="pct"/>
          </w:tcPr>
          <w:p w14:paraId="4FD88085" w14:textId="1C243DF2" w:rsidR="004D6892" w:rsidRDefault="00065EAA"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Multicultural education – work with ELL</w:t>
            </w:r>
          </w:p>
        </w:tc>
      </w:tr>
      <w:tr w:rsidR="004D6892" w14:paraId="2DA60595"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5A5621A5" w14:textId="77777777" w:rsidR="004D6892" w:rsidRDefault="004D6892" w:rsidP="004D6892">
            <w:pPr>
              <w:rPr>
                <w:rFonts w:ascii="Arial" w:hAnsi="Arial" w:cs="Arial"/>
                <w:sz w:val="22"/>
              </w:rPr>
            </w:pPr>
          </w:p>
        </w:tc>
        <w:tc>
          <w:tcPr>
            <w:tcW w:w="4723" w:type="pct"/>
          </w:tcPr>
          <w:p w14:paraId="35558A43" w14:textId="7C7D8CA8" w:rsidR="004D6892" w:rsidRDefault="00065EAA" w:rsidP="004D689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New programs (literacy, m</w:t>
            </w:r>
            <w:r w:rsidR="004D6892">
              <w:rPr>
                <w:rFonts w:ascii="Arial" w:hAnsi="Arial" w:cs="Arial"/>
                <w:sz w:val="22"/>
              </w:rPr>
              <w:t>ath</w:t>
            </w:r>
            <w:r>
              <w:rPr>
                <w:rFonts w:ascii="Arial" w:hAnsi="Arial" w:cs="Arial"/>
                <w:sz w:val="22"/>
              </w:rPr>
              <w:t xml:space="preserve"> and Springboard)</w:t>
            </w:r>
          </w:p>
        </w:tc>
      </w:tr>
      <w:tr w:rsidR="004D6892" w14:paraId="14C6C8E1"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5530E56B" w14:textId="77777777" w:rsidR="004D6892" w:rsidRDefault="004D6892" w:rsidP="004D6892">
            <w:pPr>
              <w:rPr>
                <w:rFonts w:ascii="Arial" w:hAnsi="Arial" w:cs="Arial"/>
                <w:sz w:val="22"/>
              </w:rPr>
            </w:pPr>
          </w:p>
        </w:tc>
        <w:tc>
          <w:tcPr>
            <w:tcW w:w="4723" w:type="pct"/>
          </w:tcPr>
          <w:p w14:paraId="4FDE0DDD" w14:textId="543A9D00" w:rsidR="004D6892" w:rsidRDefault="00065EAA"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Active</w:t>
            </w:r>
            <w:r w:rsidR="00921DAB">
              <w:rPr>
                <w:rFonts w:ascii="Arial" w:hAnsi="Arial" w:cs="Arial"/>
                <w:sz w:val="22"/>
              </w:rPr>
              <w:t>/student</w:t>
            </w:r>
            <w:r>
              <w:rPr>
                <w:rFonts w:ascii="Arial" w:hAnsi="Arial" w:cs="Arial"/>
                <w:sz w:val="22"/>
              </w:rPr>
              <w:t xml:space="preserve"> engagement</w:t>
            </w:r>
          </w:p>
        </w:tc>
      </w:tr>
      <w:tr w:rsidR="004D6892" w14:paraId="0B4F0181"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2915214D" w14:textId="77777777" w:rsidR="004D6892" w:rsidRDefault="004D6892" w:rsidP="004D6892">
            <w:pPr>
              <w:rPr>
                <w:rFonts w:ascii="Arial" w:hAnsi="Arial" w:cs="Arial"/>
                <w:sz w:val="22"/>
              </w:rPr>
            </w:pPr>
          </w:p>
        </w:tc>
        <w:tc>
          <w:tcPr>
            <w:tcW w:w="4723" w:type="pct"/>
          </w:tcPr>
          <w:p w14:paraId="2AAB5E57" w14:textId="243F2951" w:rsidR="004D6892" w:rsidRDefault="004D6892" w:rsidP="00065EAA">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Differentiated instruction </w:t>
            </w:r>
          </w:p>
        </w:tc>
      </w:tr>
      <w:tr w:rsidR="004D6892" w14:paraId="11764569"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70F979CB" w14:textId="77777777" w:rsidR="004D6892" w:rsidRDefault="004D6892" w:rsidP="004D6892">
            <w:pPr>
              <w:rPr>
                <w:rFonts w:ascii="Arial" w:hAnsi="Arial" w:cs="Arial"/>
                <w:sz w:val="22"/>
              </w:rPr>
            </w:pPr>
          </w:p>
        </w:tc>
        <w:tc>
          <w:tcPr>
            <w:tcW w:w="4723" w:type="pct"/>
          </w:tcPr>
          <w:p w14:paraId="2DC248F9" w14:textId="1B4B0318" w:rsidR="004D6892" w:rsidRDefault="00921DAB"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RTI – revisiting and building on </w:t>
            </w:r>
          </w:p>
        </w:tc>
      </w:tr>
      <w:tr w:rsidR="004D6892" w14:paraId="4B265436"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01519588" w14:textId="77777777" w:rsidR="004D6892" w:rsidRDefault="004D6892" w:rsidP="004D6892">
            <w:pPr>
              <w:rPr>
                <w:rFonts w:ascii="Arial" w:hAnsi="Arial" w:cs="Arial"/>
                <w:sz w:val="22"/>
              </w:rPr>
            </w:pPr>
          </w:p>
        </w:tc>
        <w:tc>
          <w:tcPr>
            <w:tcW w:w="4723" w:type="pct"/>
          </w:tcPr>
          <w:p w14:paraId="31E2215A" w14:textId="133BEFF6" w:rsidR="004D6892" w:rsidRDefault="00921DAB" w:rsidP="004D689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Writing across the curriculum</w:t>
            </w:r>
          </w:p>
        </w:tc>
      </w:tr>
      <w:tr w:rsidR="00AE063D" w14:paraId="1AFDCE92"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0BA462BA" w14:textId="77777777" w:rsidR="00AE063D" w:rsidRDefault="00AE063D" w:rsidP="004D6892">
            <w:pPr>
              <w:rPr>
                <w:rFonts w:ascii="Arial" w:hAnsi="Arial" w:cs="Arial"/>
                <w:sz w:val="22"/>
              </w:rPr>
            </w:pPr>
          </w:p>
        </w:tc>
        <w:tc>
          <w:tcPr>
            <w:tcW w:w="4723" w:type="pct"/>
          </w:tcPr>
          <w:p w14:paraId="3C6C1F69" w14:textId="700AE824" w:rsidR="00AE063D" w:rsidRDefault="00AE063D"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Gifted and Talented</w:t>
            </w:r>
          </w:p>
        </w:tc>
      </w:tr>
      <w:tr w:rsidR="00AE063D" w14:paraId="78F9CBD6"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BFD8C3C" w14:textId="1160D83B" w:rsidR="00AE063D" w:rsidRDefault="00AE063D" w:rsidP="004D6892">
            <w:pPr>
              <w:rPr>
                <w:rFonts w:ascii="Arial" w:hAnsi="Arial" w:cs="Arial"/>
                <w:sz w:val="22"/>
              </w:rPr>
            </w:pPr>
            <w:r>
              <w:rPr>
                <w:rFonts w:ascii="Arial" w:hAnsi="Arial" w:cs="Arial"/>
                <w:sz w:val="22"/>
              </w:rPr>
              <w:t>Assessment</w:t>
            </w:r>
          </w:p>
        </w:tc>
      </w:tr>
      <w:tr w:rsidR="004D6892" w14:paraId="21D160A2"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0096FAEF" w14:textId="77777777" w:rsidR="004D6892" w:rsidRDefault="004D6892" w:rsidP="004D6892">
            <w:pPr>
              <w:rPr>
                <w:rFonts w:ascii="Arial" w:hAnsi="Arial" w:cs="Arial"/>
                <w:sz w:val="22"/>
              </w:rPr>
            </w:pPr>
          </w:p>
        </w:tc>
        <w:tc>
          <w:tcPr>
            <w:tcW w:w="4723" w:type="pct"/>
          </w:tcPr>
          <w:p w14:paraId="3B255241" w14:textId="007DB940" w:rsidR="004D6892" w:rsidRDefault="004D6892"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Assessment</w:t>
            </w:r>
            <w:r w:rsidR="00065EAA">
              <w:rPr>
                <w:rFonts w:ascii="Arial" w:hAnsi="Arial" w:cs="Arial"/>
                <w:sz w:val="22"/>
              </w:rPr>
              <w:t xml:space="preserve"> </w:t>
            </w:r>
            <w:r w:rsidR="00921DAB">
              <w:rPr>
                <w:rFonts w:ascii="Arial" w:hAnsi="Arial" w:cs="Arial"/>
                <w:sz w:val="22"/>
              </w:rPr>
              <w:t>development/use of data</w:t>
            </w:r>
          </w:p>
        </w:tc>
      </w:tr>
      <w:tr w:rsidR="004D6892" w14:paraId="19D099FC"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7874DDB2" w14:textId="77777777" w:rsidR="004D6892" w:rsidRDefault="004D6892" w:rsidP="004D6892">
            <w:pPr>
              <w:rPr>
                <w:rFonts w:ascii="Arial" w:hAnsi="Arial" w:cs="Arial"/>
                <w:sz w:val="22"/>
              </w:rPr>
            </w:pPr>
          </w:p>
        </w:tc>
        <w:tc>
          <w:tcPr>
            <w:tcW w:w="4723" w:type="pct"/>
          </w:tcPr>
          <w:p w14:paraId="3669F45E" w14:textId="69DEB9A2" w:rsidR="004D6892" w:rsidRDefault="00921DAB" w:rsidP="00921DAB">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Effective</w:t>
            </w:r>
            <w:r w:rsidR="004D6892">
              <w:rPr>
                <w:rFonts w:ascii="Arial" w:hAnsi="Arial" w:cs="Arial"/>
                <w:sz w:val="22"/>
              </w:rPr>
              <w:t xml:space="preserve"> assessment </w:t>
            </w:r>
            <w:r>
              <w:rPr>
                <w:rFonts w:ascii="Arial" w:hAnsi="Arial" w:cs="Arial"/>
                <w:sz w:val="22"/>
              </w:rPr>
              <w:t>and feedback</w:t>
            </w:r>
          </w:p>
        </w:tc>
      </w:tr>
      <w:tr w:rsidR="004D6892" w14:paraId="689E9EC5" w14:textId="77777777" w:rsidTr="000E7B1F">
        <w:tc>
          <w:tcPr>
            <w:cnfStyle w:val="001000000000" w:firstRow="0" w:lastRow="0" w:firstColumn="1" w:lastColumn="0" w:oddVBand="0" w:evenVBand="0" w:oddHBand="0" w:evenHBand="0" w:firstRowFirstColumn="0" w:firstRowLastColumn="0" w:lastRowFirstColumn="0" w:lastRowLastColumn="0"/>
            <w:tcW w:w="5000" w:type="pct"/>
            <w:gridSpan w:val="2"/>
          </w:tcPr>
          <w:p w14:paraId="72B0183C" w14:textId="77A245F1" w:rsidR="004D6892" w:rsidRDefault="00AE063D" w:rsidP="004D6892">
            <w:pPr>
              <w:rPr>
                <w:rFonts w:ascii="Arial" w:hAnsi="Arial" w:cs="Arial"/>
                <w:sz w:val="22"/>
              </w:rPr>
            </w:pPr>
            <w:r>
              <w:rPr>
                <w:rFonts w:ascii="Arial" w:hAnsi="Arial" w:cs="Arial"/>
                <w:sz w:val="22"/>
              </w:rPr>
              <w:t>PGES</w:t>
            </w:r>
          </w:p>
        </w:tc>
      </w:tr>
      <w:tr w:rsidR="004D6892" w14:paraId="515414A2"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283DD7D7" w14:textId="77777777" w:rsidR="004D6892" w:rsidRDefault="004D6892" w:rsidP="004D6892">
            <w:pPr>
              <w:rPr>
                <w:rFonts w:ascii="Arial" w:hAnsi="Arial" w:cs="Arial"/>
                <w:sz w:val="22"/>
              </w:rPr>
            </w:pPr>
          </w:p>
        </w:tc>
        <w:tc>
          <w:tcPr>
            <w:tcW w:w="4723" w:type="pct"/>
          </w:tcPr>
          <w:p w14:paraId="678E18A3" w14:textId="0BCBE53D" w:rsidR="004D6892" w:rsidRDefault="00921DAB" w:rsidP="004D689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Implementation</w:t>
            </w:r>
          </w:p>
        </w:tc>
      </w:tr>
      <w:tr w:rsidR="004D6892" w14:paraId="54BE4560" w14:textId="77777777" w:rsidTr="000E7B1F">
        <w:tc>
          <w:tcPr>
            <w:cnfStyle w:val="001000000000" w:firstRow="0" w:lastRow="0" w:firstColumn="1" w:lastColumn="0" w:oddVBand="0" w:evenVBand="0" w:oddHBand="0" w:evenHBand="0" w:firstRowFirstColumn="0" w:firstRowLastColumn="0" w:lastRowFirstColumn="0" w:lastRowLastColumn="0"/>
            <w:tcW w:w="5000" w:type="pct"/>
            <w:gridSpan w:val="2"/>
          </w:tcPr>
          <w:p w14:paraId="21A86884" w14:textId="1475A3D3" w:rsidR="004D6892" w:rsidRDefault="00921DAB" w:rsidP="004D6892">
            <w:pPr>
              <w:rPr>
                <w:rFonts w:ascii="Arial" w:hAnsi="Arial" w:cs="Arial"/>
                <w:sz w:val="22"/>
              </w:rPr>
            </w:pPr>
            <w:r>
              <w:rPr>
                <w:rFonts w:ascii="Arial" w:hAnsi="Arial" w:cs="Arial"/>
                <w:sz w:val="22"/>
              </w:rPr>
              <w:t>Miscellaneous</w:t>
            </w:r>
          </w:p>
        </w:tc>
      </w:tr>
      <w:tr w:rsidR="004D6892" w14:paraId="33FCA206"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22786146" w14:textId="77777777" w:rsidR="004D6892" w:rsidRDefault="004D6892" w:rsidP="004D6892">
            <w:pPr>
              <w:rPr>
                <w:rFonts w:ascii="Arial" w:hAnsi="Arial" w:cs="Arial"/>
                <w:sz w:val="22"/>
              </w:rPr>
            </w:pPr>
          </w:p>
        </w:tc>
        <w:tc>
          <w:tcPr>
            <w:tcW w:w="4723" w:type="pct"/>
          </w:tcPr>
          <w:p w14:paraId="7F387565" w14:textId="1248BEC9" w:rsidR="004D6892" w:rsidRDefault="00921DAB" w:rsidP="004D689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Effective instructional coaching</w:t>
            </w:r>
          </w:p>
        </w:tc>
      </w:tr>
      <w:tr w:rsidR="00921DAB" w14:paraId="6B8BF202" w14:textId="77777777" w:rsidTr="000E7B1F">
        <w:tc>
          <w:tcPr>
            <w:cnfStyle w:val="001000000000" w:firstRow="0" w:lastRow="0" w:firstColumn="1" w:lastColumn="0" w:oddVBand="0" w:evenVBand="0" w:oddHBand="0" w:evenHBand="0" w:firstRowFirstColumn="0" w:firstRowLastColumn="0" w:lastRowFirstColumn="0" w:lastRowLastColumn="0"/>
            <w:tcW w:w="277" w:type="pct"/>
          </w:tcPr>
          <w:p w14:paraId="2B23A566" w14:textId="77777777" w:rsidR="00921DAB" w:rsidRDefault="00921DAB" w:rsidP="004D6892">
            <w:pPr>
              <w:rPr>
                <w:rFonts w:ascii="Arial" w:hAnsi="Arial" w:cs="Arial"/>
                <w:sz w:val="22"/>
              </w:rPr>
            </w:pPr>
          </w:p>
        </w:tc>
        <w:tc>
          <w:tcPr>
            <w:tcW w:w="4723" w:type="pct"/>
          </w:tcPr>
          <w:p w14:paraId="118D0F2D" w14:textId="72D02D8F" w:rsidR="00921DAB" w:rsidRDefault="00921DAB" w:rsidP="004D6892">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Program Reviews</w:t>
            </w:r>
          </w:p>
        </w:tc>
      </w:tr>
      <w:tr w:rsidR="00921DAB" w14:paraId="01607490"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 w:type="pct"/>
          </w:tcPr>
          <w:p w14:paraId="7F50C55C" w14:textId="77777777" w:rsidR="00921DAB" w:rsidRDefault="00921DAB" w:rsidP="004D6892">
            <w:pPr>
              <w:rPr>
                <w:rFonts w:ascii="Arial" w:hAnsi="Arial" w:cs="Arial"/>
                <w:sz w:val="22"/>
              </w:rPr>
            </w:pPr>
          </w:p>
        </w:tc>
        <w:tc>
          <w:tcPr>
            <w:tcW w:w="4723" w:type="pct"/>
          </w:tcPr>
          <w:p w14:paraId="58B06005" w14:textId="6C647C7F" w:rsidR="00921DAB" w:rsidRDefault="00921DAB" w:rsidP="004D6892">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Creating time for embedded professional learning in the day</w:t>
            </w:r>
          </w:p>
        </w:tc>
      </w:tr>
    </w:tbl>
    <w:p w14:paraId="1480E018" w14:textId="77777777" w:rsidR="00772964" w:rsidRDefault="00772964" w:rsidP="004D6892">
      <w:pPr>
        <w:rPr>
          <w:rFonts w:ascii="Arial" w:hAnsi="Arial" w:cs="Arial"/>
          <w:sz w:val="22"/>
        </w:rPr>
        <w:sectPr w:rsidR="00772964" w:rsidSect="00461F8C">
          <w:type w:val="continuous"/>
          <w:pgSz w:w="12240" w:h="15840"/>
          <w:pgMar w:top="1440" w:right="1440" w:bottom="1440" w:left="1440" w:header="720" w:footer="720" w:gutter="0"/>
          <w:cols w:num="2" w:space="720"/>
          <w:docGrid w:linePitch="360"/>
        </w:sectPr>
      </w:pPr>
    </w:p>
    <w:p w14:paraId="611F7F1B" w14:textId="77777777" w:rsidR="001B1F32" w:rsidRDefault="001B1F32" w:rsidP="003B6C7E">
      <w:pPr>
        <w:rPr>
          <w:rFonts w:ascii="Arial" w:hAnsi="Arial" w:cs="Arial"/>
          <w:sz w:val="22"/>
        </w:rPr>
      </w:pPr>
    </w:p>
    <w:p w14:paraId="6444568E" w14:textId="77777777" w:rsidR="000E7B1F" w:rsidRDefault="00401F96" w:rsidP="003B6C7E">
      <w:pPr>
        <w:rPr>
          <w:rFonts w:ascii="Arial" w:hAnsi="Arial" w:cs="Arial"/>
          <w:sz w:val="22"/>
        </w:rPr>
      </w:pPr>
      <w:r>
        <w:rPr>
          <w:rFonts w:ascii="Arial" w:hAnsi="Arial" w:cs="Arial"/>
          <w:sz w:val="22"/>
        </w:rPr>
        <w:t xml:space="preserve">When asked to </w:t>
      </w:r>
      <w:r w:rsidR="000E7B1F">
        <w:rPr>
          <w:rFonts w:ascii="Arial" w:hAnsi="Arial" w:cs="Arial"/>
          <w:sz w:val="22"/>
        </w:rPr>
        <w:t>rank preferences for PD delivery</w:t>
      </w:r>
      <w:r>
        <w:rPr>
          <w:rFonts w:ascii="Arial" w:hAnsi="Arial" w:cs="Arial"/>
          <w:sz w:val="22"/>
        </w:rPr>
        <w:t xml:space="preserve">, </w:t>
      </w:r>
      <w:r w:rsidR="00533F61">
        <w:rPr>
          <w:rFonts w:ascii="Arial" w:hAnsi="Arial" w:cs="Arial"/>
          <w:sz w:val="22"/>
        </w:rPr>
        <w:t>face-to-face</w:t>
      </w:r>
      <w:r w:rsidR="000E7B1F">
        <w:rPr>
          <w:rFonts w:ascii="Arial" w:hAnsi="Arial" w:cs="Arial"/>
          <w:sz w:val="22"/>
        </w:rPr>
        <w:t xml:space="preserve"> delivery was ranked</w:t>
      </w:r>
      <w:r w:rsidR="00533F61">
        <w:rPr>
          <w:rFonts w:ascii="Arial" w:hAnsi="Arial" w:cs="Arial"/>
          <w:sz w:val="22"/>
        </w:rPr>
        <w:t xml:space="preserve"> as </w:t>
      </w:r>
      <w:r w:rsidR="004C1D12">
        <w:rPr>
          <w:rFonts w:ascii="Arial" w:hAnsi="Arial" w:cs="Arial"/>
          <w:sz w:val="22"/>
        </w:rPr>
        <w:t>the first preference, with the CINSAM f</w:t>
      </w:r>
      <w:r w:rsidR="00533F61">
        <w:rPr>
          <w:rFonts w:ascii="Arial" w:hAnsi="Arial" w:cs="Arial"/>
          <w:sz w:val="22"/>
        </w:rPr>
        <w:t>ishbowl model ranked second (7 of 15), and the online-hyb</w:t>
      </w:r>
      <w:r w:rsidR="000E7B1F">
        <w:rPr>
          <w:rFonts w:ascii="Arial" w:hAnsi="Arial" w:cs="Arial"/>
          <w:sz w:val="22"/>
        </w:rPr>
        <w:t>rid model ranked last (Table 4)</w:t>
      </w:r>
      <w:r w:rsidR="00533F61">
        <w:rPr>
          <w:rFonts w:ascii="Arial" w:hAnsi="Arial" w:cs="Arial"/>
          <w:sz w:val="22"/>
        </w:rPr>
        <w:t>.</w:t>
      </w:r>
      <w:r w:rsidR="004C1D12">
        <w:rPr>
          <w:rFonts w:ascii="Arial" w:hAnsi="Arial" w:cs="Arial"/>
          <w:sz w:val="22"/>
        </w:rPr>
        <w:t xml:space="preserve"> </w:t>
      </w:r>
    </w:p>
    <w:p w14:paraId="3731DC44" w14:textId="77777777" w:rsidR="000E7B1F" w:rsidRDefault="000E7B1F" w:rsidP="003B6C7E">
      <w:pPr>
        <w:rPr>
          <w:rFonts w:ascii="Arial" w:hAnsi="Arial" w:cs="Arial"/>
          <w:sz w:val="22"/>
        </w:rPr>
      </w:pPr>
    </w:p>
    <w:p w14:paraId="0EDBF3D9" w14:textId="0C5BDAF3" w:rsidR="000E7B1F" w:rsidRDefault="000E7B1F" w:rsidP="003B6C7E">
      <w:pPr>
        <w:rPr>
          <w:rFonts w:ascii="Arial" w:hAnsi="Arial" w:cs="Arial"/>
          <w:sz w:val="22"/>
        </w:rPr>
      </w:pPr>
      <w:r>
        <w:rPr>
          <w:rFonts w:ascii="Arial" w:hAnsi="Arial" w:cs="Arial"/>
          <w:sz w:val="22"/>
        </w:rPr>
        <w:t>Table 4. Preferences for delivery of PD offerings</w:t>
      </w:r>
    </w:p>
    <w:tbl>
      <w:tblPr>
        <w:tblStyle w:val="LightShading"/>
        <w:tblW w:w="5000" w:type="pct"/>
        <w:tblLook w:val="04E0" w:firstRow="1" w:lastRow="1" w:firstColumn="1" w:lastColumn="0" w:noHBand="0" w:noVBand="1"/>
      </w:tblPr>
      <w:tblGrid>
        <w:gridCol w:w="8138"/>
        <w:gridCol w:w="375"/>
        <w:gridCol w:w="375"/>
        <w:gridCol w:w="688"/>
      </w:tblGrid>
      <w:tr w:rsidR="000E7B1F" w:rsidRPr="000E7B1F" w14:paraId="78D11DE9" w14:textId="77777777" w:rsidTr="000E7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pct"/>
          </w:tcPr>
          <w:p w14:paraId="725C39E4" w14:textId="05DB4B7E" w:rsidR="000E7B1F" w:rsidRPr="000E7B1F" w:rsidRDefault="000E7B1F" w:rsidP="000E7B1F">
            <w:pPr>
              <w:jc w:val="right"/>
              <w:rPr>
                <w:rFonts w:ascii="Arial" w:hAnsi="Arial" w:cs="Arial"/>
                <w:sz w:val="22"/>
              </w:rPr>
            </w:pPr>
            <w:r>
              <w:rPr>
                <w:rFonts w:ascii="Arial" w:hAnsi="Arial" w:cs="Arial"/>
                <w:sz w:val="22"/>
              </w:rPr>
              <w:t>Rank</w:t>
            </w:r>
          </w:p>
        </w:tc>
        <w:tc>
          <w:tcPr>
            <w:tcW w:w="196" w:type="pct"/>
          </w:tcPr>
          <w:p w14:paraId="5725DF0E" w14:textId="2814282B" w:rsidR="000E7B1F" w:rsidRPr="000E7B1F" w:rsidRDefault="000E7B1F" w:rsidP="000E7B1F">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w:t>
            </w:r>
          </w:p>
        </w:tc>
        <w:tc>
          <w:tcPr>
            <w:tcW w:w="196" w:type="pct"/>
          </w:tcPr>
          <w:p w14:paraId="62EB0668" w14:textId="2855C992" w:rsidR="000E7B1F" w:rsidRPr="000E7B1F" w:rsidRDefault="000E7B1F" w:rsidP="000E7B1F">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2</w:t>
            </w:r>
          </w:p>
        </w:tc>
        <w:tc>
          <w:tcPr>
            <w:tcW w:w="359" w:type="pct"/>
          </w:tcPr>
          <w:p w14:paraId="6D61BA51" w14:textId="7E22B89B" w:rsidR="000E7B1F" w:rsidRPr="000E7B1F" w:rsidRDefault="000E7B1F" w:rsidP="000E7B1F">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3</w:t>
            </w:r>
          </w:p>
        </w:tc>
      </w:tr>
      <w:tr w:rsidR="000E7B1F" w:rsidRPr="000E7B1F" w14:paraId="67F8AA76"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pct"/>
          </w:tcPr>
          <w:p w14:paraId="77B996B8" w14:textId="77777777" w:rsidR="000E7B1F" w:rsidRPr="000E7B1F" w:rsidRDefault="000E7B1F" w:rsidP="000E7B1F">
            <w:pPr>
              <w:rPr>
                <w:rFonts w:ascii="Arial" w:hAnsi="Arial" w:cs="Arial"/>
                <w:b w:val="0"/>
                <w:sz w:val="22"/>
              </w:rPr>
            </w:pPr>
            <w:r w:rsidRPr="000E7B1F">
              <w:rPr>
                <w:rFonts w:ascii="Arial" w:hAnsi="Arial" w:cs="Arial"/>
                <w:b w:val="0"/>
                <w:sz w:val="22"/>
              </w:rPr>
              <w:t>Face-to-Face workshop</w:t>
            </w:r>
          </w:p>
        </w:tc>
        <w:tc>
          <w:tcPr>
            <w:tcW w:w="196" w:type="pct"/>
          </w:tcPr>
          <w:p w14:paraId="25D80E93" w14:textId="77777777" w:rsidR="000E7B1F" w:rsidRPr="000E7B1F" w:rsidRDefault="000E7B1F" w:rsidP="000E7B1F">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E7B1F">
              <w:rPr>
                <w:rFonts w:ascii="Arial" w:hAnsi="Arial" w:cs="Arial"/>
                <w:sz w:val="22"/>
              </w:rPr>
              <w:t>9</w:t>
            </w:r>
          </w:p>
        </w:tc>
        <w:tc>
          <w:tcPr>
            <w:tcW w:w="196" w:type="pct"/>
          </w:tcPr>
          <w:p w14:paraId="6CB3EF72" w14:textId="77777777" w:rsidR="000E7B1F" w:rsidRPr="000E7B1F" w:rsidRDefault="000E7B1F" w:rsidP="000E7B1F">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E7B1F">
              <w:rPr>
                <w:rFonts w:ascii="Arial" w:hAnsi="Arial" w:cs="Arial"/>
                <w:sz w:val="22"/>
              </w:rPr>
              <w:t>4</w:t>
            </w:r>
          </w:p>
        </w:tc>
        <w:tc>
          <w:tcPr>
            <w:tcW w:w="359" w:type="pct"/>
          </w:tcPr>
          <w:p w14:paraId="4DF5E4A5" w14:textId="77777777" w:rsidR="000E7B1F" w:rsidRPr="000E7B1F" w:rsidRDefault="000E7B1F" w:rsidP="000E7B1F">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0E7B1F">
              <w:rPr>
                <w:rFonts w:ascii="Arial" w:hAnsi="Arial" w:cs="Arial"/>
                <w:sz w:val="22"/>
              </w:rPr>
              <w:t>2</w:t>
            </w:r>
          </w:p>
        </w:tc>
      </w:tr>
      <w:tr w:rsidR="000E7B1F" w:rsidRPr="000E7B1F" w14:paraId="1EFD9068" w14:textId="77777777" w:rsidTr="000E7B1F">
        <w:tc>
          <w:tcPr>
            <w:cnfStyle w:val="001000000000" w:firstRow="0" w:lastRow="0" w:firstColumn="1" w:lastColumn="0" w:oddVBand="0" w:evenVBand="0" w:oddHBand="0" w:evenHBand="0" w:firstRowFirstColumn="0" w:firstRowLastColumn="0" w:lastRowFirstColumn="0" w:lastRowLastColumn="0"/>
            <w:tcW w:w="4249" w:type="pct"/>
          </w:tcPr>
          <w:p w14:paraId="10C09349" w14:textId="77777777" w:rsidR="000E7B1F" w:rsidRPr="000E7B1F" w:rsidRDefault="000E7B1F" w:rsidP="000E7B1F">
            <w:pPr>
              <w:rPr>
                <w:rFonts w:ascii="Arial" w:hAnsi="Arial" w:cs="Arial"/>
                <w:b w:val="0"/>
                <w:sz w:val="22"/>
              </w:rPr>
            </w:pPr>
            <w:r w:rsidRPr="000E7B1F">
              <w:rPr>
                <w:rFonts w:ascii="Arial" w:hAnsi="Arial" w:cs="Arial"/>
                <w:b w:val="0"/>
                <w:sz w:val="22"/>
              </w:rPr>
              <w:t>Fishbowl model (train, practice, get feedback on practice)</w:t>
            </w:r>
          </w:p>
        </w:tc>
        <w:tc>
          <w:tcPr>
            <w:tcW w:w="196" w:type="pct"/>
          </w:tcPr>
          <w:p w14:paraId="46DEFFC2" w14:textId="77777777" w:rsidR="000E7B1F" w:rsidRPr="000E7B1F" w:rsidRDefault="000E7B1F" w:rsidP="000E7B1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7B1F">
              <w:rPr>
                <w:rFonts w:ascii="Arial" w:hAnsi="Arial" w:cs="Arial"/>
                <w:sz w:val="22"/>
              </w:rPr>
              <w:t>5</w:t>
            </w:r>
          </w:p>
        </w:tc>
        <w:tc>
          <w:tcPr>
            <w:tcW w:w="196" w:type="pct"/>
          </w:tcPr>
          <w:p w14:paraId="74067DB4" w14:textId="77777777" w:rsidR="000E7B1F" w:rsidRPr="000E7B1F" w:rsidRDefault="000E7B1F" w:rsidP="000E7B1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7B1F">
              <w:rPr>
                <w:rFonts w:ascii="Arial" w:hAnsi="Arial" w:cs="Arial"/>
                <w:sz w:val="22"/>
              </w:rPr>
              <w:t>7</w:t>
            </w:r>
          </w:p>
        </w:tc>
        <w:tc>
          <w:tcPr>
            <w:tcW w:w="359" w:type="pct"/>
          </w:tcPr>
          <w:p w14:paraId="3811667D" w14:textId="77777777" w:rsidR="000E7B1F" w:rsidRPr="000E7B1F" w:rsidRDefault="000E7B1F" w:rsidP="000E7B1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E7B1F">
              <w:rPr>
                <w:rFonts w:ascii="Arial" w:hAnsi="Arial" w:cs="Arial"/>
                <w:sz w:val="22"/>
              </w:rPr>
              <w:t>3</w:t>
            </w:r>
          </w:p>
        </w:tc>
      </w:tr>
      <w:tr w:rsidR="000E7B1F" w:rsidRPr="000E7B1F" w14:paraId="4BCF0998" w14:textId="77777777" w:rsidTr="000E7B1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9" w:type="pct"/>
          </w:tcPr>
          <w:p w14:paraId="2029042F" w14:textId="77777777" w:rsidR="000E7B1F" w:rsidRPr="000E7B1F" w:rsidRDefault="000E7B1F" w:rsidP="000E7B1F">
            <w:pPr>
              <w:rPr>
                <w:rFonts w:ascii="Arial" w:hAnsi="Arial" w:cs="Arial"/>
                <w:b w:val="0"/>
                <w:sz w:val="22"/>
              </w:rPr>
            </w:pPr>
            <w:r w:rsidRPr="000E7B1F">
              <w:rPr>
                <w:rFonts w:ascii="Arial" w:hAnsi="Arial" w:cs="Arial"/>
                <w:b w:val="0"/>
                <w:sz w:val="22"/>
              </w:rPr>
              <w:t>Online-hybrid model (read or view materials online followed by workshop)</w:t>
            </w:r>
          </w:p>
        </w:tc>
        <w:tc>
          <w:tcPr>
            <w:tcW w:w="196" w:type="pct"/>
          </w:tcPr>
          <w:p w14:paraId="60924A3A" w14:textId="77777777" w:rsidR="000E7B1F" w:rsidRPr="000E7B1F" w:rsidRDefault="000E7B1F" w:rsidP="000E7B1F">
            <w:pPr>
              <w:cnfStyle w:val="010000000000" w:firstRow="0" w:lastRow="1" w:firstColumn="0" w:lastColumn="0" w:oddVBand="0" w:evenVBand="0" w:oddHBand="0" w:evenHBand="0" w:firstRowFirstColumn="0" w:firstRowLastColumn="0" w:lastRowFirstColumn="0" w:lastRowLastColumn="0"/>
              <w:rPr>
                <w:rFonts w:ascii="Arial" w:hAnsi="Arial" w:cs="Arial"/>
                <w:sz w:val="22"/>
              </w:rPr>
            </w:pPr>
            <w:r w:rsidRPr="000E7B1F">
              <w:rPr>
                <w:rFonts w:ascii="Arial" w:hAnsi="Arial" w:cs="Arial"/>
                <w:sz w:val="22"/>
              </w:rPr>
              <w:t>1</w:t>
            </w:r>
          </w:p>
        </w:tc>
        <w:tc>
          <w:tcPr>
            <w:tcW w:w="196" w:type="pct"/>
          </w:tcPr>
          <w:p w14:paraId="67367F87" w14:textId="77777777" w:rsidR="000E7B1F" w:rsidRPr="000E7B1F" w:rsidRDefault="000E7B1F" w:rsidP="000E7B1F">
            <w:pPr>
              <w:cnfStyle w:val="010000000000" w:firstRow="0" w:lastRow="1" w:firstColumn="0" w:lastColumn="0" w:oddVBand="0" w:evenVBand="0" w:oddHBand="0" w:evenHBand="0" w:firstRowFirstColumn="0" w:firstRowLastColumn="0" w:lastRowFirstColumn="0" w:lastRowLastColumn="0"/>
              <w:rPr>
                <w:rFonts w:ascii="Arial" w:hAnsi="Arial" w:cs="Arial"/>
                <w:sz w:val="22"/>
              </w:rPr>
            </w:pPr>
            <w:r w:rsidRPr="000E7B1F">
              <w:rPr>
                <w:rFonts w:ascii="Arial" w:hAnsi="Arial" w:cs="Arial"/>
                <w:sz w:val="22"/>
              </w:rPr>
              <w:t>4</w:t>
            </w:r>
          </w:p>
        </w:tc>
        <w:tc>
          <w:tcPr>
            <w:tcW w:w="359" w:type="pct"/>
          </w:tcPr>
          <w:p w14:paraId="30C74825" w14:textId="77777777" w:rsidR="000E7B1F" w:rsidRPr="000E7B1F" w:rsidRDefault="000E7B1F" w:rsidP="000E7B1F">
            <w:pPr>
              <w:cnfStyle w:val="010000000000" w:firstRow="0" w:lastRow="1" w:firstColumn="0" w:lastColumn="0" w:oddVBand="0" w:evenVBand="0" w:oddHBand="0" w:evenHBand="0" w:firstRowFirstColumn="0" w:firstRowLastColumn="0" w:lastRowFirstColumn="0" w:lastRowLastColumn="0"/>
              <w:rPr>
                <w:rFonts w:ascii="Arial" w:hAnsi="Arial" w:cs="Arial"/>
                <w:sz w:val="22"/>
              </w:rPr>
            </w:pPr>
            <w:r w:rsidRPr="000E7B1F">
              <w:rPr>
                <w:rFonts w:ascii="Arial" w:hAnsi="Arial" w:cs="Arial"/>
                <w:sz w:val="22"/>
              </w:rPr>
              <w:t>10</w:t>
            </w:r>
          </w:p>
        </w:tc>
      </w:tr>
    </w:tbl>
    <w:p w14:paraId="62461F76" w14:textId="77777777" w:rsidR="000E7B1F" w:rsidRDefault="000E7B1F" w:rsidP="003B6C7E">
      <w:pPr>
        <w:rPr>
          <w:rFonts w:ascii="Arial" w:hAnsi="Arial" w:cs="Arial"/>
          <w:sz w:val="22"/>
        </w:rPr>
      </w:pPr>
    </w:p>
    <w:p w14:paraId="544649D2" w14:textId="359F6E58" w:rsidR="00F62E94" w:rsidRDefault="000E7B1F" w:rsidP="003B6C7E">
      <w:pPr>
        <w:rPr>
          <w:rFonts w:ascii="Arial" w:hAnsi="Arial" w:cs="Arial"/>
          <w:sz w:val="22"/>
        </w:rPr>
      </w:pPr>
      <w:r>
        <w:rPr>
          <w:rFonts w:ascii="Arial" w:hAnsi="Arial" w:cs="Arial"/>
          <w:sz w:val="22"/>
        </w:rPr>
        <w:t>A</w:t>
      </w:r>
      <w:r w:rsidR="004C1D12">
        <w:rPr>
          <w:rFonts w:ascii="Arial" w:hAnsi="Arial" w:cs="Arial"/>
          <w:sz w:val="22"/>
        </w:rPr>
        <w:t xml:space="preserve"> majority </w:t>
      </w:r>
      <w:r>
        <w:rPr>
          <w:rFonts w:ascii="Arial" w:hAnsi="Arial" w:cs="Arial"/>
          <w:sz w:val="22"/>
        </w:rPr>
        <w:t xml:space="preserve">of respondents </w:t>
      </w:r>
      <w:r w:rsidR="004C1D12">
        <w:rPr>
          <w:rFonts w:ascii="Arial" w:hAnsi="Arial" w:cs="Arial"/>
          <w:sz w:val="22"/>
        </w:rPr>
        <w:t xml:space="preserve">indicated preference for </w:t>
      </w:r>
      <w:r w:rsidR="00AE063D">
        <w:rPr>
          <w:rFonts w:ascii="Arial" w:hAnsi="Arial" w:cs="Arial"/>
          <w:sz w:val="22"/>
        </w:rPr>
        <w:t>“</w:t>
      </w:r>
      <w:r w:rsidR="004C1D12">
        <w:rPr>
          <w:rFonts w:ascii="Arial" w:hAnsi="Arial" w:cs="Arial"/>
          <w:sz w:val="22"/>
        </w:rPr>
        <w:t>Summer Intensives</w:t>
      </w:r>
      <w:r w:rsidR="00AE063D">
        <w:rPr>
          <w:rFonts w:ascii="Arial" w:hAnsi="Arial" w:cs="Arial"/>
          <w:sz w:val="22"/>
        </w:rPr>
        <w:t>”</w:t>
      </w:r>
      <w:r w:rsidR="004C1D12">
        <w:rPr>
          <w:rFonts w:ascii="Arial" w:hAnsi="Arial" w:cs="Arial"/>
          <w:sz w:val="22"/>
        </w:rPr>
        <w:t xml:space="preserve"> with suggestions of mid-Jun</w:t>
      </w:r>
      <w:r>
        <w:rPr>
          <w:rFonts w:ascii="Arial" w:hAnsi="Arial" w:cs="Arial"/>
          <w:sz w:val="22"/>
        </w:rPr>
        <w:t>e or early August for single-</w:t>
      </w:r>
      <w:r w:rsidR="004C1D12">
        <w:rPr>
          <w:rFonts w:ascii="Arial" w:hAnsi="Arial" w:cs="Arial"/>
          <w:sz w:val="22"/>
        </w:rPr>
        <w:t xml:space="preserve"> or multiple-day offerings</w:t>
      </w:r>
      <w:r>
        <w:rPr>
          <w:rFonts w:ascii="Arial" w:hAnsi="Arial" w:cs="Arial"/>
          <w:sz w:val="22"/>
        </w:rPr>
        <w:t xml:space="preserve"> (Table 5</w:t>
      </w:r>
      <w:r w:rsidR="00F62E94">
        <w:rPr>
          <w:rFonts w:ascii="Arial" w:hAnsi="Arial" w:cs="Arial"/>
          <w:sz w:val="22"/>
        </w:rPr>
        <w:t>)</w:t>
      </w:r>
      <w:r w:rsidR="004C1D12">
        <w:rPr>
          <w:rFonts w:ascii="Arial" w:hAnsi="Arial" w:cs="Arial"/>
          <w:sz w:val="22"/>
        </w:rPr>
        <w:t xml:space="preserve">. </w:t>
      </w:r>
      <w:r>
        <w:rPr>
          <w:rFonts w:ascii="Arial" w:hAnsi="Arial" w:cs="Arial"/>
          <w:sz w:val="22"/>
        </w:rPr>
        <w:t>Second rated preferences for timing were during “After school hours in the fall” (60%) and “After school hours in the spring” (50%). No more than 8 respondents chose “During school hours” in either fall or spring, and 1 respondent chose “Weekends” as an option for PD offerings (Table 5).</w:t>
      </w:r>
    </w:p>
    <w:p w14:paraId="2AA1FAF6" w14:textId="77777777" w:rsidR="00F62E94" w:rsidRDefault="00F62E94" w:rsidP="003B6C7E">
      <w:pPr>
        <w:rPr>
          <w:rFonts w:ascii="Arial" w:hAnsi="Arial" w:cs="Arial"/>
          <w:sz w:val="22"/>
        </w:rPr>
      </w:pPr>
    </w:p>
    <w:p w14:paraId="14C21AC9" w14:textId="1ADD0494" w:rsidR="00F62E94" w:rsidRDefault="000E7B1F" w:rsidP="003B6C7E">
      <w:pPr>
        <w:rPr>
          <w:rFonts w:ascii="Arial" w:hAnsi="Arial" w:cs="Arial"/>
          <w:sz w:val="22"/>
        </w:rPr>
      </w:pPr>
      <w:r>
        <w:rPr>
          <w:rFonts w:ascii="Arial" w:hAnsi="Arial" w:cs="Arial"/>
          <w:sz w:val="22"/>
        </w:rPr>
        <w:t>Table 5</w:t>
      </w:r>
      <w:r w:rsidR="00F62E94">
        <w:rPr>
          <w:rFonts w:ascii="Arial" w:hAnsi="Arial" w:cs="Arial"/>
          <w:sz w:val="22"/>
        </w:rPr>
        <w:t>. Preferences for timing of professional development offerings</w:t>
      </w:r>
    </w:p>
    <w:tbl>
      <w:tblPr>
        <w:tblStyle w:val="LightShading"/>
        <w:tblW w:w="5000" w:type="pct"/>
        <w:tblLook w:val="04A0" w:firstRow="1" w:lastRow="0" w:firstColumn="1" w:lastColumn="0" w:noHBand="0" w:noVBand="1"/>
      </w:tblPr>
      <w:tblGrid>
        <w:gridCol w:w="1295"/>
        <w:gridCol w:w="4062"/>
        <w:gridCol w:w="2275"/>
        <w:gridCol w:w="1944"/>
      </w:tblGrid>
      <w:tr w:rsidR="000E7B1F" w:rsidRPr="00F62E94" w14:paraId="166E02CA" w14:textId="77777777" w:rsidTr="000E7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18B574DD" w14:textId="2D266A6D" w:rsidR="000E7B1F" w:rsidRPr="00F62E94" w:rsidRDefault="000E7B1F" w:rsidP="00F62E94">
            <w:pPr>
              <w:rPr>
                <w:rFonts w:ascii="Arial" w:hAnsi="Arial" w:cs="Arial"/>
                <w:sz w:val="22"/>
              </w:rPr>
            </w:pPr>
            <w:r>
              <w:rPr>
                <w:rFonts w:ascii="Arial" w:hAnsi="Arial" w:cs="Arial"/>
                <w:sz w:val="22"/>
              </w:rPr>
              <w:t>Rank</w:t>
            </w:r>
          </w:p>
        </w:tc>
        <w:tc>
          <w:tcPr>
            <w:tcW w:w="2121" w:type="pct"/>
          </w:tcPr>
          <w:p w14:paraId="0450F17E" w14:textId="77777777" w:rsidR="000E7B1F" w:rsidRPr="00F62E94" w:rsidRDefault="000E7B1F" w:rsidP="00F62E94">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Answer</w:t>
            </w:r>
          </w:p>
        </w:tc>
        <w:tc>
          <w:tcPr>
            <w:tcW w:w="1188" w:type="pct"/>
          </w:tcPr>
          <w:p w14:paraId="3F8FC8DD" w14:textId="77777777" w:rsidR="000E7B1F" w:rsidRPr="00F62E94" w:rsidRDefault="000E7B1F" w:rsidP="00F62E94">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Response</w:t>
            </w:r>
          </w:p>
        </w:tc>
        <w:tc>
          <w:tcPr>
            <w:tcW w:w="1015" w:type="pct"/>
          </w:tcPr>
          <w:p w14:paraId="0A19AF7D" w14:textId="77777777" w:rsidR="000E7B1F" w:rsidRPr="00F62E94" w:rsidRDefault="000E7B1F" w:rsidP="00F62E94">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w:t>
            </w:r>
          </w:p>
        </w:tc>
      </w:tr>
      <w:tr w:rsidR="000E7B1F" w:rsidRPr="00F62E94" w14:paraId="31DB3EB4"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156DB196" w14:textId="77777777" w:rsidR="000E7B1F" w:rsidRPr="00F62E94" w:rsidRDefault="000E7B1F" w:rsidP="00F62E94">
            <w:pPr>
              <w:rPr>
                <w:rFonts w:ascii="Arial" w:hAnsi="Arial" w:cs="Arial"/>
                <w:sz w:val="22"/>
              </w:rPr>
            </w:pPr>
            <w:r w:rsidRPr="00F62E94">
              <w:rPr>
                <w:rFonts w:ascii="Arial" w:hAnsi="Arial" w:cs="Arial"/>
                <w:sz w:val="22"/>
              </w:rPr>
              <w:t>1</w:t>
            </w:r>
          </w:p>
        </w:tc>
        <w:tc>
          <w:tcPr>
            <w:tcW w:w="2121" w:type="pct"/>
          </w:tcPr>
          <w:p w14:paraId="2C4295CB"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After school hours/Spring</w:t>
            </w:r>
          </w:p>
        </w:tc>
        <w:tc>
          <w:tcPr>
            <w:tcW w:w="1188" w:type="pct"/>
          </w:tcPr>
          <w:p w14:paraId="74CD3CD8"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10</w:t>
            </w:r>
          </w:p>
        </w:tc>
        <w:tc>
          <w:tcPr>
            <w:tcW w:w="1015" w:type="pct"/>
          </w:tcPr>
          <w:p w14:paraId="00A4158C"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50%</w:t>
            </w:r>
          </w:p>
        </w:tc>
      </w:tr>
      <w:tr w:rsidR="000E7B1F" w:rsidRPr="00F62E94" w14:paraId="219FA9AA" w14:textId="77777777" w:rsidTr="000E7B1F">
        <w:tc>
          <w:tcPr>
            <w:cnfStyle w:val="001000000000" w:firstRow="0" w:lastRow="0" w:firstColumn="1" w:lastColumn="0" w:oddVBand="0" w:evenVBand="0" w:oddHBand="0" w:evenHBand="0" w:firstRowFirstColumn="0" w:firstRowLastColumn="0" w:lastRowFirstColumn="0" w:lastRowLastColumn="0"/>
            <w:tcW w:w="676" w:type="pct"/>
          </w:tcPr>
          <w:p w14:paraId="430144A0" w14:textId="77777777" w:rsidR="000E7B1F" w:rsidRPr="00F62E94" w:rsidRDefault="000E7B1F" w:rsidP="00F62E94">
            <w:pPr>
              <w:rPr>
                <w:rFonts w:ascii="Arial" w:hAnsi="Arial" w:cs="Arial"/>
                <w:sz w:val="22"/>
              </w:rPr>
            </w:pPr>
            <w:r w:rsidRPr="00F62E94">
              <w:rPr>
                <w:rFonts w:ascii="Arial" w:hAnsi="Arial" w:cs="Arial"/>
                <w:sz w:val="22"/>
              </w:rPr>
              <w:t>2</w:t>
            </w:r>
          </w:p>
        </w:tc>
        <w:tc>
          <w:tcPr>
            <w:tcW w:w="2121" w:type="pct"/>
          </w:tcPr>
          <w:p w14:paraId="22B28D2C"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During school hours/Spring</w:t>
            </w:r>
          </w:p>
        </w:tc>
        <w:tc>
          <w:tcPr>
            <w:tcW w:w="1188" w:type="pct"/>
          </w:tcPr>
          <w:p w14:paraId="6472CE6E"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7</w:t>
            </w:r>
          </w:p>
        </w:tc>
        <w:tc>
          <w:tcPr>
            <w:tcW w:w="1015" w:type="pct"/>
          </w:tcPr>
          <w:p w14:paraId="23662B81"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35%</w:t>
            </w:r>
          </w:p>
        </w:tc>
      </w:tr>
      <w:tr w:rsidR="000E7B1F" w:rsidRPr="00F62E94" w14:paraId="3FEBBB2D"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053CA246" w14:textId="77777777" w:rsidR="000E7B1F" w:rsidRPr="00F62E94" w:rsidRDefault="000E7B1F" w:rsidP="00F62E94">
            <w:pPr>
              <w:rPr>
                <w:rFonts w:ascii="Arial" w:hAnsi="Arial" w:cs="Arial"/>
                <w:sz w:val="22"/>
              </w:rPr>
            </w:pPr>
            <w:r w:rsidRPr="00F62E94">
              <w:rPr>
                <w:rFonts w:ascii="Arial" w:hAnsi="Arial" w:cs="Arial"/>
                <w:sz w:val="22"/>
              </w:rPr>
              <w:t>3</w:t>
            </w:r>
          </w:p>
        </w:tc>
        <w:tc>
          <w:tcPr>
            <w:tcW w:w="2121" w:type="pct"/>
          </w:tcPr>
          <w:p w14:paraId="0229FDCC"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Summer Intensives</w:t>
            </w:r>
          </w:p>
        </w:tc>
        <w:tc>
          <w:tcPr>
            <w:tcW w:w="1188" w:type="pct"/>
          </w:tcPr>
          <w:p w14:paraId="5083AD97"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17</w:t>
            </w:r>
          </w:p>
        </w:tc>
        <w:tc>
          <w:tcPr>
            <w:tcW w:w="1015" w:type="pct"/>
          </w:tcPr>
          <w:p w14:paraId="66A76C1E"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85%</w:t>
            </w:r>
          </w:p>
        </w:tc>
      </w:tr>
      <w:tr w:rsidR="000E7B1F" w:rsidRPr="00F62E94" w14:paraId="26C9ECD9" w14:textId="77777777" w:rsidTr="000E7B1F">
        <w:tc>
          <w:tcPr>
            <w:cnfStyle w:val="001000000000" w:firstRow="0" w:lastRow="0" w:firstColumn="1" w:lastColumn="0" w:oddVBand="0" w:evenVBand="0" w:oddHBand="0" w:evenHBand="0" w:firstRowFirstColumn="0" w:firstRowLastColumn="0" w:lastRowFirstColumn="0" w:lastRowLastColumn="0"/>
            <w:tcW w:w="676" w:type="pct"/>
          </w:tcPr>
          <w:p w14:paraId="517885FD" w14:textId="77777777" w:rsidR="000E7B1F" w:rsidRPr="00F62E94" w:rsidRDefault="000E7B1F" w:rsidP="00F62E94">
            <w:pPr>
              <w:rPr>
                <w:rFonts w:ascii="Arial" w:hAnsi="Arial" w:cs="Arial"/>
                <w:sz w:val="22"/>
              </w:rPr>
            </w:pPr>
            <w:r w:rsidRPr="00F62E94">
              <w:rPr>
                <w:rFonts w:ascii="Arial" w:hAnsi="Arial" w:cs="Arial"/>
                <w:sz w:val="22"/>
              </w:rPr>
              <w:t>4</w:t>
            </w:r>
          </w:p>
        </w:tc>
        <w:tc>
          <w:tcPr>
            <w:tcW w:w="2121" w:type="pct"/>
          </w:tcPr>
          <w:p w14:paraId="17B9102E"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Weekends</w:t>
            </w:r>
          </w:p>
        </w:tc>
        <w:tc>
          <w:tcPr>
            <w:tcW w:w="1188" w:type="pct"/>
          </w:tcPr>
          <w:p w14:paraId="59133976"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1</w:t>
            </w:r>
          </w:p>
        </w:tc>
        <w:tc>
          <w:tcPr>
            <w:tcW w:w="1015" w:type="pct"/>
          </w:tcPr>
          <w:p w14:paraId="51904593"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5%</w:t>
            </w:r>
          </w:p>
        </w:tc>
      </w:tr>
      <w:tr w:rsidR="000E7B1F" w:rsidRPr="00F62E94" w14:paraId="4E82D9BE" w14:textId="77777777" w:rsidTr="000E7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pct"/>
          </w:tcPr>
          <w:p w14:paraId="2B900F82" w14:textId="77777777" w:rsidR="000E7B1F" w:rsidRPr="00F62E94" w:rsidRDefault="000E7B1F" w:rsidP="00F62E94">
            <w:pPr>
              <w:rPr>
                <w:rFonts w:ascii="Arial" w:hAnsi="Arial" w:cs="Arial"/>
                <w:sz w:val="22"/>
              </w:rPr>
            </w:pPr>
            <w:r w:rsidRPr="00F62E94">
              <w:rPr>
                <w:rFonts w:ascii="Arial" w:hAnsi="Arial" w:cs="Arial"/>
                <w:sz w:val="22"/>
              </w:rPr>
              <w:t>5</w:t>
            </w:r>
          </w:p>
        </w:tc>
        <w:tc>
          <w:tcPr>
            <w:tcW w:w="2121" w:type="pct"/>
          </w:tcPr>
          <w:p w14:paraId="50AFBD6D"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After school hours/Fall</w:t>
            </w:r>
          </w:p>
        </w:tc>
        <w:tc>
          <w:tcPr>
            <w:tcW w:w="1188" w:type="pct"/>
          </w:tcPr>
          <w:p w14:paraId="4C91583E"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12</w:t>
            </w:r>
          </w:p>
        </w:tc>
        <w:tc>
          <w:tcPr>
            <w:tcW w:w="1015" w:type="pct"/>
          </w:tcPr>
          <w:p w14:paraId="7EF3153E" w14:textId="77777777" w:rsidR="000E7B1F" w:rsidRPr="00F62E94" w:rsidRDefault="000E7B1F" w:rsidP="00F62E9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F62E94">
              <w:rPr>
                <w:rFonts w:ascii="Arial" w:hAnsi="Arial" w:cs="Arial"/>
                <w:sz w:val="22"/>
              </w:rPr>
              <w:t>60%</w:t>
            </w:r>
          </w:p>
        </w:tc>
      </w:tr>
      <w:tr w:rsidR="000E7B1F" w:rsidRPr="00F62E94" w14:paraId="1419627A" w14:textId="77777777" w:rsidTr="000E7B1F">
        <w:tc>
          <w:tcPr>
            <w:cnfStyle w:val="001000000000" w:firstRow="0" w:lastRow="0" w:firstColumn="1" w:lastColumn="0" w:oddVBand="0" w:evenVBand="0" w:oddHBand="0" w:evenHBand="0" w:firstRowFirstColumn="0" w:firstRowLastColumn="0" w:lastRowFirstColumn="0" w:lastRowLastColumn="0"/>
            <w:tcW w:w="676" w:type="pct"/>
          </w:tcPr>
          <w:p w14:paraId="0CE82F5C" w14:textId="77777777" w:rsidR="000E7B1F" w:rsidRPr="00F62E94" w:rsidRDefault="000E7B1F" w:rsidP="00F62E94">
            <w:pPr>
              <w:rPr>
                <w:rFonts w:ascii="Arial" w:hAnsi="Arial" w:cs="Arial"/>
                <w:sz w:val="22"/>
              </w:rPr>
            </w:pPr>
            <w:r w:rsidRPr="00F62E94">
              <w:rPr>
                <w:rFonts w:ascii="Arial" w:hAnsi="Arial" w:cs="Arial"/>
                <w:sz w:val="22"/>
              </w:rPr>
              <w:t>6</w:t>
            </w:r>
          </w:p>
        </w:tc>
        <w:tc>
          <w:tcPr>
            <w:tcW w:w="2121" w:type="pct"/>
          </w:tcPr>
          <w:p w14:paraId="426D8E06"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During school hours/Fall</w:t>
            </w:r>
          </w:p>
        </w:tc>
        <w:tc>
          <w:tcPr>
            <w:tcW w:w="1188" w:type="pct"/>
          </w:tcPr>
          <w:p w14:paraId="74D16C24"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8</w:t>
            </w:r>
          </w:p>
        </w:tc>
        <w:tc>
          <w:tcPr>
            <w:tcW w:w="1015" w:type="pct"/>
          </w:tcPr>
          <w:p w14:paraId="212E9BBD" w14:textId="77777777" w:rsidR="000E7B1F" w:rsidRPr="00F62E94" w:rsidRDefault="000E7B1F" w:rsidP="00F62E9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62E94">
              <w:rPr>
                <w:rFonts w:ascii="Arial" w:hAnsi="Arial" w:cs="Arial"/>
                <w:sz w:val="22"/>
              </w:rPr>
              <w:t>40%</w:t>
            </w:r>
          </w:p>
        </w:tc>
      </w:tr>
    </w:tbl>
    <w:p w14:paraId="1FCD9EB9" w14:textId="77777777" w:rsidR="006A660E" w:rsidRDefault="006A660E" w:rsidP="003B6C7E">
      <w:pPr>
        <w:rPr>
          <w:rFonts w:ascii="Arial" w:hAnsi="Arial" w:cs="Arial"/>
          <w:sz w:val="22"/>
        </w:rPr>
      </w:pPr>
    </w:p>
    <w:p w14:paraId="2E4ED8AE" w14:textId="65C064E1" w:rsidR="003B6C7E" w:rsidRDefault="003B6C7E" w:rsidP="003B6C7E">
      <w:pPr>
        <w:rPr>
          <w:rFonts w:ascii="Arial" w:hAnsi="Arial" w:cs="Arial"/>
          <w:sz w:val="22"/>
        </w:rPr>
      </w:pPr>
      <w:r>
        <w:rPr>
          <w:rFonts w:ascii="Arial" w:hAnsi="Arial" w:cs="Arial"/>
          <w:sz w:val="22"/>
        </w:rPr>
        <w:t>A total of 21 p</w:t>
      </w:r>
      <w:r w:rsidR="00AE063D">
        <w:rPr>
          <w:rFonts w:ascii="Arial" w:hAnsi="Arial" w:cs="Arial"/>
          <w:sz w:val="22"/>
        </w:rPr>
        <w:t>eople from 13 different school districts</w:t>
      </w:r>
      <w:r>
        <w:rPr>
          <w:rFonts w:ascii="Arial" w:hAnsi="Arial" w:cs="Arial"/>
          <w:sz w:val="22"/>
        </w:rPr>
        <w:t xml:space="preserve"> responded within the allotted time frame; one full week was provided for responses and an email reminder was sent within three day</w:t>
      </w:r>
      <w:r w:rsidR="005F5D0A">
        <w:rPr>
          <w:rFonts w:ascii="Arial" w:hAnsi="Arial" w:cs="Arial"/>
          <w:sz w:val="22"/>
        </w:rPr>
        <w:t>s of the deadline. A total of 20</w:t>
      </w:r>
      <w:r>
        <w:rPr>
          <w:rFonts w:ascii="Arial" w:hAnsi="Arial" w:cs="Arial"/>
          <w:sz w:val="22"/>
        </w:rPr>
        <w:t xml:space="preserve"> respondents </w:t>
      </w:r>
      <w:r w:rsidR="004931B1">
        <w:rPr>
          <w:rFonts w:ascii="Arial" w:hAnsi="Arial" w:cs="Arial"/>
          <w:sz w:val="22"/>
        </w:rPr>
        <w:t>recorded their</w:t>
      </w:r>
      <w:r>
        <w:rPr>
          <w:rFonts w:ascii="Arial" w:hAnsi="Arial" w:cs="Arial"/>
          <w:sz w:val="22"/>
        </w:rPr>
        <w:t xml:space="preserve"> district</w:t>
      </w:r>
      <w:r w:rsidR="004931B1">
        <w:rPr>
          <w:rFonts w:ascii="Arial" w:hAnsi="Arial" w:cs="Arial"/>
          <w:sz w:val="22"/>
        </w:rPr>
        <w:t xml:space="preserve"> association in response to the questionnaire (Tabl</w:t>
      </w:r>
      <w:r w:rsidR="000E7B1F">
        <w:rPr>
          <w:rFonts w:ascii="Arial" w:hAnsi="Arial" w:cs="Arial"/>
          <w:sz w:val="22"/>
        </w:rPr>
        <w:t>e 6</w:t>
      </w:r>
      <w:r>
        <w:rPr>
          <w:rFonts w:ascii="Arial" w:hAnsi="Arial" w:cs="Arial"/>
          <w:sz w:val="22"/>
        </w:rPr>
        <w:t xml:space="preserve">). </w:t>
      </w:r>
    </w:p>
    <w:p w14:paraId="21DB4AE7" w14:textId="77777777" w:rsidR="003B6C7E" w:rsidRDefault="003B6C7E" w:rsidP="003B6C7E">
      <w:pPr>
        <w:rPr>
          <w:rFonts w:ascii="Arial" w:hAnsi="Arial" w:cs="Arial"/>
          <w:sz w:val="22"/>
        </w:rPr>
      </w:pPr>
    </w:p>
    <w:p w14:paraId="74D54287" w14:textId="73053BEE" w:rsidR="003B6C7E" w:rsidRDefault="000E7B1F" w:rsidP="003B6C7E">
      <w:pPr>
        <w:rPr>
          <w:rFonts w:ascii="Arial" w:hAnsi="Arial" w:cs="Arial"/>
          <w:sz w:val="22"/>
        </w:rPr>
      </w:pPr>
      <w:r>
        <w:rPr>
          <w:rFonts w:ascii="Arial" w:hAnsi="Arial" w:cs="Arial"/>
          <w:sz w:val="22"/>
        </w:rPr>
        <w:t>Table 6</w:t>
      </w:r>
      <w:r w:rsidR="003B6C7E">
        <w:rPr>
          <w:rFonts w:ascii="Arial" w:hAnsi="Arial" w:cs="Arial"/>
          <w:sz w:val="22"/>
        </w:rPr>
        <w:t xml:space="preserve">. </w:t>
      </w:r>
      <w:r w:rsidR="004931B1">
        <w:rPr>
          <w:rFonts w:ascii="Arial" w:hAnsi="Arial" w:cs="Arial"/>
          <w:sz w:val="22"/>
        </w:rPr>
        <w:t xml:space="preserve">District associations </w:t>
      </w:r>
    </w:p>
    <w:p w14:paraId="0918A0EB" w14:textId="77777777" w:rsidR="004931B1" w:rsidRDefault="004931B1" w:rsidP="003B6C7E">
      <w:pPr>
        <w:rPr>
          <w:rFonts w:ascii="Arial" w:hAnsi="Arial" w:cs="Arial"/>
          <w:b/>
          <w:bCs/>
          <w:sz w:val="22"/>
        </w:rPr>
        <w:sectPr w:rsidR="004931B1" w:rsidSect="007562F7">
          <w:type w:val="continuous"/>
          <w:pgSz w:w="12240" w:h="15840"/>
          <w:pgMar w:top="1440" w:right="1440" w:bottom="1440" w:left="1440" w:header="720" w:footer="720" w:gutter="0"/>
          <w:cols w:space="720"/>
          <w:docGrid w:linePitch="360"/>
        </w:sectPr>
      </w:pPr>
    </w:p>
    <w:tbl>
      <w:tblPr>
        <w:tblStyle w:val="LightShading"/>
        <w:tblW w:w="0" w:type="auto"/>
        <w:tblLook w:val="04A0" w:firstRow="1" w:lastRow="0" w:firstColumn="1" w:lastColumn="0" w:noHBand="0" w:noVBand="1"/>
      </w:tblPr>
      <w:tblGrid>
        <w:gridCol w:w="3348"/>
        <w:gridCol w:w="900"/>
      </w:tblGrid>
      <w:tr w:rsidR="003B6C7E" w:rsidRPr="00D16E5C" w14:paraId="60F46D88" w14:textId="77777777" w:rsidTr="00493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466213E" w14:textId="7F15F9AF" w:rsidR="003B6C7E" w:rsidRPr="00D16E5C" w:rsidRDefault="003B6C7E" w:rsidP="003B6C7E">
            <w:pPr>
              <w:rPr>
                <w:rFonts w:ascii="Arial" w:hAnsi="Arial" w:cs="Arial"/>
                <w:sz w:val="22"/>
              </w:rPr>
            </w:pPr>
            <w:r w:rsidRPr="00D16E5C">
              <w:rPr>
                <w:rFonts w:ascii="Arial" w:hAnsi="Arial" w:cs="Arial"/>
                <w:sz w:val="22"/>
              </w:rPr>
              <w:t>District</w:t>
            </w:r>
          </w:p>
        </w:tc>
        <w:tc>
          <w:tcPr>
            <w:tcW w:w="900" w:type="dxa"/>
          </w:tcPr>
          <w:p w14:paraId="4D160617" w14:textId="77777777" w:rsidR="003B6C7E" w:rsidRPr="00D16E5C" w:rsidRDefault="003B6C7E" w:rsidP="003B6C7E">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D16E5C">
              <w:rPr>
                <w:rFonts w:ascii="Arial" w:hAnsi="Arial" w:cs="Arial"/>
                <w:sz w:val="22"/>
              </w:rPr>
              <w:t>Count</w:t>
            </w:r>
          </w:p>
        </w:tc>
      </w:tr>
      <w:tr w:rsidR="003B6C7E" w:rsidRPr="00D16E5C" w14:paraId="1C3FBC50"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C1AD7B2" w14:textId="77777777" w:rsidR="003B6C7E" w:rsidRPr="00D16E5C" w:rsidRDefault="003B6C7E" w:rsidP="003B6C7E">
            <w:pPr>
              <w:rPr>
                <w:rFonts w:ascii="Arial" w:hAnsi="Arial" w:cs="Arial"/>
                <w:b w:val="0"/>
                <w:sz w:val="22"/>
              </w:rPr>
            </w:pPr>
            <w:proofErr w:type="spellStart"/>
            <w:r w:rsidRPr="00D16E5C">
              <w:rPr>
                <w:rFonts w:ascii="Arial" w:hAnsi="Arial" w:cs="Arial"/>
                <w:b w:val="0"/>
                <w:sz w:val="22"/>
              </w:rPr>
              <w:t>Beechwood</w:t>
            </w:r>
            <w:proofErr w:type="spellEnd"/>
            <w:r w:rsidRPr="00D16E5C">
              <w:rPr>
                <w:rFonts w:ascii="Arial" w:hAnsi="Arial" w:cs="Arial"/>
                <w:b w:val="0"/>
                <w:sz w:val="22"/>
              </w:rPr>
              <w:t xml:space="preserve"> Independent</w:t>
            </w:r>
          </w:p>
        </w:tc>
        <w:tc>
          <w:tcPr>
            <w:tcW w:w="900" w:type="dxa"/>
          </w:tcPr>
          <w:p w14:paraId="4CD1809C" w14:textId="77777777" w:rsidR="003B6C7E" w:rsidRPr="00D16E5C" w:rsidRDefault="003B6C7E"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D16E5C">
              <w:rPr>
                <w:rFonts w:ascii="Arial" w:hAnsi="Arial" w:cs="Arial"/>
                <w:sz w:val="22"/>
              </w:rPr>
              <w:t>1</w:t>
            </w:r>
          </w:p>
        </w:tc>
      </w:tr>
      <w:tr w:rsidR="003B6C7E" w:rsidRPr="00D16E5C" w14:paraId="5A42BD06"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54280228" w14:textId="77777777" w:rsidR="003B6C7E" w:rsidRPr="00D16E5C" w:rsidRDefault="003B6C7E" w:rsidP="003B6C7E">
            <w:pPr>
              <w:rPr>
                <w:rFonts w:ascii="Arial" w:hAnsi="Arial" w:cs="Arial"/>
                <w:b w:val="0"/>
                <w:sz w:val="22"/>
              </w:rPr>
            </w:pPr>
            <w:r w:rsidRPr="00D16E5C">
              <w:rPr>
                <w:rFonts w:ascii="Arial" w:hAnsi="Arial" w:cs="Arial"/>
                <w:b w:val="0"/>
                <w:sz w:val="22"/>
              </w:rPr>
              <w:t>Bellevue Independent</w:t>
            </w:r>
          </w:p>
        </w:tc>
        <w:tc>
          <w:tcPr>
            <w:tcW w:w="900" w:type="dxa"/>
          </w:tcPr>
          <w:p w14:paraId="1DE7A21C" w14:textId="77777777" w:rsidR="003B6C7E" w:rsidRPr="00D16E5C" w:rsidRDefault="003B6C7E"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16E5C">
              <w:rPr>
                <w:rFonts w:ascii="Arial" w:hAnsi="Arial" w:cs="Arial"/>
                <w:sz w:val="22"/>
              </w:rPr>
              <w:t>1</w:t>
            </w:r>
          </w:p>
        </w:tc>
      </w:tr>
      <w:tr w:rsidR="003B6C7E" w:rsidRPr="00D16E5C" w14:paraId="0997B2C0"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D5A7981" w14:textId="77777777" w:rsidR="003B6C7E" w:rsidRPr="00D16E5C" w:rsidRDefault="003B6C7E" w:rsidP="003B6C7E">
            <w:pPr>
              <w:rPr>
                <w:rFonts w:ascii="Arial" w:hAnsi="Arial" w:cs="Arial"/>
                <w:b w:val="0"/>
                <w:sz w:val="22"/>
              </w:rPr>
            </w:pPr>
            <w:r w:rsidRPr="00D16E5C">
              <w:rPr>
                <w:rFonts w:ascii="Arial" w:hAnsi="Arial" w:cs="Arial"/>
                <w:b w:val="0"/>
                <w:sz w:val="22"/>
              </w:rPr>
              <w:t>Boone County</w:t>
            </w:r>
          </w:p>
        </w:tc>
        <w:tc>
          <w:tcPr>
            <w:tcW w:w="900" w:type="dxa"/>
          </w:tcPr>
          <w:p w14:paraId="22F41A0A" w14:textId="77777777" w:rsidR="003B6C7E" w:rsidRPr="00D16E5C" w:rsidRDefault="003B6C7E"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D16E5C">
              <w:rPr>
                <w:rFonts w:ascii="Arial" w:hAnsi="Arial" w:cs="Arial"/>
                <w:sz w:val="22"/>
              </w:rPr>
              <w:t>1</w:t>
            </w:r>
          </w:p>
        </w:tc>
      </w:tr>
      <w:tr w:rsidR="003B6C7E" w:rsidRPr="00D16E5C" w14:paraId="3D765A0D"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1BB11D4F" w14:textId="77777777" w:rsidR="003B6C7E" w:rsidRPr="00D16E5C" w:rsidRDefault="003B6C7E" w:rsidP="003B6C7E">
            <w:pPr>
              <w:rPr>
                <w:rFonts w:ascii="Arial" w:hAnsi="Arial" w:cs="Arial"/>
                <w:b w:val="0"/>
                <w:sz w:val="22"/>
              </w:rPr>
            </w:pPr>
            <w:r w:rsidRPr="00D16E5C">
              <w:rPr>
                <w:rFonts w:ascii="Arial" w:hAnsi="Arial" w:cs="Arial"/>
                <w:b w:val="0"/>
                <w:sz w:val="22"/>
              </w:rPr>
              <w:t>Campbell County</w:t>
            </w:r>
          </w:p>
        </w:tc>
        <w:tc>
          <w:tcPr>
            <w:tcW w:w="900" w:type="dxa"/>
          </w:tcPr>
          <w:p w14:paraId="74BE23F5" w14:textId="77777777" w:rsidR="003B6C7E" w:rsidRPr="00D16E5C" w:rsidRDefault="003B6C7E"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16E5C">
              <w:rPr>
                <w:rFonts w:ascii="Arial" w:hAnsi="Arial" w:cs="Arial"/>
                <w:sz w:val="22"/>
              </w:rPr>
              <w:t>1</w:t>
            </w:r>
          </w:p>
        </w:tc>
      </w:tr>
      <w:tr w:rsidR="003B6C7E" w:rsidRPr="00D16E5C" w14:paraId="46A257E0"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0697BDE" w14:textId="77777777" w:rsidR="003B6C7E" w:rsidRPr="00D16E5C" w:rsidRDefault="003B6C7E" w:rsidP="003B6C7E">
            <w:pPr>
              <w:rPr>
                <w:rFonts w:ascii="Arial" w:hAnsi="Arial" w:cs="Arial"/>
                <w:b w:val="0"/>
                <w:sz w:val="22"/>
              </w:rPr>
            </w:pPr>
            <w:r w:rsidRPr="00D16E5C">
              <w:rPr>
                <w:rFonts w:ascii="Arial" w:hAnsi="Arial" w:cs="Arial"/>
                <w:b w:val="0"/>
                <w:sz w:val="22"/>
              </w:rPr>
              <w:t>Covington Independent</w:t>
            </w:r>
          </w:p>
        </w:tc>
        <w:tc>
          <w:tcPr>
            <w:tcW w:w="900" w:type="dxa"/>
          </w:tcPr>
          <w:p w14:paraId="69C1B0A3" w14:textId="77777777" w:rsidR="003B6C7E" w:rsidRPr="00D16E5C" w:rsidRDefault="003B6C7E"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4</w:t>
            </w:r>
          </w:p>
        </w:tc>
      </w:tr>
      <w:tr w:rsidR="003B6C7E" w:rsidRPr="00D16E5C" w14:paraId="5445E2B1"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5D11FB7F" w14:textId="77777777" w:rsidR="003B6C7E" w:rsidRPr="00D16E5C" w:rsidRDefault="003B6C7E" w:rsidP="003B6C7E">
            <w:pPr>
              <w:rPr>
                <w:rFonts w:ascii="Arial" w:hAnsi="Arial" w:cs="Arial"/>
                <w:b w:val="0"/>
                <w:sz w:val="22"/>
              </w:rPr>
            </w:pPr>
            <w:r w:rsidRPr="00D16E5C">
              <w:rPr>
                <w:rFonts w:ascii="Arial" w:hAnsi="Arial" w:cs="Arial"/>
                <w:b w:val="0"/>
                <w:sz w:val="22"/>
              </w:rPr>
              <w:t>Dayton Independent</w:t>
            </w:r>
          </w:p>
        </w:tc>
        <w:tc>
          <w:tcPr>
            <w:tcW w:w="900" w:type="dxa"/>
          </w:tcPr>
          <w:p w14:paraId="15EA3026" w14:textId="77777777" w:rsidR="003B6C7E" w:rsidRPr="00D16E5C" w:rsidRDefault="003B6C7E"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16E5C">
              <w:rPr>
                <w:rFonts w:ascii="Arial" w:hAnsi="Arial" w:cs="Arial"/>
                <w:sz w:val="22"/>
              </w:rPr>
              <w:t>1</w:t>
            </w:r>
          </w:p>
        </w:tc>
      </w:tr>
      <w:tr w:rsidR="004931B1" w:rsidRPr="00D16E5C" w14:paraId="6D9CE293"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ADE818F" w14:textId="59FAD8A9" w:rsidR="004931B1" w:rsidRPr="00D16E5C" w:rsidRDefault="004931B1" w:rsidP="003B6C7E">
            <w:pPr>
              <w:rPr>
                <w:rFonts w:ascii="Arial" w:hAnsi="Arial" w:cs="Arial"/>
                <w:b w:val="0"/>
                <w:sz w:val="22"/>
              </w:rPr>
            </w:pPr>
            <w:r w:rsidRPr="00D16E5C">
              <w:rPr>
                <w:rFonts w:ascii="Arial" w:hAnsi="Arial" w:cs="Arial"/>
                <w:b w:val="0"/>
                <w:sz w:val="22"/>
              </w:rPr>
              <w:t>Erlanger-Elsmere Independent</w:t>
            </w:r>
          </w:p>
        </w:tc>
        <w:tc>
          <w:tcPr>
            <w:tcW w:w="900" w:type="dxa"/>
          </w:tcPr>
          <w:p w14:paraId="251D3C3E" w14:textId="0756C010" w:rsidR="004931B1" w:rsidRPr="00D16E5C" w:rsidRDefault="004931B1"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5</w:t>
            </w:r>
          </w:p>
        </w:tc>
      </w:tr>
      <w:tr w:rsidR="004931B1" w:rsidRPr="00D16E5C" w14:paraId="7C8325CB"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5CF83E32" w14:textId="42C3CD5B" w:rsidR="004931B1" w:rsidRPr="00D16E5C" w:rsidRDefault="004931B1" w:rsidP="003B6C7E">
            <w:pPr>
              <w:rPr>
                <w:rFonts w:ascii="Arial" w:hAnsi="Arial" w:cs="Arial"/>
                <w:b w:val="0"/>
                <w:sz w:val="22"/>
              </w:rPr>
            </w:pPr>
            <w:r w:rsidRPr="00D16E5C">
              <w:rPr>
                <w:rFonts w:ascii="Arial" w:hAnsi="Arial" w:cs="Arial"/>
                <w:sz w:val="22"/>
              </w:rPr>
              <w:t>District</w:t>
            </w:r>
          </w:p>
        </w:tc>
        <w:tc>
          <w:tcPr>
            <w:tcW w:w="900" w:type="dxa"/>
          </w:tcPr>
          <w:p w14:paraId="3A76D982" w14:textId="6CA9E257" w:rsidR="004931B1" w:rsidRDefault="004931B1"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D16E5C">
              <w:rPr>
                <w:rFonts w:ascii="Arial" w:hAnsi="Arial" w:cs="Arial"/>
                <w:sz w:val="22"/>
              </w:rPr>
              <w:t>Count</w:t>
            </w:r>
          </w:p>
        </w:tc>
      </w:tr>
      <w:tr w:rsidR="004931B1" w:rsidRPr="00D16E5C" w14:paraId="61D9CEED"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59DFD88" w14:textId="77777777" w:rsidR="004931B1" w:rsidRPr="00D16E5C" w:rsidRDefault="004931B1" w:rsidP="003B6C7E">
            <w:pPr>
              <w:rPr>
                <w:rFonts w:ascii="Arial" w:hAnsi="Arial" w:cs="Arial"/>
                <w:b w:val="0"/>
                <w:sz w:val="22"/>
              </w:rPr>
            </w:pPr>
            <w:r w:rsidRPr="00D16E5C">
              <w:rPr>
                <w:rFonts w:ascii="Arial" w:hAnsi="Arial" w:cs="Arial"/>
                <w:b w:val="0"/>
                <w:sz w:val="22"/>
              </w:rPr>
              <w:t>Fort Thomas Independent</w:t>
            </w:r>
          </w:p>
        </w:tc>
        <w:tc>
          <w:tcPr>
            <w:tcW w:w="900" w:type="dxa"/>
          </w:tcPr>
          <w:p w14:paraId="091410EB" w14:textId="77777777" w:rsidR="004931B1" w:rsidRPr="00D16E5C" w:rsidRDefault="004931B1"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D16E5C">
              <w:rPr>
                <w:rFonts w:ascii="Arial" w:hAnsi="Arial" w:cs="Arial"/>
                <w:sz w:val="22"/>
              </w:rPr>
              <w:t>1</w:t>
            </w:r>
          </w:p>
        </w:tc>
      </w:tr>
      <w:tr w:rsidR="004931B1" w:rsidRPr="00D16E5C" w14:paraId="7A266040"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7BE445D7" w14:textId="77777777" w:rsidR="004931B1" w:rsidRPr="00D16E5C" w:rsidRDefault="004931B1" w:rsidP="003B6C7E">
            <w:pPr>
              <w:rPr>
                <w:rFonts w:ascii="Arial" w:hAnsi="Arial" w:cs="Arial"/>
                <w:b w:val="0"/>
                <w:sz w:val="22"/>
              </w:rPr>
            </w:pPr>
            <w:r w:rsidRPr="00D16E5C">
              <w:rPr>
                <w:rFonts w:ascii="Arial" w:hAnsi="Arial" w:cs="Arial"/>
                <w:b w:val="0"/>
                <w:sz w:val="22"/>
              </w:rPr>
              <w:t>Kenton County</w:t>
            </w:r>
          </w:p>
        </w:tc>
        <w:tc>
          <w:tcPr>
            <w:tcW w:w="900" w:type="dxa"/>
          </w:tcPr>
          <w:p w14:paraId="7F5850F2" w14:textId="77777777" w:rsidR="004931B1" w:rsidRPr="00D16E5C" w:rsidRDefault="004931B1"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w:t>
            </w:r>
          </w:p>
        </w:tc>
      </w:tr>
      <w:tr w:rsidR="004931B1" w:rsidRPr="00D16E5C" w14:paraId="6BF25ACB"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D477FB2" w14:textId="77777777" w:rsidR="004931B1" w:rsidRPr="00D16E5C" w:rsidRDefault="004931B1" w:rsidP="003B6C7E">
            <w:pPr>
              <w:rPr>
                <w:rFonts w:ascii="Arial" w:hAnsi="Arial" w:cs="Arial"/>
                <w:b w:val="0"/>
                <w:sz w:val="22"/>
              </w:rPr>
            </w:pPr>
            <w:r>
              <w:rPr>
                <w:rFonts w:ascii="Arial" w:hAnsi="Arial" w:cs="Arial"/>
                <w:b w:val="0"/>
                <w:sz w:val="22"/>
              </w:rPr>
              <w:t>Newport Independent</w:t>
            </w:r>
          </w:p>
        </w:tc>
        <w:tc>
          <w:tcPr>
            <w:tcW w:w="900" w:type="dxa"/>
          </w:tcPr>
          <w:p w14:paraId="2AFAA0AA" w14:textId="77777777" w:rsidR="004931B1" w:rsidRPr="00D16E5C" w:rsidRDefault="004931B1"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w:t>
            </w:r>
          </w:p>
        </w:tc>
      </w:tr>
      <w:tr w:rsidR="004931B1" w:rsidRPr="00D16E5C" w14:paraId="0BAB3259"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4B92110F" w14:textId="77777777" w:rsidR="004931B1" w:rsidRPr="00D16E5C" w:rsidRDefault="004931B1" w:rsidP="003B6C7E">
            <w:pPr>
              <w:rPr>
                <w:rFonts w:ascii="Arial" w:hAnsi="Arial" w:cs="Arial"/>
                <w:b w:val="0"/>
                <w:sz w:val="22"/>
              </w:rPr>
            </w:pPr>
            <w:r>
              <w:rPr>
                <w:rFonts w:ascii="Arial" w:hAnsi="Arial" w:cs="Arial"/>
                <w:b w:val="0"/>
                <w:sz w:val="22"/>
              </w:rPr>
              <w:t>Pendleton County</w:t>
            </w:r>
          </w:p>
        </w:tc>
        <w:tc>
          <w:tcPr>
            <w:tcW w:w="900" w:type="dxa"/>
          </w:tcPr>
          <w:p w14:paraId="3DA55B45" w14:textId="77777777" w:rsidR="004931B1" w:rsidRPr="00D16E5C" w:rsidRDefault="004931B1"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w:t>
            </w:r>
          </w:p>
        </w:tc>
      </w:tr>
      <w:tr w:rsidR="004931B1" w:rsidRPr="00D16E5C" w14:paraId="11B6066F"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1B7305C" w14:textId="77777777" w:rsidR="004931B1" w:rsidRPr="00D16E5C" w:rsidRDefault="004931B1" w:rsidP="003B6C7E">
            <w:pPr>
              <w:rPr>
                <w:rFonts w:ascii="Arial" w:hAnsi="Arial" w:cs="Arial"/>
                <w:b w:val="0"/>
                <w:sz w:val="22"/>
              </w:rPr>
            </w:pPr>
            <w:r>
              <w:rPr>
                <w:rFonts w:ascii="Arial" w:hAnsi="Arial" w:cs="Arial"/>
                <w:b w:val="0"/>
                <w:sz w:val="22"/>
              </w:rPr>
              <w:t>Southgate Independent</w:t>
            </w:r>
          </w:p>
        </w:tc>
        <w:tc>
          <w:tcPr>
            <w:tcW w:w="900" w:type="dxa"/>
          </w:tcPr>
          <w:p w14:paraId="2BC723D2" w14:textId="77777777" w:rsidR="004931B1" w:rsidRPr="00D16E5C" w:rsidRDefault="004931B1"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1</w:t>
            </w:r>
          </w:p>
        </w:tc>
      </w:tr>
      <w:tr w:rsidR="004931B1" w:rsidRPr="00D16E5C" w14:paraId="0154E9F3" w14:textId="77777777" w:rsidTr="004931B1">
        <w:tc>
          <w:tcPr>
            <w:cnfStyle w:val="001000000000" w:firstRow="0" w:lastRow="0" w:firstColumn="1" w:lastColumn="0" w:oddVBand="0" w:evenVBand="0" w:oddHBand="0" w:evenHBand="0" w:firstRowFirstColumn="0" w:firstRowLastColumn="0" w:lastRowFirstColumn="0" w:lastRowLastColumn="0"/>
            <w:tcW w:w="3348" w:type="dxa"/>
          </w:tcPr>
          <w:p w14:paraId="0F218D52" w14:textId="77777777" w:rsidR="004931B1" w:rsidRPr="00D16E5C" w:rsidRDefault="004931B1" w:rsidP="003B6C7E">
            <w:pPr>
              <w:rPr>
                <w:rFonts w:ascii="Arial" w:hAnsi="Arial" w:cs="Arial"/>
                <w:b w:val="0"/>
                <w:sz w:val="22"/>
              </w:rPr>
            </w:pPr>
            <w:r>
              <w:rPr>
                <w:rFonts w:ascii="Arial" w:hAnsi="Arial" w:cs="Arial"/>
                <w:b w:val="0"/>
                <w:sz w:val="22"/>
              </w:rPr>
              <w:t>Williamstown Independent</w:t>
            </w:r>
          </w:p>
        </w:tc>
        <w:tc>
          <w:tcPr>
            <w:tcW w:w="900" w:type="dxa"/>
          </w:tcPr>
          <w:p w14:paraId="153730B9" w14:textId="77777777" w:rsidR="004931B1" w:rsidRPr="00D16E5C" w:rsidRDefault="004931B1" w:rsidP="003B6C7E">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1</w:t>
            </w:r>
          </w:p>
        </w:tc>
      </w:tr>
      <w:tr w:rsidR="004931B1" w:rsidRPr="00D16E5C" w14:paraId="13B48E0F" w14:textId="77777777" w:rsidTr="00493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9217E5D" w14:textId="6EB8AAC7" w:rsidR="004931B1" w:rsidRDefault="004931B1" w:rsidP="004931B1">
            <w:pPr>
              <w:jc w:val="right"/>
              <w:rPr>
                <w:rFonts w:ascii="Arial" w:hAnsi="Arial" w:cs="Arial"/>
                <w:b w:val="0"/>
                <w:sz w:val="22"/>
              </w:rPr>
            </w:pPr>
            <w:r>
              <w:rPr>
                <w:rFonts w:ascii="Arial" w:hAnsi="Arial" w:cs="Arial"/>
                <w:b w:val="0"/>
                <w:sz w:val="22"/>
              </w:rPr>
              <w:t>Total</w:t>
            </w:r>
          </w:p>
        </w:tc>
        <w:tc>
          <w:tcPr>
            <w:tcW w:w="900" w:type="dxa"/>
          </w:tcPr>
          <w:p w14:paraId="24F986C9" w14:textId="4A63997D" w:rsidR="004931B1" w:rsidRDefault="005F5D0A" w:rsidP="003B6C7E">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20</w:t>
            </w:r>
          </w:p>
        </w:tc>
      </w:tr>
    </w:tbl>
    <w:p w14:paraId="4BDAEC17" w14:textId="77777777" w:rsidR="004931B1" w:rsidRDefault="004931B1" w:rsidP="003B6C7E">
      <w:pPr>
        <w:rPr>
          <w:rFonts w:ascii="Arial" w:hAnsi="Arial" w:cs="Arial"/>
          <w:sz w:val="22"/>
        </w:rPr>
        <w:sectPr w:rsidR="004931B1" w:rsidSect="004931B1">
          <w:type w:val="continuous"/>
          <w:pgSz w:w="12240" w:h="15840"/>
          <w:pgMar w:top="1440" w:right="1440" w:bottom="1440" w:left="1440" w:header="720" w:footer="720" w:gutter="0"/>
          <w:cols w:num="2" w:space="720"/>
          <w:docGrid w:linePitch="360"/>
        </w:sectPr>
      </w:pPr>
    </w:p>
    <w:p w14:paraId="3DA032B7" w14:textId="77777777" w:rsidR="004931B1" w:rsidRDefault="004931B1">
      <w:pPr>
        <w:rPr>
          <w:rFonts w:ascii="Arial" w:hAnsi="Arial" w:cs="Arial"/>
          <w:sz w:val="22"/>
        </w:rPr>
      </w:pPr>
    </w:p>
    <w:p w14:paraId="58A33BEC" w14:textId="26A0E590" w:rsidR="003B6C7E" w:rsidRDefault="004931B1">
      <w:pPr>
        <w:rPr>
          <w:rFonts w:ascii="Arial" w:hAnsi="Arial" w:cs="Arial"/>
          <w:sz w:val="22"/>
        </w:rPr>
      </w:pPr>
      <w:r>
        <w:rPr>
          <w:rFonts w:ascii="Arial" w:hAnsi="Arial" w:cs="Arial"/>
          <w:sz w:val="22"/>
        </w:rPr>
        <w:t>Additional responses and specific suggestions will be reviewed by the NKCES and NKCEE in order to plan future collaboration and PD offerings.</w:t>
      </w:r>
    </w:p>
    <w:sectPr w:rsidR="003B6C7E" w:rsidSect="007562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E2365" w14:textId="77777777" w:rsidR="000E7B1F" w:rsidRDefault="000E7B1F" w:rsidP="00D428ED">
      <w:r>
        <w:separator/>
      </w:r>
    </w:p>
  </w:endnote>
  <w:endnote w:type="continuationSeparator" w:id="0">
    <w:p w14:paraId="6977B76F" w14:textId="77777777" w:rsidR="000E7B1F" w:rsidRDefault="000E7B1F" w:rsidP="00D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EC26A" w14:textId="77777777" w:rsidR="000E7B1F" w:rsidRDefault="000E7B1F" w:rsidP="00D428ED">
      <w:r>
        <w:separator/>
      </w:r>
    </w:p>
  </w:footnote>
  <w:footnote w:type="continuationSeparator" w:id="0">
    <w:p w14:paraId="06DCF79D" w14:textId="77777777" w:rsidR="000E7B1F" w:rsidRDefault="000E7B1F" w:rsidP="00D42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DF3B" w14:textId="751B9214" w:rsidR="000E7B1F" w:rsidRPr="00D428ED" w:rsidRDefault="000E7B1F" w:rsidP="00D428ED">
    <w:pPr>
      <w:jc w:val="right"/>
      <w:rPr>
        <w:rFonts w:ascii="Arial" w:hAnsi="Arial" w:cs="Arial"/>
        <w:sz w:val="22"/>
      </w:rPr>
    </w:pPr>
    <w:r w:rsidRPr="00D428ED">
      <w:rPr>
        <w:rFonts w:ascii="Arial" w:hAnsi="Arial" w:cs="Arial"/>
        <w:sz w:val="22"/>
      </w:rPr>
      <w:t>NKCES/NKCEE Professional Development N</w:t>
    </w:r>
    <w:r>
      <w:rPr>
        <w:rFonts w:ascii="Arial" w:hAnsi="Arial" w:cs="Arial"/>
        <w:sz w:val="22"/>
      </w:rPr>
      <w:t xml:space="preserve">eeds Assessment </w:t>
    </w:r>
    <w:r>
      <w:rPr>
        <w:rFonts w:ascii="Arial" w:hAnsi="Arial" w:cs="Arial"/>
        <w:sz w:val="22"/>
      </w:rPr>
      <w:br/>
      <w:t xml:space="preserve">Summary Report - </w:t>
    </w:r>
    <w:r w:rsidRPr="00D428ED">
      <w:rPr>
        <w:rFonts w:ascii="Arial" w:hAnsi="Arial" w:cs="Arial"/>
        <w:sz w:val="22"/>
      </w:rPr>
      <w:t>December 8,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ED"/>
    <w:rsid w:val="00065EAA"/>
    <w:rsid w:val="0008014D"/>
    <w:rsid w:val="000E7B1F"/>
    <w:rsid w:val="001B1F32"/>
    <w:rsid w:val="001B4712"/>
    <w:rsid w:val="002D4FF2"/>
    <w:rsid w:val="003B6C7E"/>
    <w:rsid w:val="00401F96"/>
    <w:rsid w:val="00461F8C"/>
    <w:rsid w:val="004931B1"/>
    <w:rsid w:val="004C1D12"/>
    <w:rsid w:val="004D6892"/>
    <w:rsid w:val="00533F61"/>
    <w:rsid w:val="005B3EA2"/>
    <w:rsid w:val="005E0A57"/>
    <w:rsid w:val="005F5D0A"/>
    <w:rsid w:val="006A660E"/>
    <w:rsid w:val="007562F7"/>
    <w:rsid w:val="00772964"/>
    <w:rsid w:val="007A2BB6"/>
    <w:rsid w:val="008A4979"/>
    <w:rsid w:val="008B4211"/>
    <w:rsid w:val="00921DAB"/>
    <w:rsid w:val="00A92D46"/>
    <w:rsid w:val="00AA5239"/>
    <w:rsid w:val="00AE063D"/>
    <w:rsid w:val="00C31EAF"/>
    <w:rsid w:val="00C94996"/>
    <w:rsid w:val="00D16E5C"/>
    <w:rsid w:val="00D428ED"/>
    <w:rsid w:val="00DE736A"/>
    <w:rsid w:val="00F62E94"/>
    <w:rsid w:val="00F7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F8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8ED"/>
    <w:pPr>
      <w:tabs>
        <w:tab w:val="center" w:pos="4320"/>
        <w:tab w:val="right" w:pos="8640"/>
      </w:tabs>
    </w:pPr>
  </w:style>
  <w:style w:type="character" w:customStyle="1" w:styleId="HeaderChar">
    <w:name w:val="Header Char"/>
    <w:basedOn w:val="DefaultParagraphFont"/>
    <w:link w:val="Header"/>
    <w:uiPriority w:val="99"/>
    <w:rsid w:val="00D428ED"/>
  </w:style>
  <w:style w:type="paragraph" w:styleId="Footer">
    <w:name w:val="footer"/>
    <w:basedOn w:val="Normal"/>
    <w:link w:val="FooterChar"/>
    <w:uiPriority w:val="99"/>
    <w:unhideWhenUsed/>
    <w:rsid w:val="00D428ED"/>
    <w:pPr>
      <w:tabs>
        <w:tab w:val="center" w:pos="4320"/>
        <w:tab w:val="right" w:pos="8640"/>
      </w:tabs>
    </w:pPr>
  </w:style>
  <w:style w:type="character" w:customStyle="1" w:styleId="FooterChar">
    <w:name w:val="Footer Char"/>
    <w:basedOn w:val="DefaultParagraphFont"/>
    <w:link w:val="Footer"/>
    <w:uiPriority w:val="99"/>
    <w:rsid w:val="00D428ED"/>
  </w:style>
  <w:style w:type="table" w:styleId="TableGrid">
    <w:name w:val="Table Grid"/>
    <w:basedOn w:val="TableNormal"/>
    <w:uiPriority w:val="59"/>
    <w:rsid w:val="00D1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16E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8ED"/>
    <w:pPr>
      <w:tabs>
        <w:tab w:val="center" w:pos="4320"/>
        <w:tab w:val="right" w:pos="8640"/>
      </w:tabs>
    </w:pPr>
  </w:style>
  <w:style w:type="character" w:customStyle="1" w:styleId="HeaderChar">
    <w:name w:val="Header Char"/>
    <w:basedOn w:val="DefaultParagraphFont"/>
    <w:link w:val="Header"/>
    <w:uiPriority w:val="99"/>
    <w:rsid w:val="00D428ED"/>
  </w:style>
  <w:style w:type="paragraph" w:styleId="Footer">
    <w:name w:val="footer"/>
    <w:basedOn w:val="Normal"/>
    <w:link w:val="FooterChar"/>
    <w:uiPriority w:val="99"/>
    <w:unhideWhenUsed/>
    <w:rsid w:val="00D428ED"/>
    <w:pPr>
      <w:tabs>
        <w:tab w:val="center" w:pos="4320"/>
        <w:tab w:val="right" w:pos="8640"/>
      </w:tabs>
    </w:pPr>
  </w:style>
  <w:style w:type="character" w:customStyle="1" w:styleId="FooterChar">
    <w:name w:val="Footer Char"/>
    <w:basedOn w:val="DefaultParagraphFont"/>
    <w:link w:val="Footer"/>
    <w:uiPriority w:val="99"/>
    <w:rsid w:val="00D428ED"/>
  </w:style>
  <w:style w:type="table" w:styleId="TableGrid">
    <w:name w:val="Table Grid"/>
    <w:basedOn w:val="TableNormal"/>
    <w:uiPriority w:val="59"/>
    <w:rsid w:val="00D16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16E5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4149</Characters>
  <Application>Microsoft Macintosh Word</Application>
  <DocSecurity>4</DocSecurity>
  <Lines>34</Lines>
  <Paragraphs>9</Paragraphs>
  <ScaleCrop>false</ScaleCrop>
  <Company>NKU</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Curtis Hall</cp:lastModifiedBy>
  <cp:revision>2</cp:revision>
  <dcterms:created xsi:type="dcterms:W3CDTF">2014-12-09T14:17:00Z</dcterms:created>
  <dcterms:modified xsi:type="dcterms:W3CDTF">2014-12-09T14:17:00Z</dcterms:modified>
</cp:coreProperties>
</file>