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810" w:rsidRDefault="00811810" w:rsidP="00811810">
      <w:pPr>
        <w:pStyle w:val="NoSpacing"/>
        <w:jc w:val="center"/>
        <w:rPr>
          <w:b/>
          <w:sz w:val="28"/>
          <w:u w:val="single"/>
        </w:rPr>
      </w:pPr>
      <w:bookmarkStart w:id="0" w:name="_GoBack"/>
      <w:bookmarkEnd w:id="0"/>
      <w:r>
        <w:rPr>
          <w:b/>
          <w:sz w:val="28"/>
          <w:u w:val="single"/>
        </w:rPr>
        <w:t>Northern Kentucky Cooperative for Educational Services</w:t>
      </w:r>
    </w:p>
    <w:p w:rsidR="00811810" w:rsidRDefault="00811810" w:rsidP="00B82ADF">
      <w:pPr>
        <w:pStyle w:val="NoSpacing"/>
        <w:jc w:val="center"/>
        <w:rPr>
          <w:b/>
          <w:sz w:val="28"/>
          <w:u w:val="single"/>
        </w:rPr>
      </w:pPr>
      <w:r>
        <w:rPr>
          <w:b/>
          <w:sz w:val="28"/>
          <w:u w:val="single"/>
        </w:rPr>
        <w:t>RSIP Quarterly Report: Fall 2014</w:t>
      </w:r>
    </w:p>
    <w:p w:rsidR="00F6081A" w:rsidRDefault="00F6081A" w:rsidP="00FF3B41">
      <w:pPr>
        <w:pStyle w:val="NoSpacing"/>
        <w:rPr>
          <w:b/>
          <w:sz w:val="28"/>
          <w:u w:val="single"/>
        </w:rPr>
      </w:pPr>
    </w:p>
    <w:p w:rsidR="00DC24C3" w:rsidRDefault="00DC24C3" w:rsidP="00F11361">
      <w:pPr>
        <w:pStyle w:val="NoSpacing"/>
        <w:jc w:val="center"/>
        <w:rPr>
          <w:b/>
          <w:sz w:val="28"/>
          <w:u w:val="single"/>
        </w:rPr>
      </w:pPr>
    </w:p>
    <w:p w:rsidR="00DC24C3" w:rsidRDefault="00DC24C3" w:rsidP="00F11361">
      <w:pPr>
        <w:pStyle w:val="NoSpacing"/>
        <w:jc w:val="center"/>
        <w:rPr>
          <w:b/>
          <w:sz w:val="28"/>
          <w:u w:val="single"/>
        </w:rPr>
      </w:pPr>
    </w:p>
    <w:p w:rsidR="00FF3B41" w:rsidRDefault="00F11361" w:rsidP="00F11361">
      <w:pPr>
        <w:pStyle w:val="NoSpacing"/>
        <w:jc w:val="center"/>
        <w:rPr>
          <w:b/>
          <w:sz w:val="28"/>
          <w:u w:val="single"/>
        </w:rPr>
      </w:pPr>
      <w:r>
        <w:rPr>
          <w:b/>
          <w:sz w:val="28"/>
          <w:u w:val="single"/>
        </w:rPr>
        <w:t>Closing the Gap and Accelerate Learning</w:t>
      </w:r>
    </w:p>
    <w:p w:rsidR="00DC24C3" w:rsidRDefault="00DC24C3" w:rsidP="00F11361">
      <w:pPr>
        <w:pStyle w:val="NoSpacing"/>
        <w:jc w:val="center"/>
        <w:rPr>
          <w:b/>
          <w:sz w:val="28"/>
          <w:u w:val="single"/>
        </w:rPr>
      </w:pPr>
    </w:p>
    <w:p w:rsidR="00CC2B77" w:rsidRDefault="00C54642" w:rsidP="00B72890">
      <w:pPr>
        <w:pStyle w:val="NoSpacing"/>
      </w:pPr>
      <w:r>
        <w:rPr>
          <w:noProof/>
        </w:rPr>
        <mc:AlternateContent>
          <mc:Choice Requires="wps">
            <w:drawing>
              <wp:anchor distT="0" distB="0" distL="114300" distR="114300" simplePos="0" relativeHeight="251663360" behindDoc="0" locked="0" layoutInCell="1" allowOverlap="1" wp14:anchorId="2652FB5D" wp14:editId="5881D9D4">
                <wp:simplePos x="0" y="0"/>
                <wp:positionH relativeFrom="column">
                  <wp:posOffset>1633855</wp:posOffset>
                </wp:positionH>
                <wp:positionV relativeFrom="paragraph">
                  <wp:posOffset>115570</wp:posOffset>
                </wp:positionV>
                <wp:extent cx="2425700" cy="454025"/>
                <wp:effectExtent l="0" t="0" r="0" b="317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45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6694" w:rsidRPr="00F6081A" w:rsidRDefault="00F6081A" w:rsidP="00DA6694">
                            <w:pPr>
                              <w:jc w:val="center"/>
                              <w:rPr>
                                <w:b/>
                                <w:color w:val="F79646" w:themeColor="accent6"/>
                                <w:sz w:val="24"/>
                              </w:rPr>
                            </w:pPr>
                            <w:r>
                              <w:rPr>
                                <w:b/>
                                <w:color w:val="F79646" w:themeColor="accent6"/>
                                <w:sz w:val="24"/>
                              </w:rPr>
                              <w:t>Professional L</w:t>
                            </w:r>
                            <w:r w:rsidR="00DA6694" w:rsidRPr="00F6081A">
                              <w:rPr>
                                <w:b/>
                                <w:color w:val="F79646" w:themeColor="accent6"/>
                                <w:sz w:val="24"/>
                              </w:rPr>
                              <w:t>earning for Consultants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652FB5D" id="_x0000_t202" coordsize="21600,21600" o:spt="202" path="m,l,21600r21600,l21600,xe">
                <v:stroke joinstyle="miter"/>
                <v:path gradientshapeok="t" o:connecttype="rect"/>
              </v:shapetype>
              <v:shape id="Text Box 8" o:spid="_x0000_s1026" type="#_x0000_t202" style="position:absolute;margin-left:128.65pt;margin-top:9.1pt;width:191pt;height: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" stroked="f">
                <v:textbox>
                  <w:txbxContent>
                    <w:p w:rsidR="00DA6694" w:rsidRPr="00F6081A" w:rsidRDefault="00F6081A" w:rsidP="00DA6694">
                      <w:pPr>
                        <w:jc w:val="center"/>
                        <w:rPr>
                          <w:b/>
                          <w:color w:val="F79646" w:themeColor="accent6"/>
                          <w:sz w:val="24"/>
                        </w:rPr>
                      </w:pPr>
                      <w:r>
                        <w:rPr>
                          <w:b/>
                          <w:color w:val="F79646" w:themeColor="accent6"/>
                          <w:sz w:val="24"/>
                        </w:rPr>
                        <w:t>Professional L</w:t>
                      </w:r>
                      <w:r w:rsidR="00DA6694" w:rsidRPr="00F6081A">
                        <w:rPr>
                          <w:b/>
                          <w:color w:val="F79646" w:themeColor="accent6"/>
                          <w:sz w:val="24"/>
                        </w:rPr>
                        <w:t>earning for Consultants</w:t>
                      </w:r>
                    </w:p>
                  </w:txbxContent>
                </v:textbox>
              </v:shape>
            </w:pict>
          </mc:Fallback>
        </mc:AlternateContent>
      </w:r>
    </w:p>
    <w:p w:rsidR="00CC2B77" w:rsidRDefault="00CC2B77" w:rsidP="00B72890">
      <w:pPr>
        <w:pStyle w:val="NoSpacing"/>
      </w:pPr>
    </w:p>
    <w:p w:rsidR="00C97B97" w:rsidRDefault="00C97B97" w:rsidP="00B72890">
      <w:pPr>
        <w:pStyle w:val="NoSpacing"/>
      </w:pPr>
    </w:p>
    <w:p w:rsidR="00C97B97" w:rsidRDefault="00C82E9B" w:rsidP="00B72890">
      <w:pPr>
        <w:pStyle w:val="NoSpacing"/>
      </w:pPr>
      <w:r>
        <w:rPr>
          <w:noProof/>
        </w:rPr>
        <mc:AlternateContent>
          <mc:Choice Requires="wps">
            <w:drawing>
              <wp:anchor distT="0" distB="0" distL="114300" distR="114300" simplePos="0" relativeHeight="251658240" behindDoc="0" locked="0" layoutInCell="1" allowOverlap="1">
                <wp:simplePos x="0" y="0"/>
                <wp:positionH relativeFrom="column">
                  <wp:posOffset>1557020</wp:posOffset>
                </wp:positionH>
                <wp:positionV relativeFrom="paragraph">
                  <wp:posOffset>106045</wp:posOffset>
                </wp:positionV>
                <wp:extent cx="2580640" cy="2447925"/>
                <wp:effectExtent l="19050" t="19050" r="29210" b="476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0640" cy="2447925"/>
                        </a:xfrm>
                        <a:custGeom>
                          <a:avLst/>
                          <a:gdLst>
                            <a:gd name="G0" fmla="+- 6480 0 0"/>
                            <a:gd name="G1" fmla="+- 8640 0 0"/>
                            <a:gd name="G2" fmla="+- 4320 0 0"/>
                            <a:gd name="G3" fmla="+- 21600 0 6480"/>
                            <a:gd name="G4" fmla="+- 21600 0 8640"/>
                            <a:gd name="G5" fmla="+- 21600 0 4320"/>
                            <a:gd name="G6" fmla="+- 6480 0 10800"/>
                            <a:gd name="G7" fmla="+- 8640 0 10800"/>
                            <a:gd name="G8" fmla="*/ G7 4320 G6"/>
                            <a:gd name="G9" fmla="+- 21600 0 G8"/>
                            <a:gd name="T0" fmla="*/ G8 w 21600"/>
                            <a:gd name="T1" fmla="*/ G1 h 21600"/>
                            <a:gd name="T2" fmla="*/ G9 w 21600"/>
                            <a:gd name="T3" fmla="*/ G4 h 21600"/>
                          </a:gdLst>
                          <a:ahLst/>
                          <a:cxnLst>
                            <a:cxn ang="0">
                              <a:pos x="r" y="vc"/>
                            </a:cxn>
                            <a:cxn ang="5400000">
                              <a:pos x="hc" y="b"/>
                            </a:cxn>
                            <a:cxn ang="10800000">
                              <a:pos x="l" y="vc"/>
                            </a:cxn>
                            <a:cxn ang="16200000">
                              <a:pos x="hc" y="t"/>
                            </a:cxn>
                          </a:cxnLst>
                          <a:rect l="T0" t="T1" r="T2" b="T3"/>
                          <a:pathLst>
                            <a:path w="21600" h="21600">
                              <a:moveTo>
                                <a:pt x="10800" y="0"/>
                              </a:moveTo>
                              <a:lnTo>
                                <a:pt x="6480" y="4320"/>
                              </a:lnTo>
                              <a:lnTo>
                                <a:pt x="8640" y="4320"/>
                              </a:lnTo>
                              <a:lnTo>
                                <a:pt x="8640" y="8640"/>
                              </a:lnTo>
                              <a:lnTo>
                                <a:pt x="4320" y="8640"/>
                              </a:lnTo>
                              <a:lnTo>
                                <a:pt x="4320" y="6480"/>
                              </a:lnTo>
                              <a:lnTo>
                                <a:pt x="0" y="10800"/>
                              </a:lnTo>
                              <a:lnTo>
                                <a:pt x="4320" y="15120"/>
                              </a:lnTo>
                              <a:lnTo>
                                <a:pt x="4320" y="12960"/>
                              </a:lnTo>
                              <a:lnTo>
                                <a:pt x="8640" y="12960"/>
                              </a:lnTo>
                              <a:lnTo>
                                <a:pt x="8640" y="17280"/>
                              </a:lnTo>
                              <a:lnTo>
                                <a:pt x="6480" y="17280"/>
                              </a:lnTo>
                              <a:lnTo>
                                <a:pt x="10800" y="21600"/>
                              </a:lnTo>
                              <a:lnTo>
                                <a:pt x="15120" y="17280"/>
                              </a:lnTo>
                              <a:lnTo>
                                <a:pt x="12960" y="17280"/>
                              </a:lnTo>
                              <a:lnTo>
                                <a:pt x="12960" y="12960"/>
                              </a:lnTo>
                              <a:lnTo>
                                <a:pt x="17280" y="12960"/>
                              </a:lnTo>
                              <a:lnTo>
                                <a:pt x="17280" y="15120"/>
                              </a:lnTo>
                              <a:lnTo>
                                <a:pt x="21600" y="10800"/>
                              </a:lnTo>
                              <a:lnTo>
                                <a:pt x="17280" y="6480"/>
                              </a:lnTo>
                              <a:lnTo>
                                <a:pt x="17280" y="8640"/>
                              </a:lnTo>
                              <a:lnTo>
                                <a:pt x="12960" y="8640"/>
                              </a:lnTo>
                              <a:lnTo>
                                <a:pt x="12960" y="4320"/>
                              </a:lnTo>
                              <a:lnTo>
                                <a:pt x="15120" y="4320"/>
                              </a:lnTo>
                              <a:close/>
                            </a:path>
                          </a:pathLst>
                        </a:custGeom>
                        <a:solidFill>
                          <a:srgbClr val="92D050"/>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254A5E" id="AutoShape 2" o:spid="_x0000_s1026" style="position:absolute;margin-left:122.6pt;margin-top:8.35pt;width:203.2pt;height:19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" path="m10800,l6480,4320r2160,l8640,8640r-4320,l4320,6480,,10800r4320,4320l4320,12960r4320,l8640,17280r-2160,l10800,21600r4320,-4320l12960,17280r,-4320l17280,12960r,2160l21600,10800,17280,6480r,2160l12960,8640r,-4320l15120,4320,10800,xe" fillcolor="#92d050" strokecolor="#92d050">
                <v:stroke joinstyle="miter"/>
                <v:path o:connecttype="custom" o:connectlocs="2580640,1223963;1290320,2447925;0,1223963;1290320,0" o:connectangles="0,90,180,270" textboxrect="2160,8640,19440,12960"/>
              </v:shape>
            </w:pict>
          </mc:Fallback>
        </mc:AlternateContent>
      </w:r>
    </w:p>
    <w:p w:rsidR="00C97B97" w:rsidRDefault="00C97B97" w:rsidP="00B72890">
      <w:pPr>
        <w:pStyle w:val="NoSpacing"/>
      </w:pPr>
    </w:p>
    <w:p w:rsidR="00C97B97" w:rsidRDefault="00C97B97" w:rsidP="00B72890">
      <w:pPr>
        <w:pStyle w:val="NoSpacing"/>
      </w:pPr>
    </w:p>
    <w:p w:rsidR="00C97B97" w:rsidRDefault="00C97B97" w:rsidP="00B72890">
      <w:pPr>
        <w:pStyle w:val="NoSpacing"/>
      </w:pPr>
    </w:p>
    <w:p w:rsidR="00C97B97" w:rsidRDefault="00C97B97" w:rsidP="00B72890">
      <w:pPr>
        <w:pStyle w:val="NoSpacing"/>
      </w:pPr>
    </w:p>
    <w:p w:rsidR="00DA6694" w:rsidRDefault="00C82E9B" w:rsidP="00B72890">
      <w:pPr>
        <w:pStyle w:val="NoSpacing"/>
      </w:pPr>
      <w:r>
        <w:rPr>
          <w:noProof/>
        </w:rPr>
        <mc:AlternateContent>
          <mc:Choice Requires="wps">
            <w:drawing>
              <wp:anchor distT="0" distB="0" distL="114300" distR="114300" simplePos="0" relativeHeight="251660288" behindDoc="0" locked="0" layoutInCell="1" allowOverlap="1">
                <wp:simplePos x="0" y="0"/>
                <wp:positionH relativeFrom="column">
                  <wp:posOffset>4236085</wp:posOffset>
                </wp:positionH>
                <wp:positionV relativeFrom="paragraph">
                  <wp:posOffset>159385</wp:posOffset>
                </wp:positionV>
                <wp:extent cx="1997075" cy="772795"/>
                <wp:effectExtent l="0" t="127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772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6694" w:rsidRPr="00F6081A" w:rsidRDefault="00DA6694" w:rsidP="00DA6694">
                            <w:pPr>
                              <w:jc w:val="center"/>
                              <w:rPr>
                                <w:b/>
                                <w:color w:val="4F81BD" w:themeColor="accent1"/>
                                <w:sz w:val="24"/>
                                <w:szCs w:val="24"/>
                              </w:rPr>
                            </w:pPr>
                            <w:r w:rsidRPr="00F6081A">
                              <w:rPr>
                                <w:b/>
                                <w:color w:val="4F81BD" w:themeColor="accent1"/>
                                <w:sz w:val="24"/>
                                <w:szCs w:val="24"/>
                              </w:rPr>
                              <w:t>Regional/District/School PD</w:t>
                            </w:r>
                            <w:r w:rsidR="00FF3B41" w:rsidRPr="00F6081A">
                              <w:rPr>
                                <w:b/>
                                <w:color w:val="4F81BD" w:themeColor="accent1"/>
                                <w:sz w:val="24"/>
                                <w:szCs w:val="24"/>
                              </w:rPr>
                              <w:t xml:space="preserve"> Referral-Based Technical Assistance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margin-left:333.55pt;margin-top:12.55pt;width:157.25pt;height:6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" stroked="f">
                <v:textbox>
                  <w:txbxContent>
                    <w:p w:rsidR="00DA6694" w:rsidRPr="00F6081A" w:rsidRDefault="00DA6694" w:rsidP="00DA6694">
                      <w:pPr>
                        <w:jc w:val="center"/>
                        <w:rPr>
                          <w:b/>
                          <w:color w:val="4F81BD" w:themeColor="accent1"/>
                          <w:sz w:val="24"/>
                          <w:szCs w:val="24"/>
                        </w:rPr>
                      </w:pPr>
                      <w:r w:rsidRPr="00F6081A">
                        <w:rPr>
                          <w:b/>
                          <w:color w:val="4F81BD" w:themeColor="accent1"/>
                          <w:sz w:val="24"/>
                          <w:szCs w:val="24"/>
                        </w:rPr>
                        <w:t>Regional/District/School PD</w:t>
                      </w:r>
                      <w:r w:rsidR="00FF3B41" w:rsidRPr="00F6081A">
                        <w:rPr>
                          <w:b/>
                          <w:color w:val="4F81BD" w:themeColor="accent1"/>
                          <w:sz w:val="24"/>
                          <w:szCs w:val="24"/>
                        </w:rPr>
                        <w:t xml:space="preserve"> Referral-Based Technical Assistance</w:t>
                      </w:r>
                    </w:p>
                  </w:txbxContent>
                </v:textbox>
              </v:shape>
            </w:pict>
          </mc:Fallback>
        </mc:AlternateContent>
      </w:r>
    </w:p>
    <w:p w:rsidR="00DA6694" w:rsidRDefault="00265B47" w:rsidP="00B72890">
      <w:pPr>
        <w:pStyle w:val="NoSpacing"/>
      </w:pPr>
      <w:r>
        <w:rPr>
          <w:noProof/>
        </w:rPr>
        <mc:AlternateContent>
          <mc:Choice Requires="wps">
            <w:drawing>
              <wp:anchor distT="0" distB="0" distL="114300" distR="114300" simplePos="0" relativeHeight="251659264" behindDoc="0" locked="0" layoutInCell="1" allowOverlap="1" wp14:anchorId="6B5C31DC" wp14:editId="4AF1A73A">
                <wp:simplePos x="0" y="0"/>
                <wp:positionH relativeFrom="column">
                  <wp:posOffset>2183977</wp:posOffset>
                </wp:positionH>
                <wp:positionV relativeFrom="paragraph">
                  <wp:posOffset>60960</wp:posOffset>
                </wp:positionV>
                <wp:extent cx="1287357" cy="482600"/>
                <wp:effectExtent l="0" t="0" r="2730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357" cy="482600"/>
                        </a:xfrm>
                        <a:prstGeom prst="rect">
                          <a:avLst/>
                        </a:prstGeom>
                        <a:solidFill>
                          <a:srgbClr val="92D050"/>
                        </a:solidFill>
                        <a:ln w="9525">
                          <a:solidFill>
                            <a:srgbClr val="92D050"/>
                          </a:solidFill>
                          <a:miter lim="800000"/>
                          <a:headEnd/>
                          <a:tailEnd/>
                        </a:ln>
                      </wps:spPr>
                      <wps:txbx>
                        <w:txbxContent>
                          <w:p w:rsidR="00DA6694" w:rsidRPr="00265B47" w:rsidRDefault="009C60C5" w:rsidP="009C60C5">
                            <w:pPr>
                              <w:jc w:val="center"/>
                              <w:rPr>
                                <w:b/>
                                <w:color w:val="FFFFFF" w:themeColor="background1"/>
                                <w:sz w:val="20"/>
                              </w:rPr>
                            </w:pPr>
                            <w:r w:rsidRPr="00265B47">
                              <w:rPr>
                                <w:b/>
                                <w:color w:val="FFFFFF" w:themeColor="background1"/>
                                <w:sz w:val="20"/>
                              </w:rPr>
                              <w:t>Close</w:t>
                            </w:r>
                            <w:r w:rsidR="00DA6694" w:rsidRPr="00265B47">
                              <w:rPr>
                                <w:b/>
                                <w:color w:val="FFFFFF" w:themeColor="background1"/>
                                <w:sz w:val="20"/>
                              </w:rPr>
                              <w:t xml:space="preserve"> the </w:t>
                            </w:r>
                            <w:proofErr w:type="gramStart"/>
                            <w:r w:rsidR="00DA6694" w:rsidRPr="00265B47">
                              <w:rPr>
                                <w:b/>
                                <w:color w:val="FFFFFF" w:themeColor="background1"/>
                                <w:sz w:val="20"/>
                              </w:rPr>
                              <w:t>Gap</w:t>
                            </w:r>
                            <w:r w:rsidR="003A65E1" w:rsidRPr="00265B47">
                              <w:rPr>
                                <w:b/>
                                <w:color w:val="FFFFFF" w:themeColor="background1"/>
                                <w:sz w:val="20"/>
                              </w:rPr>
                              <w:t xml:space="preserve"> </w:t>
                            </w:r>
                            <w:r w:rsidRPr="00265B47">
                              <w:rPr>
                                <w:b/>
                                <w:color w:val="FFFFFF" w:themeColor="background1"/>
                                <w:sz w:val="20"/>
                              </w:rPr>
                              <w:t xml:space="preserve"> Accelerate</w:t>
                            </w:r>
                            <w:proofErr w:type="gramEnd"/>
                            <w:r w:rsidRPr="00265B47">
                              <w:rPr>
                                <w:b/>
                                <w:color w:val="FFFFFF" w:themeColor="background1"/>
                                <w:sz w:val="20"/>
                              </w:rPr>
                              <w:t xml:space="preserve"> </w:t>
                            </w:r>
                            <w:r w:rsidR="003A65E1" w:rsidRPr="00265B47">
                              <w:rPr>
                                <w:b/>
                                <w:color w:val="FFFFFF" w:themeColor="background1"/>
                                <w:sz w:val="20"/>
                              </w:rPr>
                              <w:t>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5C31DC" id="Text Box 4" o:spid="_x0000_s1028" type="#_x0000_t202" style="position:absolute;margin-left:171.95pt;margin-top:4.8pt;width:101.3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" fillcolor="#92d050" strokecolor="#92d050">
                <v:textbox>
                  <w:txbxContent>
                    <w:p w:rsidR="00DA6694" w:rsidRPr="00265B47" w:rsidRDefault="009C60C5" w:rsidP="009C60C5">
                      <w:pPr>
                        <w:jc w:val="center"/>
                        <w:rPr>
                          <w:b/>
                          <w:color w:val="FFFFFF" w:themeColor="background1"/>
                          <w:sz w:val="20"/>
                        </w:rPr>
                      </w:pPr>
                      <w:r w:rsidRPr="00265B47">
                        <w:rPr>
                          <w:b/>
                          <w:color w:val="FFFFFF" w:themeColor="background1"/>
                          <w:sz w:val="20"/>
                        </w:rPr>
                        <w:t>Close</w:t>
                      </w:r>
                      <w:r w:rsidR="00DA6694" w:rsidRPr="00265B47">
                        <w:rPr>
                          <w:b/>
                          <w:color w:val="FFFFFF" w:themeColor="background1"/>
                          <w:sz w:val="20"/>
                        </w:rPr>
                        <w:t xml:space="preserve"> the </w:t>
                      </w:r>
                      <w:proofErr w:type="gramStart"/>
                      <w:r w:rsidR="00DA6694" w:rsidRPr="00265B47">
                        <w:rPr>
                          <w:b/>
                          <w:color w:val="FFFFFF" w:themeColor="background1"/>
                          <w:sz w:val="20"/>
                        </w:rPr>
                        <w:t>Gap</w:t>
                      </w:r>
                      <w:r w:rsidR="003A65E1" w:rsidRPr="00265B47">
                        <w:rPr>
                          <w:b/>
                          <w:color w:val="FFFFFF" w:themeColor="background1"/>
                          <w:sz w:val="20"/>
                        </w:rPr>
                        <w:t xml:space="preserve"> </w:t>
                      </w:r>
                      <w:r w:rsidRPr="00265B47">
                        <w:rPr>
                          <w:b/>
                          <w:color w:val="FFFFFF" w:themeColor="background1"/>
                          <w:sz w:val="20"/>
                        </w:rPr>
                        <w:t xml:space="preserve"> Accelerate</w:t>
                      </w:r>
                      <w:proofErr w:type="gramEnd"/>
                      <w:r w:rsidRPr="00265B47">
                        <w:rPr>
                          <w:b/>
                          <w:color w:val="FFFFFF" w:themeColor="background1"/>
                          <w:sz w:val="20"/>
                        </w:rPr>
                        <w:t xml:space="preserve"> </w:t>
                      </w:r>
                      <w:r w:rsidR="003A65E1" w:rsidRPr="00265B47">
                        <w:rPr>
                          <w:b/>
                          <w:color w:val="FFFFFF" w:themeColor="background1"/>
                          <w:sz w:val="20"/>
                        </w:rPr>
                        <w:t>Learning</w:t>
                      </w:r>
                    </w:p>
                  </w:txbxContent>
                </v:textbox>
              </v:shape>
            </w:pict>
          </mc:Fallback>
        </mc:AlternateContent>
      </w:r>
      <w:r w:rsidR="00C82E9B">
        <w:rPr>
          <w:noProof/>
        </w:rPr>
        <mc:AlternateContent>
          <mc:Choice Requires="wps">
            <w:drawing>
              <wp:anchor distT="0" distB="0" distL="114300" distR="114300" simplePos="0" relativeHeight="251662336" behindDoc="0" locked="0" layoutInCell="1" allowOverlap="1" wp14:anchorId="2E3B6410" wp14:editId="377A9826">
                <wp:simplePos x="0" y="0"/>
                <wp:positionH relativeFrom="column">
                  <wp:posOffset>-121920</wp:posOffset>
                </wp:positionH>
                <wp:positionV relativeFrom="paragraph">
                  <wp:posOffset>123190</wp:posOffset>
                </wp:positionV>
                <wp:extent cx="1653540" cy="345440"/>
                <wp:effectExtent l="1905" t="2540" r="1905" b="444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34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6694" w:rsidRPr="00F6081A" w:rsidRDefault="009C60C5" w:rsidP="00DA6694">
                            <w:pPr>
                              <w:jc w:val="center"/>
                              <w:rPr>
                                <w:b/>
                                <w:color w:val="8064A2" w:themeColor="accent4"/>
                                <w:sz w:val="24"/>
                              </w:rPr>
                            </w:pPr>
                            <w:r w:rsidRPr="00F6081A">
                              <w:rPr>
                                <w:b/>
                                <w:color w:val="8064A2" w:themeColor="accent4"/>
                                <w:sz w:val="24"/>
                              </w:rPr>
                              <w:t xml:space="preserve">Data Analysis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3B6410" id="Text Box 7" o:spid="_x0000_s1029" type="#_x0000_t202" style="position:absolute;margin-left:-9.6pt;margin-top:9.7pt;width:130.2pt;height:2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" stroked="f">
                <v:textbox>
                  <w:txbxContent>
                    <w:p w:rsidR="00DA6694" w:rsidRPr="00F6081A" w:rsidRDefault="009C60C5" w:rsidP="00DA6694">
                      <w:pPr>
                        <w:jc w:val="center"/>
                        <w:rPr>
                          <w:b/>
                          <w:color w:val="8064A2" w:themeColor="accent4"/>
                          <w:sz w:val="24"/>
                        </w:rPr>
                      </w:pPr>
                      <w:r w:rsidRPr="00F6081A">
                        <w:rPr>
                          <w:b/>
                          <w:color w:val="8064A2" w:themeColor="accent4"/>
                          <w:sz w:val="24"/>
                        </w:rPr>
                        <w:t xml:space="preserve">Data Analysis </w:t>
                      </w:r>
                    </w:p>
                  </w:txbxContent>
                </v:textbox>
              </v:shape>
            </w:pict>
          </mc:Fallback>
        </mc:AlternateContent>
      </w:r>
    </w:p>
    <w:p w:rsidR="00DA6694" w:rsidRDefault="00DA6694" w:rsidP="00B72890">
      <w:pPr>
        <w:pStyle w:val="NoSpacing"/>
      </w:pPr>
    </w:p>
    <w:p w:rsidR="00DA6694" w:rsidRDefault="00DA6694" w:rsidP="00B72890">
      <w:pPr>
        <w:pStyle w:val="NoSpacing"/>
      </w:pPr>
    </w:p>
    <w:p w:rsidR="00DA6694" w:rsidRDefault="00DA6694" w:rsidP="00B72890">
      <w:pPr>
        <w:pStyle w:val="NoSpacing"/>
      </w:pPr>
    </w:p>
    <w:p w:rsidR="00DA6694" w:rsidRDefault="00DA6694" w:rsidP="00B72890">
      <w:pPr>
        <w:pStyle w:val="NoSpacing"/>
      </w:pPr>
    </w:p>
    <w:p w:rsidR="00DA6694" w:rsidRDefault="00DA6694" w:rsidP="00B72890">
      <w:pPr>
        <w:pStyle w:val="NoSpacing"/>
      </w:pPr>
    </w:p>
    <w:p w:rsidR="00DA6694" w:rsidRDefault="00DA6694" w:rsidP="00B72890">
      <w:pPr>
        <w:pStyle w:val="NoSpacing"/>
      </w:pPr>
    </w:p>
    <w:p w:rsidR="00DA6694" w:rsidRDefault="00DA6694" w:rsidP="00B72890">
      <w:pPr>
        <w:pStyle w:val="NoSpacing"/>
      </w:pPr>
    </w:p>
    <w:p w:rsidR="00DA6694" w:rsidRDefault="00DA6694" w:rsidP="00B72890">
      <w:pPr>
        <w:pStyle w:val="NoSpacing"/>
      </w:pPr>
    </w:p>
    <w:p w:rsidR="00DA6694" w:rsidRDefault="00C82E9B" w:rsidP="00B72890">
      <w:pPr>
        <w:pStyle w:val="NoSpacing"/>
      </w:pPr>
      <w:r>
        <w:rPr>
          <w:noProof/>
        </w:rPr>
        <mc:AlternateContent>
          <mc:Choice Requires="wps">
            <w:drawing>
              <wp:anchor distT="0" distB="0" distL="114300" distR="114300" simplePos="0" relativeHeight="251661312" behindDoc="0" locked="0" layoutInCell="1" allowOverlap="1">
                <wp:simplePos x="0" y="0"/>
                <wp:positionH relativeFrom="column">
                  <wp:posOffset>1837055</wp:posOffset>
                </wp:positionH>
                <wp:positionV relativeFrom="paragraph">
                  <wp:posOffset>64770</wp:posOffset>
                </wp:positionV>
                <wp:extent cx="2168525" cy="507365"/>
                <wp:effectExtent l="0" t="2540" r="4445" b="444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507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6694" w:rsidRPr="00F6081A" w:rsidRDefault="00DA6694" w:rsidP="00DA6694">
                            <w:pPr>
                              <w:jc w:val="center"/>
                              <w:rPr>
                                <w:b/>
                                <w:color w:val="C0504D" w:themeColor="accent2"/>
                                <w:sz w:val="24"/>
                              </w:rPr>
                            </w:pPr>
                            <w:r w:rsidRPr="00F6081A">
                              <w:rPr>
                                <w:b/>
                                <w:color w:val="C0504D" w:themeColor="accent2"/>
                                <w:sz w:val="24"/>
                              </w:rPr>
                              <w:t>State Initiatives and Task Groups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 o:spid="_x0000_s1030" type="#_x0000_t202" style="position:absolute;margin-left:144.65pt;margin-top:5.1pt;width:170.75pt;height:3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" stroked="f">
                <v:textbox>
                  <w:txbxContent>
                    <w:p w:rsidR="00DA6694" w:rsidRPr="00F6081A" w:rsidRDefault="00DA6694" w:rsidP="00DA6694">
                      <w:pPr>
                        <w:jc w:val="center"/>
                        <w:rPr>
                          <w:b/>
                          <w:color w:val="C0504D" w:themeColor="accent2"/>
                          <w:sz w:val="24"/>
                        </w:rPr>
                      </w:pPr>
                      <w:r w:rsidRPr="00F6081A">
                        <w:rPr>
                          <w:b/>
                          <w:color w:val="C0504D" w:themeColor="accent2"/>
                          <w:sz w:val="24"/>
                        </w:rPr>
                        <w:t>State Initiatives and Task Groups</w:t>
                      </w:r>
                    </w:p>
                  </w:txbxContent>
                </v:textbox>
              </v:shape>
            </w:pict>
          </mc:Fallback>
        </mc:AlternateContent>
      </w:r>
    </w:p>
    <w:p w:rsidR="00DC24C3" w:rsidRDefault="00DC24C3" w:rsidP="00B72890">
      <w:pPr>
        <w:pStyle w:val="NoSpacing"/>
        <w:rPr>
          <w:b/>
          <w:color w:val="4F81BD" w:themeColor="accent1"/>
          <w:sz w:val="18"/>
        </w:rPr>
      </w:pPr>
    </w:p>
    <w:p w:rsidR="00CD33F3" w:rsidRDefault="00CD33F3" w:rsidP="00B72890">
      <w:pPr>
        <w:pStyle w:val="NoSpacing"/>
        <w:rPr>
          <w:b/>
          <w:color w:val="4F81BD" w:themeColor="accent1"/>
        </w:rPr>
      </w:pPr>
    </w:p>
    <w:p w:rsidR="00CD33F3" w:rsidRDefault="00CD33F3" w:rsidP="00B72890">
      <w:pPr>
        <w:pStyle w:val="NoSpacing"/>
        <w:rPr>
          <w:b/>
          <w:color w:val="4F81BD" w:themeColor="accent1"/>
        </w:rPr>
      </w:pPr>
    </w:p>
    <w:p w:rsidR="00CD33F3" w:rsidRDefault="00CD33F3" w:rsidP="00B72890">
      <w:pPr>
        <w:pStyle w:val="NoSpacing"/>
        <w:rPr>
          <w:b/>
          <w:color w:val="4F81BD" w:themeColor="accent1"/>
        </w:rPr>
      </w:pPr>
    </w:p>
    <w:p w:rsidR="00811810" w:rsidRPr="00CD33F3" w:rsidRDefault="00DA6694" w:rsidP="00B72890">
      <w:pPr>
        <w:pStyle w:val="NoSpacing"/>
      </w:pPr>
      <w:r w:rsidRPr="00CD33F3">
        <w:rPr>
          <w:b/>
          <w:color w:val="4F81BD" w:themeColor="accent1"/>
        </w:rPr>
        <w:t>Regional/</w:t>
      </w:r>
      <w:r w:rsidR="00C1001E" w:rsidRPr="00CD33F3">
        <w:rPr>
          <w:b/>
          <w:color w:val="4F81BD" w:themeColor="accent1"/>
        </w:rPr>
        <w:t>District/School PD</w:t>
      </w:r>
    </w:p>
    <w:p w:rsidR="009C60C5" w:rsidRPr="00CD33F3" w:rsidRDefault="00811810" w:rsidP="00811810">
      <w:pPr>
        <w:pStyle w:val="NoSpacing"/>
        <w:numPr>
          <w:ilvl w:val="0"/>
          <w:numId w:val="15"/>
        </w:numPr>
      </w:pPr>
      <w:r w:rsidRPr="00CD33F3">
        <w:t xml:space="preserve">Instructional Coaching, </w:t>
      </w:r>
      <w:r w:rsidR="00D4075B" w:rsidRPr="00CD33F3">
        <w:t>Data Retreat, High Impact Instruction, Standard</w:t>
      </w:r>
      <w:r w:rsidR="000A6454" w:rsidRPr="00CD33F3">
        <w:t>s</w:t>
      </w:r>
      <w:r w:rsidR="00D4075B" w:rsidRPr="00CD33F3">
        <w:t>-Based Grading</w:t>
      </w:r>
      <w:r w:rsidR="00C1001E" w:rsidRPr="00CD33F3">
        <w:t>,</w:t>
      </w:r>
      <w:r w:rsidR="0007255B" w:rsidRPr="00CD33F3">
        <w:t xml:space="preserve"> Summer Institute</w:t>
      </w:r>
      <w:r w:rsidR="00D4075B" w:rsidRPr="00CD33F3">
        <w:t xml:space="preserve"> </w:t>
      </w:r>
      <w:r w:rsidR="00C1001E" w:rsidRPr="00CD33F3">
        <w:t xml:space="preserve"> </w:t>
      </w:r>
    </w:p>
    <w:p w:rsidR="00811810" w:rsidRPr="00CD33F3" w:rsidRDefault="009C60C5" w:rsidP="00B72890">
      <w:pPr>
        <w:pStyle w:val="NoSpacing"/>
      </w:pPr>
      <w:r w:rsidRPr="00CD33F3">
        <w:rPr>
          <w:b/>
          <w:color w:val="4F81BD" w:themeColor="accent1"/>
        </w:rPr>
        <w:t>Referral-Based Technical Assistance</w:t>
      </w:r>
    </w:p>
    <w:p w:rsidR="00CC2B77" w:rsidRPr="00CD33F3" w:rsidRDefault="009C60C5" w:rsidP="00811810">
      <w:pPr>
        <w:pStyle w:val="NoSpacing"/>
        <w:numPr>
          <w:ilvl w:val="0"/>
          <w:numId w:val="15"/>
        </w:numPr>
      </w:pPr>
      <w:r w:rsidRPr="00CD33F3">
        <w:t>Assistive Technology, Behavior, ASD, Literacy, Math, Transition, CCR</w:t>
      </w:r>
    </w:p>
    <w:p w:rsidR="00811810" w:rsidRPr="00CD33F3" w:rsidRDefault="0007255B" w:rsidP="00B72890">
      <w:pPr>
        <w:pStyle w:val="NoSpacing"/>
      </w:pPr>
      <w:r w:rsidRPr="00CD33F3">
        <w:rPr>
          <w:b/>
          <w:color w:val="C0504D" w:themeColor="accent2"/>
        </w:rPr>
        <w:t>State Initiatives</w:t>
      </w:r>
    </w:p>
    <w:p w:rsidR="00CC2B77" w:rsidRPr="00CD33F3" w:rsidRDefault="00C1001E" w:rsidP="00811810">
      <w:pPr>
        <w:pStyle w:val="NoSpacing"/>
        <w:numPr>
          <w:ilvl w:val="0"/>
          <w:numId w:val="15"/>
        </w:numPr>
      </w:pPr>
      <w:r w:rsidRPr="00CD33F3">
        <w:t>CBB, SPLASH, CT4GC, ASD Training Sites, CCR for the 1%, Pee</w:t>
      </w:r>
      <w:r w:rsidR="00F33FDD" w:rsidRPr="00CD33F3">
        <w:t>r Support Networks, TAALC</w:t>
      </w:r>
      <w:r w:rsidR="0007255B" w:rsidRPr="00CD33F3">
        <w:t xml:space="preserve"> </w:t>
      </w:r>
    </w:p>
    <w:p w:rsidR="00811810" w:rsidRPr="00CD33F3" w:rsidRDefault="000A6454" w:rsidP="000A6454">
      <w:pPr>
        <w:pStyle w:val="NoSpacing"/>
      </w:pPr>
      <w:r w:rsidRPr="00CD33F3">
        <w:rPr>
          <w:b/>
          <w:color w:val="C0504D" w:themeColor="accent2"/>
        </w:rPr>
        <w:t>State Task Groups and Projects</w:t>
      </w:r>
    </w:p>
    <w:p w:rsidR="00CC2B77" w:rsidRPr="00CD33F3" w:rsidRDefault="000A6454" w:rsidP="00811810">
      <w:pPr>
        <w:pStyle w:val="NoSpacing"/>
        <w:numPr>
          <w:ilvl w:val="0"/>
          <w:numId w:val="15"/>
        </w:numPr>
      </w:pPr>
      <w:r w:rsidRPr="00CD33F3">
        <w:t xml:space="preserve">Progress Monitoring, </w:t>
      </w:r>
      <w:proofErr w:type="spellStart"/>
      <w:r w:rsidRPr="00CD33F3">
        <w:t>RtI</w:t>
      </w:r>
      <w:proofErr w:type="spellEnd"/>
      <w:r w:rsidRPr="00CD33F3">
        <w:t xml:space="preserve"> Behavior, Indicator 13, Writing, Ada</w:t>
      </w:r>
      <w:r w:rsidR="00F33FDD" w:rsidRPr="00CD33F3">
        <w:t>pted Student Voice Survey, PGES</w:t>
      </w:r>
    </w:p>
    <w:p w:rsidR="00667652" w:rsidRPr="00CD33F3" w:rsidRDefault="009C60C5" w:rsidP="00667652">
      <w:pPr>
        <w:pStyle w:val="NoSpacing"/>
        <w:tabs>
          <w:tab w:val="left" w:pos="1495"/>
        </w:tabs>
      </w:pPr>
      <w:r w:rsidRPr="00CD33F3">
        <w:rPr>
          <w:b/>
          <w:color w:val="8064A2" w:themeColor="accent4"/>
        </w:rPr>
        <w:t>Data Analysis</w:t>
      </w:r>
      <w:r w:rsidR="00667652" w:rsidRPr="00CD33F3">
        <w:t xml:space="preserve"> </w:t>
      </w:r>
    </w:p>
    <w:p w:rsidR="00FF3B41" w:rsidRPr="00CD33F3" w:rsidRDefault="00667652" w:rsidP="00667652">
      <w:pPr>
        <w:pStyle w:val="NoSpacing"/>
        <w:numPr>
          <w:ilvl w:val="0"/>
          <w:numId w:val="15"/>
        </w:numPr>
        <w:tabs>
          <w:tab w:val="left" w:pos="1495"/>
        </w:tabs>
      </w:pPr>
      <w:r w:rsidRPr="00CD33F3">
        <w:t>KPREP, CDIPs</w:t>
      </w:r>
      <w:r w:rsidR="00F6081A" w:rsidRPr="00CD33F3">
        <w:t>,</w:t>
      </w:r>
      <w:r w:rsidRPr="00CD33F3">
        <w:t xml:space="preserve"> TELL Survey, </w:t>
      </w:r>
      <w:r w:rsidR="00F6081A" w:rsidRPr="00CD33F3">
        <w:t>Evaluation Feedback</w:t>
      </w:r>
      <w:r w:rsidRPr="00CD33F3">
        <w:t>, State Initiative Data</w:t>
      </w:r>
      <w:r w:rsidR="009C60C5" w:rsidRPr="00CD33F3">
        <w:rPr>
          <w:b/>
          <w:color w:val="8064A2" w:themeColor="accent4"/>
        </w:rPr>
        <w:tab/>
      </w:r>
    </w:p>
    <w:p w:rsidR="00811810" w:rsidRPr="00CD33F3" w:rsidRDefault="0073520C" w:rsidP="00B72890">
      <w:pPr>
        <w:pStyle w:val="NoSpacing"/>
      </w:pPr>
      <w:r w:rsidRPr="00CD33F3">
        <w:rPr>
          <w:b/>
          <w:color w:val="F79646" w:themeColor="accent6"/>
        </w:rPr>
        <w:t>Professional Learning for Consultants</w:t>
      </w:r>
      <w:r w:rsidRPr="00CD33F3">
        <w:t xml:space="preserve"> </w:t>
      </w:r>
    </w:p>
    <w:p w:rsidR="009C60C5" w:rsidRPr="00CD33F3" w:rsidRDefault="0073520C" w:rsidP="00B72890">
      <w:pPr>
        <w:pStyle w:val="NoSpacing"/>
        <w:numPr>
          <w:ilvl w:val="0"/>
          <w:numId w:val="15"/>
        </w:numPr>
      </w:pPr>
      <w:r w:rsidRPr="00CD33F3">
        <w:t xml:space="preserve">NKCES </w:t>
      </w:r>
      <w:r w:rsidR="00667652" w:rsidRPr="00CD33F3">
        <w:t>staff attend high-quality professional learning opportunities</w:t>
      </w:r>
      <w:r w:rsidR="00456358" w:rsidRPr="00CD33F3">
        <w:t xml:space="preserve"> to enrich services provided to the region (e.g., Instructional Coaching, High Impact Instruction, Bob Pike Train-the-Trainer, Continuous Classroom Improvement, Standards-Based Grading, Understanding Learning ELL, Understanding By Design, Mathematics Coaching, Early Childhood)</w:t>
      </w:r>
    </w:p>
    <w:p w:rsidR="00C54642" w:rsidRPr="00811810" w:rsidRDefault="00C54642" w:rsidP="00C54642">
      <w:pPr>
        <w:pStyle w:val="NoSpacing"/>
        <w:rPr>
          <w:b/>
          <w:sz w:val="28"/>
          <w:u w:val="single"/>
        </w:rPr>
      </w:pPr>
      <w:r w:rsidRPr="00E67989">
        <w:rPr>
          <w:b/>
          <w:sz w:val="28"/>
          <w:u w:val="single"/>
        </w:rPr>
        <w:lastRenderedPageBreak/>
        <w:t>Data Analysis</w:t>
      </w:r>
    </w:p>
    <w:p w:rsidR="00C54642" w:rsidRPr="00E67989" w:rsidRDefault="00C54642" w:rsidP="00C54642">
      <w:pPr>
        <w:pStyle w:val="NoSpacing"/>
        <w:rPr>
          <w:b/>
          <w:color w:val="5F497A" w:themeColor="accent4" w:themeShade="BF"/>
          <w:sz w:val="24"/>
        </w:rPr>
      </w:pPr>
      <w:r w:rsidRPr="00E67989">
        <w:rPr>
          <w:b/>
          <w:color w:val="5F497A" w:themeColor="accent4" w:themeShade="BF"/>
          <w:sz w:val="24"/>
        </w:rPr>
        <w:t>NKCES Data Analysis</w:t>
      </w:r>
    </w:p>
    <w:p w:rsidR="00C54642" w:rsidRPr="00E67989" w:rsidRDefault="00C54642" w:rsidP="00C54642">
      <w:pPr>
        <w:pStyle w:val="PlainText"/>
        <w:rPr>
          <w:rFonts w:asciiTheme="minorHAnsi" w:hAnsiTheme="minorHAnsi"/>
          <w:sz w:val="24"/>
          <w:szCs w:val="24"/>
        </w:rPr>
      </w:pPr>
      <w:r w:rsidRPr="00E67989">
        <w:rPr>
          <w:rFonts w:asciiTheme="minorHAnsi" w:hAnsiTheme="minorHAnsi"/>
          <w:sz w:val="24"/>
          <w:szCs w:val="24"/>
        </w:rPr>
        <w:t xml:space="preserve">NKCES uses a data analysis process to develop goals and activities. </w:t>
      </w:r>
    </w:p>
    <w:p w:rsidR="00C54642" w:rsidRPr="00E67989" w:rsidRDefault="00C54642" w:rsidP="00C54642">
      <w:pPr>
        <w:pStyle w:val="PlainText"/>
        <w:rPr>
          <w:rFonts w:asciiTheme="minorHAnsi" w:hAnsiTheme="minorHAnsi"/>
          <w:sz w:val="24"/>
          <w:szCs w:val="24"/>
        </w:rPr>
      </w:pPr>
    </w:p>
    <w:p w:rsidR="00C54642" w:rsidRPr="00E67989" w:rsidRDefault="00C54642" w:rsidP="00C54642">
      <w:pPr>
        <w:pStyle w:val="NoSpacing"/>
        <w:rPr>
          <w:b/>
          <w:sz w:val="24"/>
          <w:szCs w:val="24"/>
        </w:rPr>
      </w:pPr>
      <w:r w:rsidRPr="00E67989">
        <w:rPr>
          <w:b/>
          <w:sz w:val="24"/>
          <w:szCs w:val="24"/>
        </w:rPr>
        <w:t>Data Retreat: 5- Step Process</w:t>
      </w:r>
    </w:p>
    <w:p w:rsidR="00C54642" w:rsidRPr="00E67989" w:rsidRDefault="00C54642" w:rsidP="00C54642">
      <w:pPr>
        <w:pStyle w:val="PlainText"/>
        <w:rPr>
          <w:rFonts w:asciiTheme="minorHAnsi" w:hAnsiTheme="minorHAnsi"/>
          <w:sz w:val="24"/>
          <w:szCs w:val="24"/>
        </w:rPr>
      </w:pPr>
      <w:r w:rsidRPr="00E67989">
        <w:rPr>
          <w:rFonts w:asciiTheme="minorHAnsi" w:hAnsiTheme="minorHAnsi"/>
          <w:sz w:val="24"/>
          <w:szCs w:val="24"/>
        </w:rPr>
        <w:t>Data Retreat was derived from the work of Dr. Judy Sargent, School Improvement Director at Cooperative Educational Service Agency #7.  The process uses multiple forms of data to analyze organizational effectiveness.  Use of the process occurs during a dedicated time when leadership teams collaboratively analyze data relevant to student/school/district performance to determine primary concerns for improvement.  Identifying data-driven questions is a critical step in the analysis process, prior to implementing the 5-step process (pre-planning phase).</w:t>
      </w:r>
    </w:p>
    <w:p w:rsidR="00C54642" w:rsidRPr="00E67989" w:rsidRDefault="00C54642" w:rsidP="00C54642">
      <w:pPr>
        <w:pStyle w:val="PlainText"/>
        <w:rPr>
          <w:rFonts w:asciiTheme="minorHAnsi" w:hAnsiTheme="minorHAnsi"/>
          <w:sz w:val="24"/>
          <w:szCs w:val="24"/>
        </w:rPr>
      </w:pPr>
    </w:p>
    <w:p w:rsidR="00C54642" w:rsidRPr="00E67989" w:rsidRDefault="00C54642" w:rsidP="00C54642">
      <w:pPr>
        <w:pStyle w:val="PlainText"/>
        <w:rPr>
          <w:rFonts w:asciiTheme="minorHAnsi" w:hAnsiTheme="minorHAnsi"/>
          <w:b/>
          <w:sz w:val="24"/>
          <w:szCs w:val="24"/>
        </w:rPr>
      </w:pPr>
      <w:r w:rsidRPr="00E67989">
        <w:rPr>
          <w:rFonts w:asciiTheme="minorHAnsi" w:hAnsiTheme="minorHAnsi"/>
          <w:b/>
          <w:sz w:val="24"/>
          <w:szCs w:val="24"/>
        </w:rPr>
        <w:t>5-Step Process for Data Analysis:</w:t>
      </w:r>
      <w:r w:rsidRPr="00E67989">
        <w:rPr>
          <w:rFonts w:asciiTheme="minorHAnsi" w:hAnsiTheme="minorHAnsi"/>
          <w:sz w:val="24"/>
          <w:szCs w:val="24"/>
        </w:rPr>
        <w:t xml:space="preserve"> </w:t>
      </w:r>
    </w:p>
    <w:p w:rsidR="00C54642" w:rsidRPr="00E67989" w:rsidRDefault="00C54642" w:rsidP="00C54642">
      <w:pPr>
        <w:pStyle w:val="PlainText"/>
        <w:rPr>
          <w:rFonts w:asciiTheme="minorHAnsi" w:hAnsiTheme="minorHAnsi"/>
          <w:sz w:val="24"/>
          <w:szCs w:val="24"/>
        </w:rPr>
      </w:pPr>
      <w:r w:rsidRPr="00E67989">
        <w:rPr>
          <w:rFonts w:asciiTheme="minorHAnsi" w:hAnsiTheme="minorHAnsi"/>
          <w:sz w:val="24"/>
          <w:szCs w:val="24"/>
        </w:rPr>
        <w:t>1 – Table – organize your data into a table</w:t>
      </w:r>
    </w:p>
    <w:p w:rsidR="00C54642" w:rsidRPr="00E67989" w:rsidRDefault="00C54642" w:rsidP="00C54642">
      <w:pPr>
        <w:pStyle w:val="PlainText"/>
        <w:rPr>
          <w:rFonts w:asciiTheme="minorHAnsi" w:hAnsiTheme="minorHAnsi"/>
          <w:sz w:val="24"/>
          <w:szCs w:val="24"/>
        </w:rPr>
      </w:pPr>
      <w:r w:rsidRPr="00E67989">
        <w:rPr>
          <w:rFonts w:asciiTheme="minorHAnsi" w:hAnsiTheme="minorHAnsi"/>
          <w:sz w:val="24"/>
          <w:szCs w:val="24"/>
        </w:rPr>
        <w:t>2 – Graph – graphing your data helps you get a picture of what’s happening.</w:t>
      </w:r>
    </w:p>
    <w:p w:rsidR="00C54642" w:rsidRPr="00E67989" w:rsidRDefault="00C54642" w:rsidP="00C54642">
      <w:pPr>
        <w:pStyle w:val="PlainText"/>
        <w:rPr>
          <w:rFonts w:asciiTheme="minorHAnsi" w:hAnsiTheme="minorHAnsi"/>
          <w:sz w:val="24"/>
          <w:szCs w:val="24"/>
        </w:rPr>
      </w:pPr>
      <w:r w:rsidRPr="00E67989">
        <w:rPr>
          <w:rFonts w:asciiTheme="minorHAnsi" w:hAnsiTheme="minorHAnsi"/>
          <w:sz w:val="24"/>
          <w:szCs w:val="24"/>
        </w:rPr>
        <w:t>3 – Observation – identify pattern</w:t>
      </w:r>
      <w:r>
        <w:rPr>
          <w:rFonts w:asciiTheme="minorHAnsi" w:hAnsiTheme="minorHAnsi"/>
          <w:sz w:val="24"/>
          <w:szCs w:val="24"/>
        </w:rPr>
        <w:t>s and make statements of FACT (W</w:t>
      </w:r>
      <w:r w:rsidRPr="00E67989">
        <w:rPr>
          <w:rFonts w:asciiTheme="minorHAnsi" w:hAnsiTheme="minorHAnsi"/>
          <w:sz w:val="24"/>
          <w:szCs w:val="24"/>
        </w:rPr>
        <w:t>hat’s the pattern and over what period of time?)</w:t>
      </w:r>
    </w:p>
    <w:p w:rsidR="00C54642" w:rsidRPr="00E67989" w:rsidRDefault="00C54642" w:rsidP="00C54642">
      <w:pPr>
        <w:pStyle w:val="PlainText"/>
        <w:rPr>
          <w:rFonts w:asciiTheme="minorHAnsi" w:hAnsiTheme="minorHAnsi"/>
          <w:sz w:val="24"/>
          <w:szCs w:val="24"/>
        </w:rPr>
      </w:pPr>
      <w:r w:rsidRPr="00E67989">
        <w:rPr>
          <w:rFonts w:asciiTheme="minorHAnsi" w:hAnsiTheme="minorHAnsi"/>
          <w:sz w:val="24"/>
          <w:szCs w:val="24"/>
        </w:rPr>
        <w:t>4 – Hypothesis of Practice (HOPs) - Develop statements about your practice that MAY explain observed data patterns (begin statement with “It could be that we…”). These are statements about practices that can be altered, not characteristics of individuals or unalterable factors.</w:t>
      </w:r>
    </w:p>
    <w:p w:rsidR="00C54642" w:rsidRPr="00E67989" w:rsidRDefault="00C54642" w:rsidP="00C54642">
      <w:pPr>
        <w:pStyle w:val="PlainText"/>
        <w:rPr>
          <w:rFonts w:asciiTheme="minorHAnsi" w:hAnsiTheme="minorHAnsi"/>
          <w:sz w:val="24"/>
          <w:szCs w:val="24"/>
        </w:rPr>
      </w:pPr>
      <w:r w:rsidRPr="00E67989">
        <w:rPr>
          <w:rFonts w:asciiTheme="minorHAnsi" w:hAnsiTheme="minorHAnsi"/>
          <w:sz w:val="24"/>
          <w:szCs w:val="24"/>
        </w:rPr>
        <w:t>5 – Connections – Begin a list that captures your immediate ideas about next steps including additional data need – keep this “ongoing”</w:t>
      </w:r>
    </w:p>
    <w:p w:rsidR="00C54642" w:rsidRPr="00E67989" w:rsidRDefault="00C54642" w:rsidP="00C54642">
      <w:pPr>
        <w:pStyle w:val="PlainText"/>
        <w:rPr>
          <w:rFonts w:asciiTheme="minorHAnsi" w:hAnsiTheme="minorHAnsi"/>
          <w:sz w:val="24"/>
          <w:szCs w:val="24"/>
        </w:rPr>
      </w:pPr>
    </w:p>
    <w:p w:rsidR="00C54642" w:rsidRPr="00E67989" w:rsidRDefault="00C54642" w:rsidP="00C54642">
      <w:pPr>
        <w:pStyle w:val="PlainText"/>
        <w:rPr>
          <w:rFonts w:asciiTheme="minorHAnsi" w:hAnsiTheme="minorHAnsi"/>
          <w:sz w:val="24"/>
          <w:szCs w:val="24"/>
        </w:rPr>
      </w:pPr>
      <w:r w:rsidRPr="00E67989">
        <w:rPr>
          <w:rFonts w:asciiTheme="minorHAnsi" w:hAnsiTheme="minorHAnsi"/>
          <w:sz w:val="24"/>
          <w:szCs w:val="24"/>
        </w:rPr>
        <w:t xml:space="preserve">NKCES uses this 5-step process to consider and discuss priorities, gaps, and solutions before setting specific measurable goals for improvement. </w:t>
      </w:r>
    </w:p>
    <w:p w:rsidR="00C54642" w:rsidRDefault="00C54642" w:rsidP="00C54642">
      <w:pPr>
        <w:pStyle w:val="NoSpacing"/>
        <w:rPr>
          <w:b/>
          <w:sz w:val="24"/>
          <w:szCs w:val="24"/>
        </w:rPr>
      </w:pPr>
    </w:p>
    <w:p w:rsidR="00C54642" w:rsidRPr="00031FF7" w:rsidRDefault="00C54642" w:rsidP="00C54642">
      <w:pPr>
        <w:pStyle w:val="NoSpacing"/>
        <w:rPr>
          <w:b/>
          <w:sz w:val="24"/>
          <w:szCs w:val="24"/>
        </w:rPr>
      </w:pPr>
      <w:r w:rsidRPr="00031FF7">
        <w:rPr>
          <w:b/>
          <w:sz w:val="24"/>
          <w:szCs w:val="21"/>
        </w:rPr>
        <w:t>Integrated Service Delivery Plans (ISDP</w:t>
      </w:r>
      <w:r>
        <w:rPr>
          <w:b/>
          <w:sz w:val="24"/>
          <w:szCs w:val="21"/>
        </w:rPr>
        <w:t>s</w:t>
      </w:r>
      <w:r w:rsidRPr="00031FF7">
        <w:rPr>
          <w:b/>
          <w:sz w:val="24"/>
          <w:szCs w:val="21"/>
        </w:rPr>
        <w:t>)</w:t>
      </w:r>
    </w:p>
    <w:p w:rsidR="00C54642" w:rsidRPr="00830F6A" w:rsidRDefault="00C54642" w:rsidP="00C54642">
      <w:pPr>
        <w:pStyle w:val="NoSpacing"/>
        <w:rPr>
          <w:b/>
          <w:color w:val="0070C0"/>
          <w:sz w:val="24"/>
        </w:rPr>
      </w:pPr>
      <w:r w:rsidRPr="00830F6A">
        <w:rPr>
          <w:b/>
          <w:color w:val="0070C0"/>
          <w:sz w:val="24"/>
        </w:rPr>
        <w:t>Regional/District/School PD Referral-Based Technical Assistance</w:t>
      </w:r>
    </w:p>
    <w:p w:rsidR="00C54642" w:rsidRPr="00830F6A" w:rsidRDefault="00C54642" w:rsidP="00C54642">
      <w:pPr>
        <w:pStyle w:val="NoSpacing"/>
        <w:rPr>
          <w:b/>
          <w:color w:val="F79646" w:themeColor="accent6"/>
          <w:sz w:val="24"/>
        </w:rPr>
      </w:pPr>
      <w:r w:rsidRPr="00830F6A">
        <w:rPr>
          <w:b/>
          <w:color w:val="F79646" w:themeColor="accent6"/>
          <w:sz w:val="24"/>
        </w:rPr>
        <w:t>Professional Learning for Consultants</w:t>
      </w:r>
    </w:p>
    <w:p w:rsidR="00C54642" w:rsidRPr="00830F6A" w:rsidRDefault="00C54642" w:rsidP="00C54642">
      <w:pPr>
        <w:pStyle w:val="NoSpacing"/>
        <w:rPr>
          <w:b/>
          <w:color w:val="F79646" w:themeColor="accent6"/>
          <w:sz w:val="24"/>
        </w:rPr>
      </w:pPr>
      <w:r w:rsidRPr="00830F6A">
        <w:rPr>
          <w:b/>
          <w:color w:val="5F497A" w:themeColor="accent4" w:themeShade="BF"/>
          <w:sz w:val="24"/>
        </w:rPr>
        <w:t xml:space="preserve">Data Analysis </w:t>
      </w:r>
    </w:p>
    <w:p w:rsidR="00C54642" w:rsidRPr="00830F6A" w:rsidRDefault="00C54642" w:rsidP="00C54642">
      <w:pPr>
        <w:pStyle w:val="NoSpacing"/>
        <w:rPr>
          <w:color w:val="8064A2" w:themeColor="accent4"/>
          <w:sz w:val="32"/>
        </w:rPr>
      </w:pPr>
      <w:r w:rsidRPr="00830F6A">
        <w:rPr>
          <w:sz w:val="24"/>
          <w:szCs w:val="21"/>
        </w:rPr>
        <w:t>For the last three</w:t>
      </w:r>
      <w:r>
        <w:rPr>
          <w:sz w:val="24"/>
          <w:szCs w:val="21"/>
        </w:rPr>
        <w:t xml:space="preserve"> school years, NKCES</w:t>
      </w:r>
      <w:r w:rsidRPr="00830F6A">
        <w:rPr>
          <w:sz w:val="24"/>
          <w:szCs w:val="21"/>
        </w:rPr>
        <w:t xml:space="preserve"> has developed an Integrated Service</w:t>
      </w:r>
      <w:r>
        <w:rPr>
          <w:sz w:val="24"/>
          <w:szCs w:val="21"/>
        </w:rPr>
        <w:t>s Delivery Plan</w:t>
      </w:r>
      <w:r w:rsidRPr="00830F6A">
        <w:rPr>
          <w:sz w:val="24"/>
          <w:szCs w:val="21"/>
        </w:rPr>
        <w:t xml:space="preserve"> for each of our 17 districts.  The process starts with a review of each district's comprehensive improvement plan (</w:t>
      </w:r>
      <w:r>
        <w:rPr>
          <w:sz w:val="24"/>
          <w:szCs w:val="21"/>
        </w:rPr>
        <w:t>CDIP</w:t>
      </w:r>
      <w:r w:rsidRPr="00830F6A">
        <w:rPr>
          <w:sz w:val="24"/>
          <w:szCs w:val="21"/>
        </w:rPr>
        <w:t>).  During the re</w:t>
      </w:r>
      <w:r>
        <w:rPr>
          <w:sz w:val="24"/>
          <w:szCs w:val="21"/>
        </w:rPr>
        <w:t xml:space="preserve">view of districts’ CDIPs, goals are identified and activities are prioritized to provide district support </w:t>
      </w:r>
      <w:r w:rsidRPr="00830F6A">
        <w:rPr>
          <w:sz w:val="24"/>
          <w:szCs w:val="21"/>
        </w:rPr>
        <w:t>to</w:t>
      </w:r>
      <w:r>
        <w:rPr>
          <w:sz w:val="24"/>
          <w:szCs w:val="21"/>
        </w:rPr>
        <w:t xml:space="preserve"> accelerate learning, build capacity, and close the </w:t>
      </w:r>
      <w:r w:rsidRPr="00830F6A">
        <w:rPr>
          <w:sz w:val="24"/>
          <w:szCs w:val="21"/>
        </w:rPr>
        <w:t>gap, specifically for students with disabilities.</w:t>
      </w:r>
      <w:r>
        <w:rPr>
          <w:sz w:val="24"/>
          <w:szCs w:val="21"/>
        </w:rPr>
        <w:t xml:space="preserve">  In the spring of each year, NKCES staff</w:t>
      </w:r>
      <w:r w:rsidRPr="00830F6A">
        <w:rPr>
          <w:sz w:val="24"/>
          <w:szCs w:val="21"/>
        </w:rPr>
        <w:t xml:space="preserve"> meet</w:t>
      </w:r>
      <w:r>
        <w:rPr>
          <w:sz w:val="24"/>
          <w:szCs w:val="21"/>
        </w:rPr>
        <w:t>s</w:t>
      </w:r>
      <w:r w:rsidRPr="00830F6A">
        <w:rPr>
          <w:sz w:val="24"/>
          <w:szCs w:val="21"/>
        </w:rPr>
        <w:t xml:space="preserve"> with each district to develop a plan of action which includes those targeted goals/activities as well as other district-identified priorities.  </w:t>
      </w:r>
      <w:r>
        <w:rPr>
          <w:sz w:val="24"/>
          <w:szCs w:val="21"/>
        </w:rPr>
        <w:t>In addition to mid-year reviews, revisions</w:t>
      </w:r>
      <w:r w:rsidRPr="00830F6A">
        <w:rPr>
          <w:sz w:val="24"/>
          <w:szCs w:val="21"/>
        </w:rPr>
        <w:t xml:space="preserve"> can be made to the action plan at any time during the scho</w:t>
      </w:r>
      <w:r>
        <w:rPr>
          <w:sz w:val="24"/>
          <w:szCs w:val="21"/>
        </w:rPr>
        <w:t xml:space="preserve">ol year.  Consultants report monthly on </w:t>
      </w:r>
      <w:r w:rsidRPr="00830F6A">
        <w:rPr>
          <w:sz w:val="24"/>
          <w:szCs w:val="21"/>
        </w:rPr>
        <w:t>the s</w:t>
      </w:r>
      <w:r>
        <w:rPr>
          <w:sz w:val="24"/>
          <w:szCs w:val="21"/>
        </w:rPr>
        <w:t>tatus of the goals/activities identified in the ISDP. NKCES staff</w:t>
      </w:r>
      <w:r w:rsidRPr="00830F6A">
        <w:rPr>
          <w:sz w:val="24"/>
          <w:szCs w:val="21"/>
        </w:rPr>
        <w:t xml:space="preserve"> meet</w:t>
      </w:r>
      <w:r>
        <w:rPr>
          <w:sz w:val="24"/>
          <w:szCs w:val="21"/>
        </w:rPr>
        <w:t>s</w:t>
      </w:r>
      <w:r w:rsidRPr="00830F6A">
        <w:rPr>
          <w:sz w:val="24"/>
          <w:szCs w:val="21"/>
        </w:rPr>
        <w:t xml:space="preserve"> with each district the following</w:t>
      </w:r>
      <w:r w:rsidRPr="00830F6A">
        <w:rPr>
          <w:rFonts w:eastAsia="Times New Roman"/>
          <w:color w:val="000000"/>
          <w:sz w:val="24"/>
        </w:rPr>
        <w:t xml:space="preserve"> spring to go ove</w:t>
      </w:r>
      <w:r>
        <w:rPr>
          <w:rFonts w:eastAsia="Times New Roman"/>
          <w:color w:val="000000"/>
          <w:sz w:val="24"/>
        </w:rPr>
        <w:t>r the results of the ISDP</w:t>
      </w:r>
      <w:r w:rsidRPr="00830F6A">
        <w:rPr>
          <w:rFonts w:eastAsia="Times New Roman"/>
          <w:color w:val="000000"/>
          <w:sz w:val="24"/>
        </w:rPr>
        <w:t xml:space="preserve"> as well as to develop another </w:t>
      </w:r>
      <w:r>
        <w:rPr>
          <w:rFonts w:eastAsia="Times New Roman"/>
          <w:color w:val="000000"/>
          <w:sz w:val="24"/>
        </w:rPr>
        <w:t xml:space="preserve">plan </w:t>
      </w:r>
      <w:r w:rsidRPr="00830F6A">
        <w:rPr>
          <w:rFonts w:eastAsia="Times New Roman"/>
          <w:color w:val="000000"/>
          <w:sz w:val="24"/>
        </w:rPr>
        <w:t>for the upcoming school year.</w:t>
      </w:r>
    </w:p>
    <w:p w:rsidR="00C54642" w:rsidRDefault="00C54642" w:rsidP="00C54642">
      <w:pPr>
        <w:pStyle w:val="NoSpacing"/>
        <w:rPr>
          <w:b/>
          <w:sz w:val="24"/>
        </w:rPr>
      </w:pPr>
    </w:p>
    <w:p w:rsidR="00CD33F3" w:rsidRDefault="00CD33F3">
      <w:pPr>
        <w:rPr>
          <w:b/>
          <w:sz w:val="28"/>
          <w:u w:val="single"/>
        </w:rPr>
      </w:pPr>
      <w:r>
        <w:rPr>
          <w:b/>
          <w:sz w:val="28"/>
          <w:u w:val="single"/>
        </w:rPr>
        <w:br w:type="page"/>
      </w:r>
    </w:p>
    <w:p w:rsidR="00C54642" w:rsidRPr="00811810" w:rsidRDefault="00C54642" w:rsidP="00C54642">
      <w:pPr>
        <w:pStyle w:val="NoSpacing"/>
        <w:rPr>
          <w:b/>
          <w:sz w:val="28"/>
          <w:u w:val="single"/>
        </w:rPr>
      </w:pPr>
      <w:r w:rsidRPr="00FF3B41">
        <w:rPr>
          <w:b/>
          <w:sz w:val="28"/>
          <w:u w:val="single"/>
        </w:rPr>
        <w:lastRenderedPageBreak/>
        <w:t>NKCES Infrastructure Analysis: 3 Strategies</w:t>
      </w:r>
    </w:p>
    <w:p w:rsidR="00C54642" w:rsidRDefault="00C54642" w:rsidP="00C54642">
      <w:pPr>
        <w:pStyle w:val="NoSpacing"/>
        <w:rPr>
          <w:b/>
          <w:sz w:val="24"/>
          <w:szCs w:val="24"/>
        </w:rPr>
      </w:pPr>
      <w:r w:rsidRPr="0079597B">
        <w:rPr>
          <w:b/>
          <w:sz w:val="24"/>
          <w:szCs w:val="24"/>
        </w:rPr>
        <w:t>1.</w:t>
      </w:r>
      <w:r>
        <w:rPr>
          <w:b/>
          <w:sz w:val="24"/>
          <w:szCs w:val="24"/>
        </w:rPr>
        <w:t xml:space="preserve"> </w:t>
      </w:r>
      <w:r w:rsidRPr="0079597B">
        <w:rPr>
          <w:b/>
          <w:sz w:val="24"/>
          <w:szCs w:val="24"/>
        </w:rPr>
        <w:t>Comprehensive Di</w:t>
      </w:r>
      <w:r>
        <w:rPr>
          <w:b/>
          <w:sz w:val="24"/>
          <w:szCs w:val="24"/>
        </w:rPr>
        <w:t>strict Improvement Plans (CDIPs)</w:t>
      </w:r>
    </w:p>
    <w:p w:rsidR="00C54642" w:rsidRPr="0079597B" w:rsidRDefault="00C54642" w:rsidP="00C54642">
      <w:pPr>
        <w:pStyle w:val="NoSpacing"/>
        <w:rPr>
          <w:b/>
          <w:color w:val="0070C0"/>
          <w:sz w:val="24"/>
          <w:szCs w:val="24"/>
        </w:rPr>
      </w:pPr>
      <w:r w:rsidRPr="0079597B">
        <w:rPr>
          <w:b/>
          <w:color w:val="0070C0"/>
          <w:sz w:val="24"/>
          <w:szCs w:val="24"/>
        </w:rPr>
        <w:t>Regional/District/School PD Referral-Based Technical Assistance</w:t>
      </w:r>
    </w:p>
    <w:p w:rsidR="00C54642" w:rsidRPr="0079597B" w:rsidRDefault="00C54642" w:rsidP="00C54642">
      <w:pPr>
        <w:pStyle w:val="NoSpacing"/>
        <w:numPr>
          <w:ilvl w:val="0"/>
          <w:numId w:val="4"/>
        </w:numPr>
        <w:rPr>
          <w:sz w:val="24"/>
          <w:szCs w:val="24"/>
        </w:rPr>
      </w:pPr>
      <w:r>
        <w:rPr>
          <w:sz w:val="24"/>
          <w:szCs w:val="24"/>
        </w:rPr>
        <w:t>Reviewed CDIPs and completed a needs a</w:t>
      </w:r>
      <w:r w:rsidRPr="0079597B">
        <w:rPr>
          <w:sz w:val="24"/>
          <w:szCs w:val="24"/>
        </w:rPr>
        <w:t xml:space="preserve">nalysis </w:t>
      </w:r>
    </w:p>
    <w:p w:rsidR="00C54642" w:rsidRPr="0079597B" w:rsidRDefault="00C54642" w:rsidP="00C54642">
      <w:pPr>
        <w:pStyle w:val="NoSpacing"/>
        <w:numPr>
          <w:ilvl w:val="0"/>
          <w:numId w:val="4"/>
        </w:numPr>
        <w:rPr>
          <w:sz w:val="24"/>
          <w:szCs w:val="24"/>
        </w:rPr>
      </w:pPr>
      <w:r>
        <w:rPr>
          <w:sz w:val="24"/>
          <w:szCs w:val="24"/>
        </w:rPr>
        <w:t>Met with each district’s l</w:t>
      </w:r>
      <w:r w:rsidRPr="0079597B">
        <w:rPr>
          <w:sz w:val="24"/>
          <w:szCs w:val="24"/>
        </w:rPr>
        <w:t>eadership</w:t>
      </w:r>
      <w:r>
        <w:rPr>
          <w:sz w:val="24"/>
          <w:szCs w:val="24"/>
        </w:rPr>
        <w:t xml:space="preserve"> team</w:t>
      </w:r>
      <w:r w:rsidRPr="0079597B">
        <w:rPr>
          <w:sz w:val="24"/>
          <w:szCs w:val="24"/>
        </w:rPr>
        <w:t xml:space="preserve"> to validate prior/on-going/scale-up support (including a review of the abovementioned work)</w:t>
      </w:r>
    </w:p>
    <w:p w:rsidR="00C54642" w:rsidRPr="0079597B" w:rsidRDefault="00C54642" w:rsidP="00C54642">
      <w:pPr>
        <w:pStyle w:val="NoSpacing"/>
        <w:numPr>
          <w:ilvl w:val="0"/>
          <w:numId w:val="4"/>
        </w:numPr>
        <w:rPr>
          <w:sz w:val="24"/>
          <w:szCs w:val="24"/>
        </w:rPr>
      </w:pPr>
      <w:r>
        <w:rPr>
          <w:sz w:val="24"/>
          <w:szCs w:val="24"/>
        </w:rPr>
        <w:t>Development/Refinement of I</w:t>
      </w:r>
      <w:r w:rsidRPr="0079597B">
        <w:rPr>
          <w:sz w:val="24"/>
          <w:szCs w:val="24"/>
        </w:rPr>
        <w:t>nte</w:t>
      </w:r>
      <w:r>
        <w:rPr>
          <w:sz w:val="24"/>
          <w:szCs w:val="24"/>
        </w:rPr>
        <w:t>grated Service Delivery Plans (based on needs a</w:t>
      </w:r>
      <w:r w:rsidRPr="0079597B">
        <w:rPr>
          <w:sz w:val="24"/>
          <w:szCs w:val="24"/>
        </w:rPr>
        <w:t>nalysis</w:t>
      </w:r>
      <w:r>
        <w:rPr>
          <w:sz w:val="24"/>
          <w:szCs w:val="24"/>
        </w:rPr>
        <w:t xml:space="preserve"> and district identified n</w:t>
      </w:r>
      <w:r w:rsidRPr="0079597B">
        <w:rPr>
          <w:sz w:val="24"/>
          <w:szCs w:val="24"/>
        </w:rPr>
        <w:t>eeds)</w:t>
      </w:r>
    </w:p>
    <w:p w:rsidR="00C54642" w:rsidRPr="0079597B" w:rsidRDefault="00C54642" w:rsidP="00C54642">
      <w:pPr>
        <w:pStyle w:val="NoSpacing"/>
        <w:numPr>
          <w:ilvl w:val="0"/>
          <w:numId w:val="4"/>
        </w:numPr>
        <w:rPr>
          <w:sz w:val="24"/>
          <w:szCs w:val="24"/>
        </w:rPr>
      </w:pPr>
      <w:r>
        <w:rPr>
          <w:sz w:val="24"/>
          <w:szCs w:val="24"/>
        </w:rPr>
        <w:t>Offer mid-year i</w:t>
      </w:r>
      <w:r w:rsidRPr="0079597B">
        <w:rPr>
          <w:sz w:val="24"/>
          <w:szCs w:val="24"/>
        </w:rPr>
        <w:t>mplementation checks</w:t>
      </w:r>
    </w:p>
    <w:p w:rsidR="00C54642" w:rsidRPr="0079597B" w:rsidRDefault="00C54642" w:rsidP="00C54642">
      <w:pPr>
        <w:pStyle w:val="NoSpacing"/>
        <w:numPr>
          <w:ilvl w:val="0"/>
          <w:numId w:val="4"/>
        </w:numPr>
        <w:rPr>
          <w:sz w:val="24"/>
          <w:szCs w:val="24"/>
        </w:rPr>
      </w:pPr>
      <w:r>
        <w:rPr>
          <w:sz w:val="24"/>
          <w:szCs w:val="24"/>
        </w:rPr>
        <w:t>End-of-year review and planning for following y</w:t>
      </w:r>
      <w:r w:rsidRPr="0079597B">
        <w:rPr>
          <w:sz w:val="24"/>
          <w:szCs w:val="24"/>
        </w:rPr>
        <w:t>ear</w:t>
      </w:r>
    </w:p>
    <w:p w:rsidR="00C54642" w:rsidRPr="0079597B" w:rsidRDefault="00C54642" w:rsidP="00C54642">
      <w:pPr>
        <w:pStyle w:val="NoSpacing"/>
        <w:rPr>
          <w:sz w:val="24"/>
          <w:szCs w:val="24"/>
        </w:rPr>
      </w:pPr>
    </w:p>
    <w:p w:rsidR="00C54642" w:rsidRPr="0079597B" w:rsidRDefault="00C54642" w:rsidP="00C54642">
      <w:pPr>
        <w:pStyle w:val="NoSpacing"/>
        <w:rPr>
          <w:sz w:val="24"/>
          <w:szCs w:val="24"/>
        </w:rPr>
      </w:pPr>
      <w:r w:rsidRPr="0079597B">
        <w:rPr>
          <w:b/>
          <w:sz w:val="24"/>
          <w:szCs w:val="24"/>
        </w:rPr>
        <w:t>2.</w:t>
      </w:r>
      <w:r w:rsidRPr="0079597B">
        <w:rPr>
          <w:sz w:val="24"/>
          <w:szCs w:val="24"/>
        </w:rPr>
        <w:t xml:space="preserve"> </w:t>
      </w:r>
      <w:r w:rsidRPr="0079597B">
        <w:rPr>
          <w:b/>
          <w:sz w:val="24"/>
          <w:szCs w:val="24"/>
        </w:rPr>
        <w:t>Regional Data Analysis</w:t>
      </w:r>
      <w:r w:rsidRPr="0079597B">
        <w:rPr>
          <w:sz w:val="24"/>
          <w:szCs w:val="24"/>
        </w:rPr>
        <w:t xml:space="preserve"> </w:t>
      </w:r>
    </w:p>
    <w:p w:rsidR="00C54642" w:rsidRPr="0079597B" w:rsidRDefault="00C54642" w:rsidP="00C54642">
      <w:pPr>
        <w:pStyle w:val="NoSpacing"/>
        <w:rPr>
          <w:sz w:val="24"/>
          <w:szCs w:val="24"/>
        </w:rPr>
      </w:pPr>
      <w:r w:rsidRPr="0079597B">
        <w:rPr>
          <w:b/>
          <w:color w:val="5F497A" w:themeColor="accent4" w:themeShade="BF"/>
          <w:sz w:val="24"/>
          <w:szCs w:val="24"/>
        </w:rPr>
        <w:t>NKCES Data Analysis</w:t>
      </w:r>
    </w:p>
    <w:p w:rsidR="00C54642" w:rsidRPr="0079597B" w:rsidRDefault="00C54642" w:rsidP="00C54642">
      <w:pPr>
        <w:pStyle w:val="NoSpacing"/>
        <w:numPr>
          <w:ilvl w:val="0"/>
          <w:numId w:val="8"/>
        </w:numPr>
        <w:rPr>
          <w:sz w:val="24"/>
          <w:szCs w:val="24"/>
        </w:rPr>
      </w:pPr>
      <w:r w:rsidRPr="0079597B">
        <w:rPr>
          <w:sz w:val="24"/>
          <w:szCs w:val="24"/>
        </w:rPr>
        <w:t>Developed a criteria for identifying schools and districts to support in closing the gap in MS Math</w:t>
      </w:r>
    </w:p>
    <w:p w:rsidR="00C54642" w:rsidRPr="0079597B" w:rsidRDefault="00C54642" w:rsidP="00C54642">
      <w:pPr>
        <w:pStyle w:val="NoSpacing"/>
        <w:numPr>
          <w:ilvl w:val="0"/>
          <w:numId w:val="8"/>
        </w:numPr>
        <w:rPr>
          <w:sz w:val="24"/>
          <w:szCs w:val="24"/>
        </w:rPr>
      </w:pPr>
      <w:r w:rsidRPr="0079597B">
        <w:rPr>
          <w:sz w:val="24"/>
          <w:szCs w:val="24"/>
        </w:rPr>
        <w:t>Used the criteria to create a list of schools for MS Math to close the gap</w:t>
      </w:r>
    </w:p>
    <w:p w:rsidR="00C54642" w:rsidRPr="0079597B" w:rsidRDefault="00C54642" w:rsidP="00C54642">
      <w:pPr>
        <w:pStyle w:val="NoSpacing"/>
        <w:numPr>
          <w:ilvl w:val="0"/>
          <w:numId w:val="8"/>
        </w:numPr>
        <w:rPr>
          <w:sz w:val="24"/>
          <w:szCs w:val="24"/>
        </w:rPr>
      </w:pPr>
      <w:r w:rsidRPr="0079597B">
        <w:rPr>
          <w:sz w:val="24"/>
          <w:szCs w:val="24"/>
        </w:rPr>
        <w:t>NKCES staff made direct contacts to schools who met the identified criteria to offer support for MS Math</w:t>
      </w:r>
    </w:p>
    <w:p w:rsidR="00C54642" w:rsidRPr="0079597B" w:rsidRDefault="00C54642" w:rsidP="00C54642">
      <w:pPr>
        <w:pStyle w:val="NoSpacing"/>
        <w:rPr>
          <w:sz w:val="24"/>
          <w:szCs w:val="24"/>
        </w:rPr>
      </w:pPr>
    </w:p>
    <w:p w:rsidR="00C54642" w:rsidRPr="0079597B" w:rsidRDefault="00C54642" w:rsidP="00C54642">
      <w:pPr>
        <w:pStyle w:val="NoSpacing"/>
        <w:rPr>
          <w:b/>
          <w:sz w:val="24"/>
          <w:szCs w:val="24"/>
        </w:rPr>
      </w:pPr>
      <w:r w:rsidRPr="0079597B">
        <w:rPr>
          <w:b/>
          <w:sz w:val="24"/>
          <w:szCs w:val="24"/>
        </w:rPr>
        <w:t>3. NKCES PD Evaluations</w:t>
      </w:r>
    </w:p>
    <w:p w:rsidR="00C54642" w:rsidRPr="0079597B" w:rsidRDefault="00C54642" w:rsidP="00C54642">
      <w:pPr>
        <w:pStyle w:val="NoSpacing"/>
        <w:rPr>
          <w:b/>
          <w:color w:val="0070C0"/>
          <w:sz w:val="24"/>
          <w:szCs w:val="24"/>
        </w:rPr>
      </w:pPr>
      <w:r w:rsidRPr="0079597B">
        <w:rPr>
          <w:b/>
          <w:color w:val="0070C0"/>
          <w:sz w:val="24"/>
          <w:szCs w:val="24"/>
        </w:rPr>
        <w:t>Regional/District/School PD Referral-Based Technical Assistance</w:t>
      </w:r>
    </w:p>
    <w:p w:rsidR="00C54642" w:rsidRPr="0079597B" w:rsidRDefault="00C54642" w:rsidP="00C54642">
      <w:pPr>
        <w:pStyle w:val="NoSpacing"/>
        <w:rPr>
          <w:sz w:val="24"/>
          <w:szCs w:val="24"/>
        </w:rPr>
      </w:pPr>
      <w:r w:rsidRPr="0079597B">
        <w:rPr>
          <w:b/>
          <w:color w:val="F79646" w:themeColor="accent6"/>
          <w:sz w:val="24"/>
          <w:szCs w:val="24"/>
        </w:rPr>
        <w:t>Professional Learning for Consultants</w:t>
      </w:r>
    </w:p>
    <w:p w:rsidR="00C54642" w:rsidRPr="0079597B" w:rsidRDefault="00C54642" w:rsidP="00C54642">
      <w:pPr>
        <w:pStyle w:val="NoSpacing"/>
        <w:numPr>
          <w:ilvl w:val="0"/>
          <w:numId w:val="10"/>
        </w:numPr>
        <w:rPr>
          <w:sz w:val="24"/>
          <w:szCs w:val="24"/>
        </w:rPr>
      </w:pPr>
      <w:r w:rsidRPr="0079597B">
        <w:rPr>
          <w:sz w:val="24"/>
          <w:szCs w:val="24"/>
        </w:rPr>
        <w:t xml:space="preserve">On-going collection and analysis of evaluations by all consultants for planning and developing follow-up </w:t>
      </w:r>
    </w:p>
    <w:p w:rsidR="00C54642" w:rsidRDefault="00C54642" w:rsidP="00C54642">
      <w:pPr>
        <w:pStyle w:val="NoSpacing"/>
      </w:pPr>
    </w:p>
    <w:p w:rsidR="00C54642" w:rsidRPr="003A65E1" w:rsidRDefault="00C54642" w:rsidP="00C54642">
      <w:pPr>
        <w:pStyle w:val="NoSpacing"/>
        <w:rPr>
          <w:b/>
          <w:sz w:val="24"/>
        </w:rPr>
      </w:pPr>
      <w:r w:rsidRPr="003A65E1">
        <w:rPr>
          <w:b/>
          <w:sz w:val="24"/>
        </w:rPr>
        <w:t xml:space="preserve">Current </w:t>
      </w:r>
      <w:r>
        <w:rPr>
          <w:b/>
          <w:sz w:val="24"/>
        </w:rPr>
        <w:t xml:space="preserve">NKCES </w:t>
      </w:r>
      <w:r w:rsidRPr="003A65E1">
        <w:rPr>
          <w:b/>
          <w:sz w:val="24"/>
        </w:rPr>
        <w:t>Infrastructure:</w:t>
      </w:r>
    </w:p>
    <w:p w:rsidR="00C54642" w:rsidRDefault="00C54642" w:rsidP="00C54642">
      <w:pPr>
        <w:pStyle w:val="NoSpacing"/>
        <w:numPr>
          <w:ilvl w:val="0"/>
          <w:numId w:val="1"/>
        </w:numPr>
      </w:pPr>
      <w:r>
        <w:t>Behavior/CT4GC Consultant (1)</w:t>
      </w:r>
    </w:p>
    <w:p w:rsidR="00C54642" w:rsidRDefault="00C54642" w:rsidP="00C54642">
      <w:pPr>
        <w:pStyle w:val="NoSpacing"/>
        <w:numPr>
          <w:ilvl w:val="0"/>
          <w:numId w:val="1"/>
        </w:numPr>
      </w:pPr>
      <w:r>
        <w:t>Literacy Consultant (1)</w:t>
      </w:r>
    </w:p>
    <w:p w:rsidR="00C54642" w:rsidRDefault="00C54642" w:rsidP="00C54642">
      <w:pPr>
        <w:pStyle w:val="NoSpacing"/>
        <w:numPr>
          <w:ilvl w:val="0"/>
          <w:numId w:val="1"/>
        </w:numPr>
      </w:pPr>
      <w:r>
        <w:t>CT4GC and Data Consultant (1)</w:t>
      </w:r>
    </w:p>
    <w:p w:rsidR="00C54642" w:rsidRDefault="00C54642" w:rsidP="00C54642">
      <w:pPr>
        <w:pStyle w:val="NoSpacing"/>
        <w:numPr>
          <w:ilvl w:val="0"/>
          <w:numId w:val="1"/>
        </w:numPr>
      </w:pPr>
      <w:r>
        <w:t>Math Consultants (2)</w:t>
      </w:r>
    </w:p>
    <w:p w:rsidR="00C54642" w:rsidRDefault="00C54642" w:rsidP="00C54642">
      <w:pPr>
        <w:pStyle w:val="NoSpacing"/>
        <w:numPr>
          <w:ilvl w:val="0"/>
          <w:numId w:val="1"/>
        </w:numPr>
      </w:pPr>
      <w:r>
        <w:t>CCR/Transition Consultant (1)</w:t>
      </w:r>
    </w:p>
    <w:p w:rsidR="00C54642" w:rsidRDefault="00C54642" w:rsidP="00C54642">
      <w:pPr>
        <w:pStyle w:val="NoSpacing"/>
        <w:numPr>
          <w:ilvl w:val="0"/>
          <w:numId w:val="1"/>
        </w:numPr>
      </w:pPr>
      <w:r>
        <w:t>Low Incidence and Autism Spectrum Disorder Consultant (1)</w:t>
      </w:r>
    </w:p>
    <w:p w:rsidR="00C54642" w:rsidRDefault="00C54642" w:rsidP="00C54642">
      <w:pPr>
        <w:pStyle w:val="NoSpacing"/>
        <w:numPr>
          <w:ilvl w:val="0"/>
          <w:numId w:val="1"/>
        </w:numPr>
      </w:pPr>
      <w:r>
        <w:t>Assistive Technology (part-time)</w:t>
      </w:r>
    </w:p>
    <w:p w:rsidR="00C54642" w:rsidRPr="009C60C5" w:rsidRDefault="00C54642" w:rsidP="00C54642">
      <w:pPr>
        <w:pStyle w:val="NoSpacing"/>
        <w:rPr>
          <w:sz w:val="28"/>
        </w:rPr>
      </w:pPr>
    </w:p>
    <w:p w:rsidR="008C0AE3" w:rsidRDefault="008C0AE3">
      <w:pPr>
        <w:rPr>
          <w:b/>
          <w:sz w:val="28"/>
          <w:u w:val="single"/>
        </w:rPr>
      </w:pPr>
      <w:r>
        <w:rPr>
          <w:b/>
          <w:sz w:val="28"/>
          <w:u w:val="single"/>
        </w:rPr>
        <w:br w:type="page"/>
      </w:r>
    </w:p>
    <w:p w:rsidR="00C54642" w:rsidRPr="00F63356" w:rsidRDefault="00C54642" w:rsidP="00C54642">
      <w:pPr>
        <w:pStyle w:val="NoSpacing"/>
        <w:rPr>
          <w:b/>
          <w:sz w:val="28"/>
          <w:u w:val="single"/>
        </w:rPr>
      </w:pPr>
      <w:r w:rsidRPr="009C60C5">
        <w:rPr>
          <w:b/>
          <w:sz w:val="28"/>
          <w:u w:val="single"/>
        </w:rPr>
        <w:lastRenderedPageBreak/>
        <w:t>Regional Identified Measurable Results</w:t>
      </w:r>
    </w:p>
    <w:p w:rsidR="00C54642" w:rsidRPr="00F63356" w:rsidRDefault="00C54642" w:rsidP="00C54642">
      <w:pPr>
        <w:pStyle w:val="NoSpacing"/>
        <w:rPr>
          <w:b/>
          <w:color w:val="C0504D" w:themeColor="accent2"/>
          <w:sz w:val="24"/>
        </w:rPr>
      </w:pPr>
      <w:r w:rsidRPr="00F63356">
        <w:rPr>
          <w:b/>
          <w:color w:val="C0504D" w:themeColor="accent2"/>
          <w:sz w:val="24"/>
        </w:rPr>
        <w:t>State Initiatives and Task Groups</w:t>
      </w:r>
    </w:p>
    <w:p w:rsidR="00C54642" w:rsidRDefault="00C54642" w:rsidP="00C54642">
      <w:pPr>
        <w:pStyle w:val="NoSpacing"/>
      </w:pPr>
      <w:r w:rsidRPr="0079597B">
        <w:rPr>
          <w:b/>
          <w:color w:val="5F497A" w:themeColor="accent4" w:themeShade="BF"/>
          <w:sz w:val="24"/>
          <w:szCs w:val="24"/>
        </w:rPr>
        <w:t>NKCES Data Analysis</w:t>
      </w:r>
    </w:p>
    <w:p w:rsidR="00C54642" w:rsidRDefault="00C54642" w:rsidP="00C54642">
      <w:pPr>
        <w:pStyle w:val="NoSpacing"/>
        <w:numPr>
          <w:ilvl w:val="0"/>
          <w:numId w:val="10"/>
        </w:numPr>
        <w:rPr>
          <w:i/>
        </w:rPr>
      </w:pPr>
      <w:r>
        <w:t xml:space="preserve">The goal of NKCES is to positively impact the proficiency rate of students with disabilities in MS math as measured by KPREP scores.  </w:t>
      </w:r>
      <w:r w:rsidRPr="00F63356">
        <w:rPr>
          <w:i/>
        </w:rPr>
        <w:t xml:space="preserve">NKCES is still in </w:t>
      </w:r>
      <w:r>
        <w:rPr>
          <w:i/>
        </w:rPr>
        <w:t xml:space="preserve">the </w:t>
      </w:r>
      <w:r w:rsidRPr="00F63356">
        <w:rPr>
          <w:i/>
        </w:rPr>
        <w:t>process of developing the measurable component for this goal.</w:t>
      </w:r>
    </w:p>
    <w:p w:rsidR="00C54642" w:rsidRDefault="00C54642" w:rsidP="00C54642">
      <w:pPr>
        <w:pStyle w:val="NoSpacing"/>
        <w:numPr>
          <w:ilvl w:val="0"/>
          <w:numId w:val="10"/>
        </w:numPr>
      </w:pPr>
      <w:r>
        <w:t xml:space="preserve">Analysis of professional learning evaluations is used to determine increased teacher knowledge and degree of implementation which impacts the proficiency rate for student with disabilities. </w:t>
      </w:r>
    </w:p>
    <w:p w:rsidR="00C54642" w:rsidRDefault="00C54642" w:rsidP="00C54642">
      <w:pPr>
        <w:pStyle w:val="NoSpacing"/>
        <w:numPr>
          <w:ilvl w:val="1"/>
          <w:numId w:val="10"/>
        </w:numPr>
      </w:pPr>
      <w:r>
        <w:t>The goal of NKCES is to have 85% (or more) of the participants reporting that their knowledge has increased as a result of the professional learning opportunity.</w:t>
      </w:r>
    </w:p>
    <w:p w:rsidR="00C54642" w:rsidRDefault="00C54642" w:rsidP="00C54642">
      <w:pPr>
        <w:pStyle w:val="NoSpacing"/>
        <w:numPr>
          <w:ilvl w:val="1"/>
          <w:numId w:val="10"/>
        </w:numPr>
      </w:pPr>
      <w:r>
        <w:t xml:space="preserve">The goal of NKCES is to have 85% (or more) of the participants reporting a plan to implement content from the professional learning opportunity.  </w:t>
      </w:r>
      <w:r w:rsidRPr="00F63356">
        <w:t xml:space="preserve"> </w:t>
      </w:r>
    </w:p>
    <w:p w:rsidR="00C54642" w:rsidRDefault="00C54642" w:rsidP="00C54642">
      <w:pPr>
        <w:pStyle w:val="NoSpacing"/>
      </w:pPr>
    </w:p>
    <w:p w:rsidR="00C54642" w:rsidRPr="00F63356" w:rsidRDefault="00C54642" w:rsidP="00C54642">
      <w:pPr>
        <w:pStyle w:val="NoSpacing"/>
        <w:rPr>
          <w:b/>
        </w:rPr>
      </w:pPr>
      <w:r w:rsidRPr="0079597B">
        <w:rPr>
          <w:b/>
          <w:color w:val="0070C0"/>
          <w:sz w:val="24"/>
          <w:szCs w:val="24"/>
        </w:rPr>
        <w:t>Regional/District/School PD Referral-Based Technical Assistance</w:t>
      </w:r>
    </w:p>
    <w:p w:rsidR="00C54642" w:rsidRDefault="00C54642" w:rsidP="00C54642">
      <w:pPr>
        <w:pStyle w:val="NoSpacing"/>
        <w:numPr>
          <w:ilvl w:val="0"/>
          <w:numId w:val="12"/>
        </w:numPr>
      </w:pPr>
      <w:r>
        <w:t xml:space="preserve">NKCES will complete 100% of the activities/services identified on the districts’ ISDPs (including any addenda that were added over the course of the year).  </w:t>
      </w:r>
    </w:p>
    <w:p w:rsidR="00C54642" w:rsidRPr="00D37750" w:rsidRDefault="00C54642" w:rsidP="00C54642">
      <w:pPr>
        <w:pStyle w:val="NoSpacing"/>
      </w:pPr>
    </w:p>
    <w:p w:rsidR="00C54642" w:rsidRDefault="00C54642" w:rsidP="00C54642">
      <w:pPr>
        <w:pStyle w:val="NoSpacing"/>
        <w:rPr>
          <w:b/>
          <w:sz w:val="28"/>
          <w:u w:val="single"/>
        </w:rPr>
      </w:pPr>
      <w:r w:rsidRPr="009C60C5">
        <w:rPr>
          <w:b/>
          <w:sz w:val="28"/>
          <w:u w:val="single"/>
        </w:rPr>
        <w:t>Coherent Improvement Strategies</w:t>
      </w:r>
    </w:p>
    <w:p w:rsidR="00C54642" w:rsidRPr="00F63356" w:rsidRDefault="00C54642" w:rsidP="00C54642">
      <w:pPr>
        <w:pStyle w:val="NoSpacing"/>
        <w:rPr>
          <w:b/>
          <w:color w:val="C0504D" w:themeColor="accent2"/>
          <w:sz w:val="24"/>
        </w:rPr>
      </w:pPr>
      <w:r w:rsidRPr="00F63356">
        <w:rPr>
          <w:b/>
          <w:color w:val="C0504D" w:themeColor="accent2"/>
          <w:sz w:val="24"/>
        </w:rPr>
        <w:t>State Initiatives and Task Groups</w:t>
      </w:r>
    </w:p>
    <w:p w:rsidR="00C54642" w:rsidRPr="00CB6AD4" w:rsidRDefault="00C54642" w:rsidP="00C54642">
      <w:pPr>
        <w:pStyle w:val="NoSpacing"/>
      </w:pPr>
      <w:r w:rsidRPr="0079597B">
        <w:rPr>
          <w:b/>
          <w:color w:val="5F497A" w:themeColor="accent4" w:themeShade="BF"/>
          <w:sz w:val="24"/>
          <w:szCs w:val="24"/>
        </w:rPr>
        <w:t>NKCES Data Analysis</w:t>
      </w:r>
    </w:p>
    <w:p w:rsidR="00C54642" w:rsidRDefault="00C54642" w:rsidP="00C54642">
      <w:pPr>
        <w:pStyle w:val="NoSpacing"/>
        <w:numPr>
          <w:ilvl w:val="0"/>
          <w:numId w:val="13"/>
        </w:numPr>
      </w:pPr>
      <w:r>
        <w:t xml:space="preserve">NKCES identified MS math to support the state focus on math.  </w:t>
      </w:r>
    </w:p>
    <w:p w:rsidR="00C54642" w:rsidRDefault="00C54642" w:rsidP="00C54642">
      <w:pPr>
        <w:pStyle w:val="NoSpacing"/>
        <w:numPr>
          <w:ilvl w:val="0"/>
          <w:numId w:val="13"/>
        </w:numPr>
      </w:pPr>
      <w:r>
        <w:t xml:space="preserve">NKCES staff has developed criteria for identifying schools with the largest gap in MS math achievement for students with disabilities. </w:t>
      </w:r>
    </w:p>
    <w:p w:rsidR="00C54642" w:rsidRDefault="00C54642" w:rsidP="00C54642">
      <w:pPr>
        <w:pStyle w:val="NoSpacing"/>
        <w:numPr>
          <w:ilvl w:val="0"/>
          <w:numId w:val="13"/>
        </w:numPr>
      </w:pPr>
      <w:r>
        <w:t xml:space="preserve">NKCES staff contacted schools who met the identified criteria to offer support for math. </w:t>
      </w:r>
    </w:p>
    <w:p w:rsidR="00C54642" w:rsidRDefault="00C54642" w:rsidP="00C54642">
      <w:pPr>
        <w:pStyle w:val="NoSpacing"/>
        <w:numPr>
          <w:ilvl w:val="0"/>
          <w:numId w:val="13"/>
        </w:numPr>
      </w:pPr>
      <w:r>
        <w:t xml:space="preserve">One line of support offered to the region and identified schools will be the Conceptual Building Blocks (CBB) math modules for elementary and MS teachers.  </w:t>
      </w:r>
    </w:p>
    <w:p w:rsidR="00C54642" w:rsidRDefault="00C54642" w:rsidP="00C54642">
      <w:pPr>
        <w:pStyle w:val="NoSpacing"/>
        <w:numPr>
          <w:ilvl w:val="0"/>
          <w:numId w:val="13"/>
        </w:numPr>
      </w:pPr>
      <w:r>
        <w:t>In addition to the CBB math modules, identified schools will be offered direct support (as identified by school administration).</w:t>
      </w:r>
    </w:p>
    <w:p w:rsidR="00C54642" w:rsidRDefault="00C54642" w:rsidP="00C54642">
      <w:pPr>
        <w:pStyle w:val="NoSpacing"/>
        <w:numPr>
          <w:ilvl w:val="0"/>
          <w:numId w:val="13"/>
        </w:numPr>
      </w:pPr>
      <w:r w:rsidRPr="00F63356">
        <w:rPr>
          <w:i/>
        </w:rPr>
        <w:t xml:space="preserve">NKCES is still in </w:t>
      </w:r>
      <w:r>
        <w:rPr>
          <w:i/>
        </w:rPr>
        <w:t xml:space="preserve">the </w:t>
      </w:r>
      <w:r w:rsidRPr="00F63356">
        <w:rPr>
          <w:i/>
        </w:rPr>
        <w:t>process of developing the measurable component</w:t>
      </w:r>
      <w:r>
        <w:rPr>
          <w:i/>
        </w:rPr>
        <w:t xml:space="preserve"> for intermediate outcomes</w:t>
      </w:r>
      <w:r w:rsidRPr="00F63356">
        <w:rPr>
          <w:i/>
        </w:rPr>
        <w:t>.</w:t>
      </w:r>
    </w:p>
    <w:p w:rsidR="00C54642" w:rsidRDefault="00C54642" w:rsidP="00C54642">
      <w:pPr>
        <w:pStyle w:val="NoSpacing"/>
      </w:pPr>
    </w:p>
    <w:p w:rsidR="00C54642" w:rsidRDefault="00C54642" w:rsidP="00C54642">
      <w:pPr>
        <w:pStyle w:val="NoSpacing"/>
      </w:pPr>
      <w:r w:rsidRPr="0079597B">
        <w:rPr>
          <w:b/>
          <w:color w:val="0070C0"/>
          <w:sz w:val="24"/>
          <w:szCs w:val="24"/>
        </w:rPr>
        <w:t>Regional/District/School PD Referral-Based Technical Assistance</w:t>
      </w:r>
    </w:p>
    <w:p w:rsidR="00C54642" w:rsidRDefault="00C54642" w:rsidP="00C54642">
      <w:pPr>
        <w:pStyle w:val="NoSpacing"/>
        <w:numPr>
          <w:ilvl w:val="0"/>
          <w:numId w:val="14"/>
        </w:numPr>
      </w:pPr>
      <w:r>
        <w:t xml:space="preserve">Analysis of professional learning evaluations is used to measure the impact of training and communicated to district leadership at end-of-year meetings.  </w:t>
      </w:r>
    </w:p>
    <w:p w:rsidR="00C54642" w:rsidRDefault="00C54642" w:rsidP="00C54642">
      <w:pPr>
        <w:pStyle w:val="NoSpacing"/>
        <w:numPr>
          <w:ilvl w:val="0"/>
          <w:numId w:val="14"/>
        </w:numPr>
      </w:pPr>
      <w:r>
        <w:t>NKCES staff use training evaluation data to determine follow-up/support/technical assistance needs.</w:t>
      </w:r>
    </w:p>
    <w:p w:rsidR="00C54642" w:rsidRDefault="00C54642" w:rsidP="00C54642">
      <w:pPr>
        <w:pStyle w:val="NoSpacing"/>
        <w:numPr>
          <w:ilvl w:val="0"/>
          <w:numId w:val="14"/>
        </w:numPr>
      </w:pPr>
      <w:r w:rsidRPr="00F63356">
        <w:rPr>
          <w:i/>
        </w:rPr>
        <w:t xml:space="preserve">NKCES is still in </w:t>
      </w:r>
      <w:r>
        <w:rPr>
          <w:i/>
        </w:rPr>
        <w:t xml:space="preserve">the </w:t>
      </w:r>
      <w:r w:rsidRPr="00F63356">
        <w:rPr>
          <w:i/>
        </w:rPr>
        <w:t>process of developing the measurable component</w:t>
      </w:r>
      <w:r>
        <w:rPr>
          <w:i/>
        </w:rPr>
        <w:t xml:space="preserve"> for intermediate outcomes</w:t>
      </w:r>
      <w:r w:rsidRPr="00F63356">
        <w:rPr>
          <w:i/>
        </w:rPr>
        <w:t>.</w:t>
      </w:r>
    </w:p>
    <w:p w:rsidR="00C54642" w:rsidRDefault="008C1BA6" w:rsidP="00546761">
      <w:pPr>
        <w:rPr>
          <w:b/>
          <w:sz w:val="28"/>
          <w:u w:val="single"/>
        </w:rPr>
      </w:pPr>
      <w:r>
        <w:rPr>
          <w:b/>
          <w:sz w:val="28"/>
          <w:u w:val="single"/>
        </w:rPr>
        <w:br w:type="page"/>
      </w:r>
      <w:r w:rsidR="00C54642" w:rsidRPr="009C60C5">
        <w:rPr>
          <w:b/>
          <w:sz w:val="28"/>
          <w:u w:val="single"/>
        </w:rPr>
        <w:lastRenderedPageBreak/>
        <w:t>Theory of Action</w:t>
      </w:r>
      <w:r w:rsidR="00C54642">
        <w:rPr>
          <w:b/>
          <w:sz w:val="28"/>
          <w:u w:val="single"/>
        </w:rPr>
        <w:t xml:space="preserve">: </w:t>
      </w:r>
    </w:p>
    <w:p w:rsidR="00C54642" w:rsidRDefault="00E94CA0" w:rsidP="00C54642">
      <w:pPr>
        <w:rPr>
          <w:rFonts w:cs="Arial"/>
          <w:iCs/>
          <w:color w:val="000000"/>
          <w:szCs w:val="24"/>
        </w:rPr>
      </w:pPr>
      <w:r>
        <w:rPr>
          <w:noProof/>
        </w:rPr>
        <mc:AlternateContent>
          <mc:Choice Requires="wps">
            <w:drawing>
              <wp:anchor distT="0" distB="0" distL="114300" distR="114300" simplePos="0" relativeHeight="251677696" behindDoc="0" locked="0" layoutInCell="1" allowOverlap="1" wp14:anchorId="102D4B4A" wp14:editId="34AE1F77">
                <wp:simplePos x="0" y="0"/>
                <wp:positionH relativeFrom="column">
                  <wp:posOffset>3864429</wp:posOffset>
                </wp:positionH>
                <wp:positionV relativeFrom="paragraph">
                  <wp:posOffset>15331</wp:posOffset>
                </wp:positionV>
                <wp:extent cx="2124075" cy="805543"/>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2124075" cy="805543"/>
                        </a:xfrm>
                        <a:prstGeom prst="rect">
                          <a:avLst/>
                        </a:prstGeom>
                        <a:solidFill>
                          <a:srgbClr val="C0504D"/>
                        </a:solidFill>
                        <a:ln w="6350">
                          <a:noFill/>
                        </a:ln>
                        <a:effectLst/>
                      </wps:spPr>
                      <wps:txbx>
                        <w:txbxContent>
                          <w:p w:rsidR="00546761" w:rsidRPr="003F0196" w:rsidRDefault="00546761" w:rsidP="00546761">
                            <w:pPr>
                              <w:pStyle w:val="NoSpacing"/>
                              <w:shd w:val="clear" w:color="auto" w:fill="C0504D" w:themeFill="accent2"/>
                              <w:jc w:val="center"/>
                              <w:rPr>
                                <w:b/>
                                <w:color w:val="FFFFFF" w:themeColor="background1"/>
                              </w:rPr>
                            </w:pPr>
                            <w:r w:rsidRPr="003F0196">
                              <w:rPr>
                                <w:b/>
                                <w:color w:val="FFFFFF" w:themeColor="background1"/>
                              </w:rPr>
                              <w:t>If NKCES participates in state initiatives</w:t>
                            </w:r>
                            <w:r>
                              <w:rPr>
                                <w:b/>
                                <w:color w:val="FFFFFF" w:themeColor="background1"/>
                              </w:rPr>
                              <w:t xml:space="preserve"> and task groups</w:t>
                            </w:r>
                            <w:r w:rsidRPr="003F0196">
                              <w:rPr>
                                <w:b/>
                                <w:color w:val="FFFFFF" w:themeColor="background1"/>
                              </w:rPr>
                              <w:t>,</w:t>
                            </w:r>
                          </w:p>
                          <w:p w:rsidR="00546761" w:rsidRPr="003F0196" w:rsidRDefault="00546761" w:rsidP="00546761">
                            <w:pPr>
                              <w:pStyle w:val="NoSpacing"/>
                              <w:jc w:val="center"/>
                              <w:rPr>
                                <w:b/>
                                <w:color w:val="FFFFFF" w:themeColor="background1"/>
                              </w:rPr>
                            </w:pPr>
                            <w:proofErr w:type="gramStart"/>
                            <w:r w:rsidRPr="003F0196">
                              <w:rPr>
                                <w:b/>
                                <w:color w:val="FFFFFF" w:themeColor="background1"/>
                              </w:rPr>
                              <w:t>then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2D4B4A" id="Text Box 16" o:spid="_x0000_s1031" type="#_x0000_t202" style="position:absolute;margin-left:304.3pt;margin-top:1.2pt;width:167.25pt;height:6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" fillcolor="#c0504d" stroked="f" strokeweight=".5pt">
                <v:textbox>
                  <w:txbxContent>
                    <w:p w:rsidR="00546761" w:rsidRPr="003F0196" w:rsidRDefault="00546761" w:rsidP="00546761">
                      <w:pPr>
                        <w:pStyle w:val="NoSpacing"/>
                        <w:shd w:val="clear" w:color="auto" w:fill="C0504D" w:themeFill="accent2"/>
                        <w:jc w:val="center"/>
                        <w:rPr>
                          <w:b/>
                          <w:color w:val="FFFFFF" w:themeColor="background1"/>
                        </w:rPr>
                      </w:pPr>
                      <w:r w:rsidRPr="003F0196">
                        <w:rPr>
                          <w:b/>
                          <w:color w:val="FFFFFF" w:themeColor="background1"/>
                        </w:rPr>
                        <w:t>If NKCES participates in state initiatives</w:t>
                      </w:r>
                      <w:r>
                        <w:rPr>
                          <w:b/>
                          <w:color w:val="FFFFFF" w:themeColor="background1"/>
                        </w:rPr>
                        <w:t xml:space="preserve"> and task groups</w:t>
                      </w:r>
                      <w:r w:rsidRPr="003F0196">
                        <w:rPr>
                          <w:b/>
                          <w:color w:val="FFFFFF" w:themeColor="background1"/>
                        </w:rPr>
                        <w:t>,</w:t>
                      </w:r>
                    </w:p>
                    <w:p w:rsidR="00546761" w:rsidRPr="003F0196" w:rsidRDefault="00546761" w:rsidP="00546761">
                      <w:pPr>
                        <w:pStyle w:val="NoSpacing"/>
                        <w:jc w:val="center"/>
                        <w:rPr>
                          <w:b/>
                          <w:color w:val="FFFFFF" w:themeColor="background1"/>
                        </w:rPr>
                      </w:pPr>
                      <w:proofErr w:type="gramStart"/>
                      <w:r w:rsidRPr="003F0196">
                        <w:rPr>
                          <w:b/>
                          <w:color w:val="FFFFFF" w:themeColor="background1"/>
                        </w:rPr>
                        <w:t>then</w:t>
                      </w:r>
                      <w:proofErr w:type="gramEnd"/>
                    </w:p>
                  </w:txbxContent>
                </v:textbox>
              </v:shape>
            </w:pict>
          </mc:Fallback>
        </mc:AlternateContent>
      </w:r>
      <w:r w:rsidR="00546761">
        <w:rPr>
          <w:noProof/>
        </w:rPr>
        <mc:AlternateContent>
          <mc:Choice Requires="wps">
            <w:drawing>
              <wp:anchor distT="0" distB="0" distL="114300" distR="114300" simplePos="0" relativeHeight="251665408" behindDoc="0" locked="0" layoutInCell="1" allowOverlap="1" wp14:anchorId="075128A3" wp14:editId="4F90A1CC">
                <wp:simplePos x="0" y="0"/>
                <wp:positionH relativeFrom="column">
                  <wp:posOffset>348343</wp:posOffset>
                </wp:positionH>
                <wp:positionV relativeFrom="paragraph">
                  <wp:posOffset>15331</wp:posOffset>
                </wp:positionV>
                <wp:extent cx="2124075" cy="787400"/>
                <wp:effectExtent l="0" t="0" r="28575" b="12700"/>
                <wp:wrapNone/>
                <wp:docPr id="8" name="Text Box 8"/>
                <wp:cNvGraphicFramePr/>
                <a:graphic xmlns:a="http://schemas.openxmlformats.org/drawingml/2006/main">
                  <a:graphicData uri="http://schemas.microsoft.com/office/word/2010/wordprocessingShape">
                    <wps:wsp>
                      <wps:cNvSpPr txBox="1"/>
                      <wps:spPr>
                        <a:xfrm>
                          <a:off x="0" y="0"/>
                          <a:ext cx="2124075" cy="787400"/>
                        </a:xfrm>
                        <a:prstGeom prst="rect">
                          <a:avLst/>
                        </a:prstGeom>
                        <a:solidFill>
                          <a:schemeClr val="accent6"/>
                        </a:solidFill>
                        <a:ln w="635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rsidR="00546761" w:rsidRDefault="00546761" w:rsidP="003F0196">
                            <w:pPr>
                              <w:pStyle w:val="NoSpacing"/>
                              <w:jc w:val="center"/>
                              <w:rPr>
                                <w:b/>
                                <w:color w:val="FFFFFF" w:themeColor="background1"/>
                                <w:sz w:val="24"/>
                              </w:rPr>
                            </w:pPr>
                            <w:r>
                              <w:rPr>
                                <w:b/>
                                <w:color w:val="FFFFFF" w:themeColor="background1"/>
                                <w:sz w:val="24"/>
                              </w:rPr>
                              <w:t>If</w:t>
                            </w:r>
                            <w:r w:rsidRPr="00546761">
                              <w:rPr>
                                <w:b/>
                                <w:color w:val="FFFFFF" w:themeColor="background1"/>
                                <w:sz w:val="24"/>
                              </w:rPr>
                              <w:t xml:space="preserve"> NKC</w:t>
                            </w:r>
                            <w:r>
                              <w:rPr>
                                <w:b/>
                                <w:color w:val="FFFFFF" w:themeColor="background1"/>
                                <w:sz w:val="24"/>
                              </w:rPr>
                              <w:t xml:space="preserve">ES participates in professional learning, </w:t>
                            </w:r>
                          </w:p>
                          <w:p w:rsidR="003F0196" w:rsidRPr="00546761" w:rsidRDefault="00546761" w:rsidP="003F0196">
                            <w:pPr>
                              <w:pStyle w:val="NoSpacing"/>
                              <w:jc w:val="center"/>
                              <w:rPr>
                                <w:b/>
                                <w:color w:val="FFFFFF" w:themeColor="background1"/>
                                <w:sz w:val="24"/>
                              </w:rPr>
                            </w:pPr>
                            <w:proofErr w:type="gramStart"/>
                            <w:r>
                              <w:rPr>
                                <w:b/>
                                <w:color w:val="FFFFFF" w:themeColor="background1"/>
                                <w:sz w:val="24"/>
                              </w:rPr>
                              <w:t>and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5128A3" id="_x0000_s1032" type="#_x0000_t202" style="position:absolute;margin-left:27.45pt;margin-top:1.2pt;width:167.25pt;height: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" fillcolor="#f79646 [3209]" strokecolor="#f79646 [3209]" strokeweight=".5pt">
                <v:textbox>
                  <w:txbxContent>
                    <w:p w:rsidR="00546761" w:rsidRDefault="00546761" w:rsidP="003F0196">
                      <w:pPr>
                        <w:pStyle w:val="NoSpacing"/>
                        <w:jc w:val="center"/>
                        <w:rPr>
                          <w:b/>
                          <w:color w:val="FFFFFF" w:themeColor="background1"/>
                          <w:sz w:val="24"/>
                        </w:rPr>
                      </w:pPr>
                      <w:r>
                        <w:rPr>
                          <w:b/>
                          <w:color w:val="FFFFFF" w:themeColor="background1"/>
                          <w:sz w:val="24"/>
                        </w:rPr>
                        <w:t>If</w:t>
                      </w:r>
                      <w:r w:rsidRPr="00546761">
                        <w:rPr>
                          <w:b/>
                          <w:color w:val="FFFFFF" w:themeColor="background1"/>
                          <w:sz w:val="24"/>
                        </w:rPr>
                        <w:t xml:space="preserve"> NKC</w:t>
                      </w:r>
                      <w:r>
                        <w:rPr>
                          <w:b/>
                          <w:color w:val="FFFFFF" w:themeColor="background1"/>
                          <w:sz w:val="24"/>
                        </w:rPr>
                        <w:t xml:space="preserve">ES participates in professional learning, </w:t>
                      </w:r>
                    </w:p>
                    <w:p w:rsidR="003F0196" w:rsidRPr="00546761" w:rsidRDefault="00546761" w:rsidP="003F0196">
                      <w:pPr>
                        <w:pStyle w:val="NoSpacing"/>
                        <w:jc w:val="center"/>
                        <w:rPr>
                          <w:b/>
                          <w:color w:val="FFFFFF" w:themeColor="background1"/>
                          <w:sz w:val="24"/>
                        </w:rPr>
                      </w:pPr>
                      <w:proofErr w:type="gramStart"/>
                      <w:r>
                        <w:rPr>
                          <w:b/>
                          <w:color w:val="FFFFFF" w:themeColor="background1"/>
                          <w:sz w:val="24"/>
                        </w:rPr>
                        <w:t>and</w:t>
                      </w:r>
                      <w:proofErr w:type="gramEnd"/>
                    </w:p>
                  </w:txbxContent>
                </v:textbox>
              </v:shape>
            </w:pict>
          </mc:Fallback>
        </mc:AlternateContent>
      </w:r>
      <w:r w:rsidR="00546761">
        <w:rPr>
          <w:noProof/>
        </w:rPr>
        <mc:AlternateContent>
          <mc:Choice Requires="wps">
            <w:drawing>
              <wp:anchor distT="0" distB="0" distL="114300" distR="114300" simplePos="0" relativeHeight="251675648" behindDoc="0" locked="0" layoutInCell="1" allowOverlap="1" wp14:anchorId="4D895D3F" wp14:editId="29CB075D">
                <wp:simplePos x="0" y="0"/>
                <wp:positionH relativeFrom="column">
                  <wp:posOffset>2476500</wp:posOffset>
                </wp:positionH>
                <wp:positionV relativeFrom="paragraph">
                  <wp:posOffset>17145</wp:posOffset>
                </wp:positionV>
                <wp:extent cx="1371600" cy="787400"/>
                <wp:effectExtent l="0" t="0" r="19050" b="12700"/>
                <wp:wrapNone/>
                <wp:docPr id="15" name="Text Box 15"/>
                <wp:cNvGraphicFramePr/>
                <a:graphic xmlns:a="http://schemas.openxmlformats.org/drawingml/2006/main">
                  <a:graphicData uri="http://schemas.microsoft.com/office/word/2010/wordprocessingShape">
                    <wps:wsp>
                      <wps:cNvSpPr txBox="1"/>
                      <wps:spPr>
                        <a:xfrm>
                          <a:off x="0" y="0"/>
                          <a:ext cx="1371600" cy="787400"/>
                        </a:xfrm>
                        <a:prstGeom prst="rect">
                          <a:avLst/>
                        </a:prstGeom>
                        <a:solidFill>
                          <a:srgbClr val="7030A0"/>
                        </a:solidFill>
                        <a:ln w="6350">
                          <a:solidFill>
                            <a:srgbClr val="7030A0"/>
                          </a:solidFill>
                        </a:ln>
                        <a:effectLst/>
                      </wps:spPr>
                      <wps:txbx>
                        <w:txbxContent>
                          <w:p w:rsidR="00546761" w:rsidRPr="003F0196" w:rsidRDefault="00546761" w:rsidP="00546761">
                            <w:pPr>
                              <w:pStyle w:val="NoSpacing"/>
                              <w:shd w:val="clear" w:color="auto" w:fill="7030A0"/>
                              <w:jc w:val="center"/>
                              <w:rPr>
                                <w:b/>
                                <w:color w:val="FFFFFF" w:themeColor="background1"/>
                              </w:rPr>
                            </w:pPr>
                            <w:r w:rsidRPr="00546761">
                              <w:rPr>
                                <w:b/>
                                <w:color w:val="FFFFFF" w:themeColor="background1"/>
                              </w:rPr>
                              <w:t>If NKCES analyzes evaluation and summative data, and</w:t>
                            </w:r>
                            <w:r>
                              <w:rPr>
                                <w:b/>
                                <w:color w:val="FFFFFF" w:themeColor="background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895D3F" id="Text Box 15" o:spid="_x0000_s1033" type="#_x0000_t202" style="position:absolute;margin-left:195pt;margin-top:1.35pt;width:108pt;height: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" fillcolor="#7030a0" strokecolor="#7030a0" strokeweight=".5pt">
                <v:textbox>
                  <w:txbxContent>
                    <w:p w:rsidR="00546761" w:rsidRPr="003F0196" w:rsidRDefault="00546761" w:rsidP="00546761">
                      <w:pPr>
                        <w:pStyle w:val="NoSpacing"/>
                        <w:shd w:val="clear" w:color="auto" w:fill="7030A0"/>
                        <w:jc w:val="center"/>
                        <w:rPr>
                          <w:b/>
                          <w:color w:val="FFFFFF" w:themeColor="background1"/>
                        </w:rPr>
                      </w:pPr>
                      <w:r w:rsidRPr="00546761">
                        <w:rPr>
                          <w:b/>
                          <w:color w:val="FFFFFF" w:themeColor="background1"/>
                        </w:rPr>
                        <w:t>I</w:t>
                      </w:r>
                      <w:r w:rsidRPr="00546761">
                        <w:rPr>
                          <w:b/>
                          <w:color w:val="FFFFFF" w:themeColor="background1"/>
                        </w:rPr>
                        <w:t>f NKCES analyzes evaluation and summative data, and</w:t>
                      </w:r>
                      <w:r>
                        <w:rPr>
                          <w:b/>
                          <w:color w:val="FFFFFF" w:themeColor="background1"/>
                        </w:rPr>
                        <w:t xml:space="preserve"> </w:t>
                      </w:r>
                    </w:p>
                  </w:txbxContent>
                </v:textbox>
              </v:shape>
            </w:pict>
          </mc:Fallback>
        </mc:AlternateContent>
      </w:r>
    </w:p>
    <w:p w:rsidR="003F0196" w:rsidRDefault="003F0196" w:rsidP="00C54642">
      <w:pPr>
        <w:rPr>
          <w:rFonts w:cs="Arial"/>
          <w:iCs/>
          <w:color w:val="000000"/>
          <w:szCs w:val="24"/>
        </w:rPr>
      </w:pPr>
    </w:p>
    <w:p w:rsidR="003F0196" w:rsidRDefault="003D43CE" w:rsidP="00C54642">
      <w:pPr>
        <w:rPr>
          <w:rFonts w:cs="Arial"/>
          <w:iCs/>
          <w:color w:val="000000"/>
          <w:szCs w:val="24"/>
        </w:rPr>
      </w:pPr>
      <w:r>
        <w:rPr>
          <w:noProof/>
        </w:rPr>
        <mc:AlternateContent>
          <mc:Choice Requires="wps">
            <w:drawing>
              <wp:anchor distT="0" distB="0" distL="114300" distR="114300" simplePos="0" relativeHeight="251664384" behindDoc="0" locked="0" layoutInCell="1" allowOverlap="1" wp14:anchorId="2163C266" wp14:editId="0B2599C0">
                <wp:simplePos x="0" y="0"/>
                <wp:positionH relativeFrom="column">
                  <wp:posOffset>1862031</wp:posOffset>
                </wp:positionH>
                <wp:positionV relativeFrom="paragraph">
                  <wp:posOffset>173144</wp:posOffset>
                </wp:positionV>
                <wp:extent cx="2632710" cy="1363133"/>
                <wp:effectExtent l="38100" t="0" r="15240" b="46990"/>
                <wp:wrapNone/>
                <wp:docPr id="7" name="Down Arrow 7"/>
                <wp:cNvGraphicFramePr/>
                <a:graphic xmlns:a="http://schemas.openxmlformats.org/drawingml/2006/main">
                  <a:graphicData uri="http://schemas.microsoft.com/office/word/2010/wordprocessingShape">
                    <wps:wsp>
                      <wps:cNvSpPr/>
                      <wps:spPr>
                        <a:xfrm>
                          <a:off x="0" y="0"/>
                          <a:ext cx="2632710" cy="1363133"/>
                        </a:xfrm>
                        <a:prstGeom prst="downArrow">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0196" w:rsidRPr="003F0196" w:rsidRDefault="003F0196" w:rsidP="003F0196">
                            <w:pPr>
                              <w:jc w:val="center"/>
                              <w:rPr>
                                <w:rFonts w:cs="Arial"/>
                                <w:b/>
                                <w:iCs/>
                                <w:color w:val="000000"/>
                                <w:szCs w:val="24"/>
                              </w:rPr>
                            </w:pPr>
                            <w:proofErr w:type="gramStart"/>
                            <w:r w:rsidRPr="003F0196">
                              <w:rPr>
                                <w:b/>
                              </w:rPr>
                              <w:t>services</w:t>
                            </w:r>
                            <w:proofErr w:type="gramEnd"/>
                            <w:r w:rsidRPr="003F0196">
                              <w:rPr>
                                <w:b/>
                              </w:rPr>
                              <w:t xml:space="preserve"> will reflect</w:t>
                            </w:r>
                            <w:r w:rsidRPr="003F0196">
                              <w:rPr>
                                <w:b/>
                                <w:sz w:val="20"/>
                              </w:rPr>
                              <w:t xml:space="preserve"> </w:t>
                            </w:r>
                            <w:r w:rsidRPr="003F0196">
                              <w:rPr>
                                <w:b/>
                                <w:color w:val="FFFFFF" w:themeColor="background1"/>
                                <w:szCs w:val="24"/>
                              </w:rPr>
                              <w:t>t</w:t>
                            </w:r>
                            <w:r w:rsidRPr="003F0196">
                              <w:rPr>
                                <w:rFonts w:cs="Arial"/>
                                <w:b/>
                                <w:iCs/>
                                <w:color w:val="FFFFFF" w:themeColor="background1"/>
                                <w:szCs w:val="24"/>
                              </w:rPr>
                              <w:t>he use of evidence-based practices</w:t>
                            </w:r>
                          </w:p>
                          <w:p w:rsidR="003F0196" w:rsidRDefault="003F0196" w:rsidP="003F01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163C26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34" type="#_x0000_t67" style="position:absolute;margin-left:146.6pt;margin-top:13.65pt;width:207.3pt;height:10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" adj="10800" fillcolor="#92d050" strokecolor="#92d050" strokeweight="2pt">
                <v:textbox>
                  <w:txbxContent>
                    <w:p w:rsidR="003F0196" w:rsidRPr="003F0196" w:rsidRDefault="003F0196" w:rsidP="003F0196">
                      <w:pPr>
                        <w:jc w:val="center"/>
                        <w:rPr>
                          <w:rFonts w:cs="Arial"/>
                          <w:b/>
                          <w:iCs/>
                          <w:color w:val="000000"/>
                          <w:szCs w:val="24"/>
                        </w:rPr>
                      </w:pPr>
                      <w:proofErr w:type="gramStart"/>
                      <w:r w:rsidRPr="003F0196">
                        <w:rPr>
                          <w:b/>
                        </w:rPr>
                        <w:t>services</w:t>
                      </w:r>
                      <w:proofErr w:type="gramEnd"/>
                      <w:r w:rsidRPr="003F0196">
                        <w:rPr>
                          <w:b/>
                        </w:rPr>
                        <w:t xml:space="preserve"> will reflect</w:t>
                      </w:r>
                      <w:r w:rsidRPr="003F0196">
                        <w:rPr>
                          <w:b/>
                          <w:sz w:val="20"/>
                        </w:rPr>
                        <w:t xml:space="preserve"> </w:t>
                      </w:r>
                      <w:r w:rsidRPr="003F0196">
                        <w:rPr>
                          <w:b/>
                          <w:color w:val="FFFFFF" w:themeColor="background1"/>
                          <w:szCs w:val="24"/>
                        </w:rPr>
                        <w:t>t</w:t>
                      </w:r>
                      <w:r w:rsidRPr="003F0196">
                        <w:rPr>
                          <w:rFonts w:cs="Arial"/>
                          <w:b/>
                          <w:iCs/>
                          <w:color w:val="FFFFFF" w:themeColor="background1"/>
                          <w:szCs w:val="24"/>
                        </w:rPr>
                        <w:t>he use of evidence-based practices</w:t>
                      </w:r>
                    </w:p>
                    <w:p w:rsidR="003F0196" w:rsidRDefault="003F0196" w:rsidP="003F0196">
                      <w:pPr>
                        <w:jc w:val="center"/>
                      </w:pPr>
                    </w:p>
                  </w:txbxContent>
                </v:textbox>
              </v:shape>
            </w:pict>
          </mc:Fallback>
        </mc:AlternateContent>
      </w:r>
    </w:p>
    <w:p w:rsidR="003F0196" w:rsidRDefault="003F0196" w:rsidP="00C54642">
      <w:pPr>
        <w:rPr>
          <w:rFonts w:cs="Arial"/>
          <w:iCs/>
          <w:color w:val="000000"/>
          <w:szCs w:val="24"/>
        </w:rPr>
      </w:pPr>
    </w:p>
    <w:p w:rsidR="003F0196" w:rsidRDefault="003F0196" w:rsidP="00C54642">
      <w:pPr>
        <w:rPr>
          <w:rFonts w:cs="Arial"/>
          <w:iCs/>
          <w:color w:val="000000"/>
          <w:szCs w:val="24"/>
        </w:rPr>
      </w:pPr>
    </w:p>
    <w:p w:rsidR="003F0196" w:rsidRPr="00F6081A" w:rsidRDefault="003F0196" w:rsidP="00C54642">
      <w:pPr>
        <w:rPr>
          <w:sz w:val="24"/>
          <w:szCs w:val="24"/>
        </w:rPr>
      </w:pPr>
    </w:p>
    <w:p w:rsidR="003F0196" w:rsidRDefault="003F0196"/>
    <w:p w:rsidR="003F0196" w:rsidRDefault="003F0196"/>
    <w:p w:rsidR="003F0196" w:rsidRDefault="008C1BA6">
      <w:r>
        <w:rPr>
          <w:noProof/>
        </w:rPr>
        <mc:AlternateContent>
          <mc:Choice Requires="wps">
            <w:drawing>
              <wp:anchor distT="0" distB="0" distL="114300" distR="114300" simplePos="0" relativeHeight="251667456" behindDoc="0" locked="0" layoutInCell="1" allowOverlap="1" wp14:anchorId="489120A7" wp14:editId="029E889A">
                <wp:simplePos x="0" y="0"/>
                <wp:positionH relativeFrom="column">
                  <wp:posOffset>643467</wp:posOffset>
                </wp:positionH>
                <wp:positionV relativeFrom="paragraph">
                  <wp:posOffset>6138</wp:posOffset>
                </wp:positionV>
                <wp:extent cx="4926542" cy="635000"/>
                <wp:effectExtent l="0" t="0" r="26670" b="12700"/>
                <wp:wrapNone/>
                <wp:docPr id="9" name="Text Box 9"/>
                <wp:cNvGraphicFramePr/>
                <a:graphic xmlns:a="http://schemas.openxmlformats.org/drawingml/2006/main">
                  <a:graphicData uri="http://schemas.microsoft.com/office/word/2010/wordprocessingShape">
                    <wps:wsp>
                      <wps:cNvSpPr txBox="1"/>
                      <wps:spPr>
                        <a:xfrm>
                          <a:off x="0" y="0"/>
                          <a:ext cx="4926542" cy="635000"/>
                        </a:xfrm>
                        <a:prstGeom prst="rect">
                          <a:avLst/>
                        </a:prstGeom>
                        <a:solidFill>
                          <a:schemeClr val="accen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8C1BA6" w:rsidRDefault="008C1BA6" w:rsidP="008C1BA6">
                            <w:pPr>
                              <w:pStyle w:val="NoSpacing"/>
                              <w:jc w:val="center"/>
                              <w:rPr>
                                <w:b/>
                                <w:color w:val="FFFFFF" w:themeColor="background1"/>
                              </w:rPr>
                            </w:pPr>
                            <w:r w:rsidRPr="008C1BA6">
                              <w:rPr>
                                <w:b/>
                                <w:color w:val="FFFFFF" w:themeColor="background1"/>
                              </w:rPr>
                              <w:t xml:space="preserve">If NKCES provides </w:t>
                            </w:r>
                            <w:r>
                              <w:rPr>
                                <w:b/>
                                <w:color w:val="FFFFFF" w:themeColor="background1"/>
                              </w:rPr>
                              <w:t xml:space="preserve">high-quality, evidence-based </w:t>
                            </w:r>
                            <w:r w:rsidRPr="008C1BA6">
                              <w:rPr>
                                <w:b/>
                                <w:color w:val="FFFFFF" w:themeColor="background1"/>
                              </w:rPr>
                              <w:t>training/support/technical assistance for districts/schools/teachers</w:t>
                            </w:r>
                            <w:r>
                              <w:rPr>
                                <w:b/>
                                <w:color w:val="FFFFFF" w:themeColor="background1"/>
                              </w:rPr>
                              <w:t xml:space="preserve">, </w:t>
                            </w:r>
                          </w:p>
                          <w:p w:rsidR="008C1BA6" w:rsidRPr="008C1BA6" w:rsidRDefault="008C1BA6" w:rsidP="008C1BA6">
                            <w:pPr>
                              <w:pStyle w:val="NoSpacing"/>
                              <w:jc w:val="center"/>
                              <w:rPr>
                                <w:b/>
                                <w:color w:val="FFFFFF" w:themeColor="background1"/>
                              </w:rPr>
                            </w:pPr>
                            <w:proofErr w:type="gramStart"/>
                            <w:r>
                              <w:rPr>
                                <w:b/>
                                <w:color w:val="FFFFFF" w:themeColor="background1"/>
                              </w:rPr>
                              <w:t>then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9120A7" id="Text Box 9" o:spid="_x0000_s1035" type="#_x0000_t202" style="position:absolute;margin-left:50.65pt;margin-top:.5pt;width:387.9pt;height:5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" fillcolor="#4f81bd [3204]" strokecolor="#4f81bd [3204]" strokeweight=".5pt">
                <v:textbox>
                  <w:txbxContent>
                    <w:p w:rsidR="008C1BA6" w:rsidRDefault="008C1BA6" w:rsidP="008C1BA6">
                      <w:pPr>
                        <w:pStyle w:val="NoSpacing"/>
                        <w:jc w:val="center"/>
                        <w:rPr>
                          <w:b/>
                          <w:color w:val="FFFFFF" w:themeColor="background1"/>
                        </w:rPr>
                      </w:pPr>
                      <w:r w:rsidRPr="008C1BA6">
                        <w:rPr>
                          <w:b/>
                          <w:color w:val="FFFFFF" w:themeColor="background1"/>
                        </w:rPr>
                        <w:t xml:space="preserve">If NKCES provides </w:t>
                      </w:r>
                      <w:r>
                        <w:rPr>
                          <w:b/>
                          <w:color w:val="FFFFFF" w:themeColor="background1"/>
                        </w:rPr>
                        <w:t xml:space="preserve">high-quality, evidence-based </w:t>
                      </w:r>
                      <w:r w:rsidRPr="008C1BA6">
                        <w:rPr>
                          <w:b/>
                          <w:color w:val="FFFFFF" w:themeColor="background1"/>
                        </w:rPr>
                        <w:t>training/support/technical assistance for districts/schools/teachers</w:t>
                      </w:r>
                      <w:r>
                        <w:rPr>
                          <w:b/>
                          <w:color w:val="FFFFFF" w:themeColor="background1"/>
                        </w:rPr>
                        <w:t xml:space="preserve">, </w:t>
                      </w:r>
                    </w:p>
                    <w:p w:rsidR="008C1BA6" w:rsidRPr="008C1BA6" w:rsidRDefault="008C1BA6" w:rsidP="008C1BA6">
                      <w:pPr>
                        <w:pStyle w:val="NoSpacing"/>
                        <w:jc w:val="center"/>
                        <w:rPr>
                          <w:b/>
                          <w:color w:val="FFFFFF" w:themeColor="background1"/>
                        </w:rPr>
                      </w:pPr>
                      <w:proofErr w:type="gramStart"/>
                      <w:r>
                        <w:rPr>
                          <w:b/>
                          <w:color w:val="FFFFFF" w:themeColor="background1"/>
                        </w:rPr>
                        <w:t>then</w:t>
                      </w:r>
                      <w:proofErr w:type="gramEnd"/>
                    </w:p>
                  </w:txbxContent>
                </v:textbox>
              </v:shape>
            </w:pict>
          </mc:Fallback>
        </mc:AlternateContent>
      </w:r>
    </w:p>
    <w:p w:rsidR="008C1BA6" w:rsidRDefault="008C1BA6"/>
    <w:p w:rsidR="008C1BA6" w:rsidRDefault="003D43CE">
      <w:r>
        <w:rPr>
          <w:noProof/>
        </w:rPr>
        <mc:AlternateContent>
          <mc:Choice Requires="wps">
            <w:drawing>
              <wp:anchor distT="0" distB="0" distL="114300" distR="114300" simplePos="0" relativeHeight="251669504" behindDoc="0" locked="0" layoutInCell="1" allowOverlap="1" wp14:anchorId="5FE5FC0C" wp14:editId="15033400">
                <wp:simplePos x="0" y="0"/>
                <wp:positionH relativeFrom="margin">
                  <wp:posOffset>1844675</wp:posOffset>
                </wp:positionH>
                <wp:positionV relativeFrom="paragraph">
                  <wp:posOffset>8890</wp:posOffset>
                </wp:positionV>
                <wp:extent cx="2632710" cy="1456267"/>
                <wp:effectExtent l="38100" t="0" r="15240" b="29845"/>
                <wp:wrapNone/>
                <wp:docPr id="11" name="Down Arrow 11"/>
                <wp:cNvGraphicFramePr/>
                <a:graphic xmlns:a="http://schemas.openxmlformats.org/drawingml/2006/main">
                  <a:graphicData uri="http://schemas.microsoft.com/office/word/2010/wordprocessingShape">
                    <wps:wsp>
                      <wps:cNvSpPr/>
                      <wps:spPr>
                        <a:xfrm>
                          <a:off x="0" y="0"/>
                          <a:ext cx="2632710" cy="1456267"/>
                        </a:xfrm>
                        <a:prstGeom prst="downArrow">
                          <a:avLst/>
                        </a:prstGeom>
                        <a:solidFill>
                          <a:srgbClr val="92D050"/>
                        </a:solidFill>
                        <a:ln w="25400" cap="flat" cmpd="sng" algn="ctr">
                          <a:solidFill>
                            <a:srgbClr val="92D050"/>
                          </a:solidFill>
                          <a:prstDash val="solid"/>
                        </a:ln>
                        <a:effectLst/>
                      </wps:spPr>
                      <wps:txbx>
                        <w:txbxContent>
                          <w:p w:rsidR="008C1BA6" w:rsidRPr="003F0196" w:rsidRDefault="003D43CE" w:rsidP="008C1BA6">
                            <w:pPr>
                              <w:jc w:val="center"/>
                              <w:rPr>
                                <w:rFonts w:cs="Arial"/>
                                <w:b/>
                                <w:iCs/>
                                <w:color w:val="000000"/>
                                <w:szCs w:val="24"/>
                              </w:rPr>
                            </w:pPr>
                            <w:proofErr w:type="gramStart"/>
                            <w:r>
                              <w:rPr>
                                <w:b/>
                                <w:color w:val="FFFFFF" w:themeColor="background1"/>
                              </w:rPr>
                              <w:t>p</w:t>
                            </w:r>
                            <w:r w:rsidR="008C1BA6">
                              <w:rPr>
                                <w:b/>
                                <w:color w:val="FFFFFF" w:themeColor="background1"/>
                              </w:rPr>
                              <w:t>articipants</w:t>
                            </w:r>
                            <w:proofErr w:type="gramEnd"/>
                            <w:r w:rsidR="008C1BA6">
                              <w:rPr>
                                <w:b/>
                                <w:color w:val="FFFFFF" w:themeColor="background1"/>
                              </w:rPr>
                              <w:t xml:space="preserve"> will increase knowledge in evidence-based practices</w:t>
                            </w:r>
                          </w:p>
                          <w:p w:rsidR="008C1BA6" w:rsidRDefault="008C1BA6" w:rsidP="008C1B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E5FC0C" id="Down Arrow 11" o:spid="_x0000_s1036" type="#_x0000_t67" style="position:absolute;margin-left:145.25pt;margin-top:.7pt;width:207.3pt;height:114.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" adj="10800" fillcolor="#92d050" strokecolor="#92d050" strokeweight="2pt">
                <v:textbox>
                  <w:txbxContent>
                    <w:p w:rsidR="008C1BA6" w:rsidRPr="003F0196" w:rsidRDefault="003D43CE" w:rsidP="008C1BA6">
                      <w:pPr>
                        <w:jc w:val="center"/>
                        <w:rPr>
                          <w:rFonts w:cs="Arial"/>
                          <w:b/>
                          <w:iCs/>
                          <w:color w:val="000000"/>
                          <w:szCs w:val="24"/>
                        </w:rPr>
                      </w:pPr>
                      <w:proofErr w:type="gramStart"/>
                      <w:r>
                        <w:rPr>
                          <w:b/>
                          <w:color w:val="FFFFFF" w:themeColor="background1"/>
                        </w:rPr>
                        <w:t>p</w:t>
                      </w:r>
                      <w:r w:rsidR="008C1BA6">
                        <w:rPr>
                          <w:b/>
                          <w:color w:val="FFFFFF" w:themeColor="background1"/>
                        </w:rPr>
                        <w:t>articipants</w:t>
                      </w:r>
                      <w:proofErr w:type="gramEnd"/>
                      <w:r w:rsidR="008C1BA6">
                        <w:rPr>
                          <w:b/>
                          <w:color w:val="FFFFFF" w:themeColor="background1"/>
                        </w:rPr>
                        <w:t xml:space="preserve"> will increase knowledge in evidence-based practices</w:t>
                      </w:r>
                    </w:p>
                    <w:p w:rsidR="008C1BA6" w:rsidRDefault="008C1BA6" w:rsidP="008C1BA6">
                      <w:pPr>
                        <w:jc w:val="center"/>
                      </w:pPr>
                    </w:p>
                  </w:txbxContent>
                </v:textbox>
                <w10:wrap anchorx="margin"/>
              </v:shape>
            </w:pict>
          </mc:Fallback>
        </mc:AlternateContent>
      </w:r>
    </w:p>
    <w:p w:rsidR="008C1BA6" w:rsidRDefault="008C1BA6"/>
    <w:p w:rsidR="008C1BA6" w:rsidRDefault="008C1BA6"/>
    <w:p w:rsidR="008C1BA6" w:rsidRDefault="008C1BA6"/>
    <w:p w:rsidR="008C1BA6" w:rsidRDefault="008C1BA6"/>
    <w:p w:rsidR="008C1BA6" w:rsidRDefault="003D43CE">
      <w:r>
        <w:rPr>
          <w:noProof/>
        </w:rPr>
        <mc:AlternateContent>
          <mc:Choice Requires="wps">
            <w:drawing>
              <wp:anchor distT="0" distB="0" distL="114300" distR="114300" simplePos="0" relativeHeight="251671552" behindDoc="0" locked="0" layoutInCell="1" allowOverlap="1" wp14:anchorId="22C3964A" wp14:editId="44695FA9">
                <wp:simplePos x="0" y="0"/>
                <wp:positionH relativeFrom="column">
                  <wp:posOffset>643467</wp:posOffset>
                </wp:positionH>
                <wp:positionV relativeFrom="paragraph">
                  <wp:posOffset>263949</wp:posOffset>
                </wp:positionV>
                <wp:extent cx="4926542" cy="635000"/>
                <wp:effectExtent l="0" t="0" r="26670" b="12700"/>
                <wp:wrapNone/>
                <wp:docPr id="12" name="Text Box 12"/>
                <wp:cNvGraphicFramePr/>
                <a:graphic xmlns:a="http://schemas.openxmlformats.org/drawingml/2006/main">
                  <a:graphicData uri="http://schemas.microsoft.com/office/word/2010/wordprocessingShape">
                    <wps:wsp>
                      <wps:cNvSpPr txBox="1"/>
                      <wps:spPr>
                        <a:xfrm>
                          <a:off x="0" y="0"/>
                          <a:ext cx="4926542" cy="635000"/>
                        </a:xfrm>
                        <a:prstGeom prst="rect">
                          <a:avLst/>
                        </a:prstGeom>
                        <a:solidFill>
                          <a:schemeClr val="accen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3D43CE" w:rsidRDefault="003D43CE" w:rsidP="003D43CE">
                            <w:pPr>
                              <w:pStyle w:val="NoSpacing"/>
                              <w:jc w:val="center"/>
                              <w:rPr>
                                <w:b/>
                                <w:color w:val="FFFFFF" w:themeColor="background1"/>
                              </w:rPr>
                            </w:pPr>
                            <w:r>
                              <w:rPr>
                                <w:b/>
                                <w:color w:val="FFFFFF" w:themeColor="background1"/>
                              </w:rPr>
                              <w:t xml:space="preserve">If participants of NKCES professional learning opportunities implement the evidence-based practices, </w:t>
                            </w:r>
                          </w:p>
                          <w:p w:rsidR="003D43CE" w:rsidRPr="008C1BA6" w:rsidRDefault="003D43CE" w:rsidP="003D43CE">
                            <w:pPr>
                              <w:pStyle w:val="NoSpacing"/>
                              <w:jc w:val="center"/>
                              <w:rPr>
                                <w:b/>
                                <w:color w:val="FFFFFF" w:themeColor="background1"/>
                              </w:rPr>
                            </w:pPr>
                            <w:proofErr w:type="gramStart"/>
                            <w:r>
                              <w:rPr>
                                <w:b/>
                                <w:color w:val="FFFFFF" w:themeColor="background1"/>
                              </w:rPr>
                              <w:t>then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C3964A" id="Text Box 12" o:spid="_x0000_s1037" type="#_x0000_t202" style="position:absolute;margin-left:50.65pt;margin-top:20.8pt;width:387.9pt;height:5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" fillcolor="#4f81bd [3204]" strokecolor="#4f81bd [3204]" strokeweight=".5pt">
                <v:textbox>
                  <w:txbxContent>
                    <w:p w:rsidR="003D43CE" w:rsidRDefault="003D43CE" w:rsidP="003D43CE">
                      <w:pPr>
                        <w:pStyle w:val="NoSpacing"/>
                        <w:jc w:val="center"/>
                        <w:rPr>
                          <w:b/>
                          <w:color w:val="FFFFFF" w:themeColor="background1"/>
                        </w:rPr>
                      </w:pPr>
                      <w:r>
                        <w:rPr>
                          <w:b/>
                          <w:color w:val="FFFFFF" w:themeColor="background1"/>
                        </w:rPr>
                        <w:t xml:space="preserve">If participants of NKCES professional learning opportunities implement the evidence-based practices, </w:t>
                      </w:r>
                    </w:p>
                    <w:p w:rsidR="003D43CE" w:rsidRPr="008C1BA6" w:rsidRDefault="003D43CE" w:rsidP="003D43CE">
                      <w:pPr>
                        <w:pStyle w:val="NoSpacing"/>
                        <w:jc w:val="center"/>
                        <w:rPr>
                          <w:b/>
                          <w:color w:val="FFFFFF" w:themeColor="background1"/>
                        </w:rPr>
                      </w:pPr>
                      <w:proofErr w:type="gramStart"/>
                      <w:r>
                        <w:rPr>
                          <w:b/>
                          <w:color w:val="FFFFFF" w:themeColor="background1"/>
                        </w:rPr>
                        <w:t>then</w:t>
                      </w:r>
                      <w:proofErr w:type="gramEnd"/>
                    </w:p>
                  </w:txbxContent>
                </v:textbox>
              </v:shape>
            </w:pict>
          </mc:Fallback>
        </mc:AlternateContent>
      </w:r>
    </w:p>
    <w:p w:rsidR="00827EFA" w:rsidRDefault="00827EFA"/>
    <w:p w:rsidR="00FD1969" w:rsidRDefault="00FD1969"/>
    <w:p w:rsidR="003D43CE" w:rsidRDefault="00FD1969">
      <w:r>
        <w:rPr>
          <w:noProof/>
        </w:rPr>
        <mc:AlternateContent>
          <mc:Choice Requires="wps">
            <w:drawing>
              <wp:anchor distT="0" distB="0" distL="114300" distR="114300" simplePos="0" relativeHeight="251672576" behindDoc="0" locked="0" layoutInCell="1" allowOverlap="1" wp14:anchorId="68B50C83" wp14:editId="04ADF148">
                <wp:simplePos x="0" y="0"/>
                <wp:positionH relativeFrom="column">
                  <wp:posOffset>1870710</wp:posOffset>
                </wp:positionH>
                <wp:positionV relativeFrom="paragraph">
                  <wp:posOffset>22225</wp:posOffset>
                </wp:positionV>
                <wp:extent cx="2785534" cy="2243667"/>
                <wp:effectExtent l="0" t="0" r="15240" b="23495"/>
                <wp:wrapNone/>
                <wp:docPr id="13" name="Explosion 1 13"/>
                <wp:cNvGraphicFramePr/>
                <a:graphic xmlns:a="http://schemas.openxmlformats.org/drawingml/2006/main">
                  <a:graphicData uri="http://schemas.microsoft.com/office/word/2010/wordprocessingShape">
                    <wps:wsp>
                      <wps:cNvSpPr/>
                      <wps:spPr>
                        <a:xfrm>
                          <a:off x="0" y="0"/>
                          <a:ext cx="2785534" cy="2243667"/>
                        </a:xfrm>
                        <a:prstGeom prst="irregularSeal1">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8DA5760"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3" o:spid="_x0000_s1026" type="#_x0000_t71" style="position:absolute;margin-left:147.3pt;margin-top:1.75pt;width:219.35pt;height:17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" fillcolor="yellow" strokecolor="red" strokeweight="2pt"/>
            </w:pict>
          </mc:Fallback>
        </mc:AlternateContent>
      </w:r>
    </w:p>
    <w:p w:rsidR="003D43CE" w:rsidRDefault="003D43CE"/>
    <w:p w:rsidR="003D43CE" w:rsidRDefault="00FD1969">
      <w:r>
        <w:rPr>
          <w:noProof/>
        </w:rPr>
        <mc:AlternateContent>
          <mc:Choice Requires="wps">
            <w:drawing>
              <wp:anchor distT="0" distB="0" distL="114300" distR="114300" simplePos="0" relativeHeight="251673600" behindDoc="0" locked="0" layoutInCell="1" allowOverlap="1" wp14:anchorId="73DE29EC" wp14:editId="2CFB32C1">
                <wp:simplePos x="0" y="0"/>
                <wp:positionH relativeFrom="column">
                  <wp:posOffset>2370455</wp:posOffset>
                </wp:positionH>
                <wp:positionV relativeFrom="paragraph">
                  <wp:posOffset>3175</wp:posOffset>
                </wp:positionV>
                <wp:extent cx="1658408" cy="1007533"/>
                <wp:effectExtent l="0" t="0" r="0" b="2540"/>
                <wp:wrapNone/>
                <wp:docPr id="14" name="Text Box 14"/>
                <wp:cNvGraphicFramePr/>
                <a:graphic xmlns:a="http://schemas.openxmlformats.org/drawingml/2006/main">
                  <a:graphicData uri="http://schemas.microsoft.com/office/word/2010/wordprocessingShape">
                    <wps:wsp>
                      <wps:cNvSpPr txBox="1"/>
                      <wps:spPr>
                        <a:xfrm>
                          <a:off x="0" y="0"/>
                          <a:ext cx="1658408" cy="10075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43CE" w:rsidRPr="003D43CE" w:rsidRDefault="003D43CE" w:rsidP="003D43CE">
                            <w:pPr>
                              <w:jc w:val="center"/>
                              <w:rPr>
                                <w:b/>
                                <w:color w:val="FF0000"/>
                                <w:sz w:val="24"/>
                              </w:rPr>
                            </w:pPr>
                            <w:proofErr w:type="gramStart"/>
                            <w:r>
                              <w:rPr>
                                <w:b/>
                                <w:color w:val="FF0000"/>
                                <w:sz w:val="24"/>
                              </w:rPr>
                              <w:t>p</w:t>
                            </w:r>
                            <w:r w:rsidRPr="003D43CE">
                              <w:rPr>
                                <w:b/>
                                <w:color w:val="FF0000"/>
                                <w:sz w:val="24"/>
                              </w:rPr>
                              <w:t>roficiency</w:t>
                            </w:r>
                            <w:proofErr w:type="gramEnd"/>
                            <w:r w:rsidRPr="003D43CE">
                              <w:rPr>
                                <w:b/>
                                <w:color w:val="FF0000"/>
                                <w:sz w:val="24"/>
                              </w:rPr>
                              <w:t xml:space="preserve"> rate of students with disabilities will increase</w:t>
                            </w:r>
                            <w:r>
                              <w:rPr>
                                <w:b/>
                                <w:color w:val="FF0000"/>
                                <w:sz w:val="24"/>
                              </w:rPr>
                              <w:t>.</w:t>
                            </w:r>
                          </w:p>
                          <w:p w:rsidR="003D43CE" w:rsidRDefault="003D43CE" w:rsidP="003D43C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DE29EC" id="Text Box 14" o:spid="_x0000_s1038" type="#_x0000_t202" style="position:absolute;margin-left:186.65pt;margin-top:.25pt;width:130.6pt;height:7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" filled="f" stroked="f" strokeweight=".5pt">
                <v:textbox>
                  <w:txbxContent>
                    <w:p w:rsidR="003D43CE" w:rsidRPr="003D43CE" w:rsidRDefault="003D43CE" w:rsidP="003D43CE">
                      <w:pPr>
                        <w:jc w:val="center"/>
                        <w:rPr>
                          <w:b/>
                          <w:color w:val="FF0000"/>
                          <w:sz w:val="24"/>
                        </w:rPr>
                      </w:pPr>
                      <w:proofErr w:type="gramStart"/>
                      <w:r>
                        <w:rPr>
                          <w:b/>
                          <w:color w:val="FF0000"/>
                          <w:sz w:val="24"/>
                        </w:rPr>
                        <w:t>p</w:t>
                      </w:r>
                      <w:r w:rsidRPr="003D43CE">
                        <w:rPr>
                          <w:b/>
                          <w:color w:val="FF0000"/>
                          <w:sz w:val="24"/>
                        </w:rPr>
                        <w:t>roficiency</w:t>
                      </w:r>
                      <w:proofErr w:type="gramEnd"/>
                      <w:r w:rsidRPr="003D43CE">
                        <w:rPr>
                          <w:b/>
                          <w:color w:val="FF0000"/>
                          <w:sz w:val="24"/>
                        </w:rPr>
                        <w:t xml:space="preserve"> rate of students with disabilities will increase</w:t>
                      </w:r>
                      <w:r>
                        <w:rPr>
                          <w:b/>
                          <w:color w:val="FF0000"/>
                          <w:sz w:val="24"/>
                        </w:rPr>
                        <w:t>.</w:t>
                      </w:r>
                    </w:p>
                    <w:p w:rsidR="003D43CE" w:rsidRDefault="003D43CE" w:rsidP="003D43CE">
                      <w:pPr>
                        <w:jc w:val="center"/>
                      </w:pPr>
                    </w:p>
                  </w:txbxContent>
                </v:textbox>
              </v:shape>
            </w:pict>
          </mc:Fallback>
        </mc:AlternateContent>
      </w:r>
    </w:p>
    <w:p w:rsidR="003D43CE" w:rsidRDefault="003D43CE"/>
    <w:p w:rsidR="003D43CE" w:rsidRDefault="003D43CE"/>
    <w:p w:rsidR="00C54642" w:rsidRPr="00F6081A" w:rsidRDefault="00C54642">
      <w:pPr>
        <w:rPr>
          <w:sz w:val="24"/>
          <w:szCs w:val="24"/>
        </w:rPr>
      </w:pPr>
    </w:p>
    <w:sectPr w:rsidR="00C54642" w:rsidRPr="00F6081A" w:rsidSect="00D977E6">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457" w:rsidRDefault="00E62457" w:rsidP="00E62FF6">
      <w:pPr>
        <w:spacing w:after="0" w:line="240" w:lineRule="auto"/>
      </w:pPr>
      <w:r>
        <w:separator/>
      </w:r>
    </w:p>
  </w:endnote>
  <w:endnote w:type="continuationSeparator" w:id="0">
    <w:p w:rsidR="00E62457" w:rsidRDefault="00E62457" w:rsidP="00E62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CellMar>
        <w:top w:w="115" w:type="dxa"/>
        <w:left w:w="115" w:type="dxa"/>
        <w:bottom w:w="115" w:type="dxa"/>
        <w:right w:w="115" w:type="dxa"/>
      </w:tblCellMar>
      <w:tblLook w:val="04A0" w:firstRow="1" w:lastRow="0" w:firstColumn="1" w:lastColumn="0" w:noHBand="0" w:noVBand="1"/>
    </w:tblPr>
    <w:tblGrid>
      <w:gridCol w:w="9110"/>
      <w:gridCol w:w="480"/>
    </w:tblGrid>
    <w:tr w:rsidR="00E62FF6">
      <w:trPr>
        <w:jc w:val="right"/>
      </w:trPr>
      <w:tc>
        <w:tcPr>
          <w:tcW w:w="4795" w:type="dxa"/>
          <w:vAlign w:val="center"/>
        </w:tcPr>
        <w:sdt>
          <w:sdtPr>
            <w:rPr>
              <w:b/>
              <w:sz w:val="14"/>
            </w:rPr>
            <w:alias w:val="Author"/>
            <w:tag w:val=""/>
            <w:id w:val="1534539408"/>
            <w:placeholder>
              <w:docPart w:val="C8263F4108144944B7F71DD2098AF056"/>
            </w:placeholder>
            <w:dataBinding w:prefixMappings="xmlns:ns0='http://purl.org/dc/elements/1.1/' xmlns:ns1='http://schemas.openxmlformats.org/package/2006/metadata/core-properties' " w:xpath="/ns1:coreProperties[1]/ns0:creator[1]" w:storeItemID="{6C3C8BC8-F283-45AE-878A-BAB7291924A1}"/>
            <w:text/>
          </w:sdtPr>
          <w:sdtEndPr/>
          <w:sdtContent>
            <w:p w:rsidR="00E62FF6" w:rsidRDefault="00E62FF6" w:rsidP="00E62FF6">
              <w:pPr>
                <w:pStyle w:val="Header"/>
                <w:jc w:val="right"/>
                <w:rPr>
                  <w:caps/>
                  <w:color w:val="000000" w:themeColor="text1"/>
                </w:rPr>
              </w:pPr>
              <w:r w:rsidRPr="00E62FF6">
                <w:rPr>
                  <w:b/>
                  <w:sz w:val="14"/>
                </w:rPr>
                <w:t>Northern Kentucky Cooperative for Educational Services RSIP Quarterly Report: Fall 2014</w:t>
              </w:r>
            </w:p>
          </w:sdtContent>
        </w:sdt>
      </w:tc>
      <w:tc>
        <w:tcPr>
          <w:tcW w:w="250" w:type="pct"/>
          <w:shd w:val="clear" w:color="auto" w:fill="C0504D" w:themeFill="accent2"/>
          <w:vAlign w:val="center"/>
        </w:tcPr>
        <w:p w:rsidR="00E62FF6" w:rsidRDefault="00E62FF6">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A65C03">
            <w:rPr>
              <w:noProof/>
              <w:color w:val="FFFFFF" w:themeColor="background1"/>
            </w:rPr>
            <w:t>5</w:t>
          </w:r>
          <w:r>
            <w:rPr>
              <w:noProof/>
              <w:color w:val="FFFFFF" w:themeColor="background1"/>
            </w:rPr>
            <w:fldChar w:fldCharType="end"/>
          </w:r>
        </w:p>
      </w:tc>
    </w:tr>
  </w:tbl>
  <w:p w:rsidR="00E62FF6" w:rsidRDefault="00E62F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457" w:rsidRDefault="00E62457" w:rsidP="00E62FF6">
      <w:pPr>
        <w:spacing w:after="0" w:line="240" w:lineRule="auto"/>
      </w:pPr>
      <w:r>
        <w:separator/>
      </w:r>
    </w:p>
  </w:footnote>
  <w:footnote w:type="continuationSeparator" w:id="0">
    <w:p w:rsidR="00E62457" w:rsidRDefault="00E62457" w:rsidP="00E62FF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119E"/>
    <w:multiLevelType w:val="hybridMultilevel"/>
    <w:tmpl w:val="8C3EBD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734C1"/>
    <w:multiLevelType w:val="hybridMultilevel"/>
    <w:tmpl w:val="D2E67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E34716"/>
    <w:multiLevelType w:val="hybridMultilevel"/>
    <w:tmpl w:val="82A8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B4377C"/>
    <w:multiLevelType w:val="hybridMultilevel"/>
    <w:tmpl w:val="087C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A11D0"/>
    <w:multiLevelType w:val="hybridMultilevel"/>
    <w:tmpl w:val="34B68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2F7A22"/>
    <w:multiLevelType w:val="hybridMultilevel"/>
    <w:tmpl w:val="D84C80B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170F3"/>
    <w:multiLevelType w:val="hybridMultilevel"/>
    <w:tmpl w:val="BA30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84312D"/>
    <w:multiLevelType w:val="hybridMultilevel"/>
    <w:tmpl w:val="1A069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0B06A1"/>
    <w:multiLevelType w:val="hybridMultilevel"/>
    <w:tmpl w:val="0F822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F819AA"/>
    <w:multiLevelType w:val="hybridMultilevel"/>
    <w:tmpl w:val="61D49590"/>
    <w:lvl w:ilvl="0" w:tplc="A7306F5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4462BE"/>
    <w:multiLevelType w:val="hybridMultilevel"/>
    <w:tmpl w:val="AD2A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772E30"/>
    <w:multiLevelType w:val="hybridMultilevel"/>
    <w:tmpl w:val="87101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8E6E4D"/>
    <w:multiLevelType w:val="hybridMultilevel"/>
    <w:tmpl w:val="C32E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877B84"/>
    <w:multiLevelType w:val="hybridMultilevel"/>
    <w:tmpl w:val="90FC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E41166"/>
    <w:multiLevelType w:val="hybridMultilevel"/>
    <w:tmpl w:val="957073C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1"/>
  </w:num>
  <w:num w:numId="4">
    <w:abstractNumId w:val="12"/>
  </w:num>
  <w:num w:numId="5">
    <w:abstractNumId w:val="7"/>
  </w:num>
  <w:num w:numId="6">
    <w:abstractNumId w:val="14"/>
  </w:num>
  <w:num w:numId="7">
    <w:abstractNumId w:val="0"/>
  </w:num>
  <w:num w:numId="8">
    <w:abstractNumId w:val="10"/>
  </w:num>
  <w:num w:numId="9">
    <w:abstractNumId w:val="5"/>
  </w:num>
  <w:num w:numId="10">
    <w:abstractNumId w:val="1"/>
  </w:num>
  <w:num w:numId="11">
    <w:abstractNumId w:val="8"/>
  </w:num>
  <w:num w:numId="12">
    <w:abstractNumId w:val="6"/>
  </w:num>
  <w:num w:numId="13">
    <w:abstractNumId w:val="13"/>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890"/>
    <w:rsid w:val="00031FF7"/>
    <w:rsid w:val="0007255B"/>
    <w:rsid w:val="000A6454"/>
    <w:rsid w:val="000D284E"/>
    <w:rsid w:val="00180AAB"/>
    <w:rsid w:val="00235E8E"/>
    <w:rsid w:val="00265B47"/>
    <w:rsid w:val="003021C5"/>
    <w:rsid w:val="00326728"/>
    <w:rsid w:val="00337594"/>
    <w:rsid w:val="003406CB"/>
    <w:rsid w:val="00361328"/>
    <w:rsid w:val="003A65E1"/>
    <w:rsid w:val="003B580A"/>
    <w:rsid w:val="003D43CE"/>
    <w:rsid w:val="003D74BD"/>
    <w:rsid w:val="003F0196"/>
    <w:rsid w:val="004310C1"/>
    <w:rsid w:val="0044119F"/>
    <w:rsid w:val="00456358"/>
    <w:rsid w:val="004A2A39"/>
    <w:rsid w:val="004A59EA"/>
    <w:rsid w:val="004D26B7"/>
    <w:rsid w:val="00505316"/>
    <w:rsid w:val="00527A33"/>
    <w:rsid w:val="00535D2D"/>
    <w:rsid w:val="00546761"/>
    <w:rsid w:val="005D3B6E"/>
    <w:rsid w:val="00616609"/>
    <w:rsid w:val="006224B6"/>
    <w:rsid w:val="00667652"/>
    <w:rsid w:val="0068257C"/>
    <w:rsid w:val="006F5674"/>
    <w:rsid w:val="0073520C"/>
    <w:rsid w:val="00741531"/>
    <w:rsid w:val="0079597B"/>
    <w:rsid w:val="007C621C"/>
    <w:rsid w:val="00807F39"/>
    <w:rsid w:val="00811810"/>
    <w:rsid w:val="0082545C"/>
    <w:rsid w:val="00827EFA"/>
    <w:rsid w:val="00830F6A"/>
    <w:rsid w:val="00891D9C"/>
    <w:rsid w:val="008C0AE3"/>
    <w:rsid w:val="008C1BA6"/>
    <w:rsid w:val="008D2D95"/>
    <w:rsid w:val="0099630A"/>
    <w:rsid w:val="009C60C5"/>
    <w:rsid w:val="00A06B5F"/>
    <w:rsid w:val="00A2565A"/>
    <w:rsid w:val="00A331EC"/>
    <w:rsid w:val="00A45FB3"/>
    <w:rsid w:val="00A65C03"/>
    <w:rsid w:val="00AA5DDA"/>
    <w:rsid w:val="00B72890"/>
    <w:rsid w:val="00B82ADF"/>
    <w:rsid w:val="00C1001E"/>
    <w:rsid w:val="00C11905"/>
    <w:rsid w:val="00C16043"/>
    <w:rsid w:val="00C54642"/>
    <w:rsid w:val="00C56FCE"/>
    <w:rsid w:val="00C82E9B"/>
    <w:rsid w:val="00C97B97"/>
    <w:rsid w:val="00CB6AD4"/>
    <w:rsid w:val="00CC2B77"/>
    <w:rsid w:val="00CD33F3"/>
    <w:rsid w:val="00D15842"/>
    <w:rsid w:val="00D37750"/>
    <w:rsid w:val="00D4075B"/>
    <w:rsid w:val="00D66DA7"/>
    <w:rsid w:val="00D977E6"/>
    <w:rsid w:val="00DA6694"/>
    <w:rsid w:val="00DC24C3"/>
    <w:rsid w:val="00E24123"/>
    <w:rsid w:val="00E36619"/>
    <w:rsid w:val="00E62457"/>
    <w:rsid w:val="00E62FF6"/>
    <w:rsid w:val="00E67989"/>
    <w:rsid w:val="00E747F1"/>
    <w:rsid w:val="00E94CA0"/>
    <w:rsid w:val="00F07722"/>
    <w:rsid w:val="00F11361"/>
    <w:rsid w:val="00F33FDD"/>
    <w:rsid w:val="00F6081A"/>
    <w:rsid w:val="00F63356"/>
    <w:rsid w:val="00FD1969"/>
    <w:rsid w:val="00FF3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f8f8f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3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890"/>
    <w:pPr>
      <w:spacing w:after="0" w:line="240" w:lineRule="auto"/>
    </w:pPr>
  </w:style>
  <w:style w:type="paragraph" w:styleId="PlainText">
    <w:name w:val="Plain Text"/>
    <w:basedOn w:val="Normal"/>
    <w:link w:val="PlainTextChar"/>
    <w:uiPriority w:val="99"/>
    <w:unhideWhenUsed/>
    <w:rsid w:val="000A64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A6454"/>
    <w:rPr>
      <w:rFonts w:ascii="Calibri" w:hAnsi="Calibri"/>
      <w:szCs w:val="21"/>
    </w:rPr>
  </w:style>
  <w:style w:type="paragraph" w:styleId="Header">
    <w:name w:val="header"/>
    <w:basedOn w:val="Normal"/>
    <w:link w:val="HeaderChar"/>
    <w:uiPriority w:val="99"/>
    <w:unhideWhenUsed/>
    <w:rsid w:val="00E62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FF6"/>
  </w:style>
  <w:style w:type="paragraph" w:styleId="Footer">
    <w:name w:val="footer"/>
    <w:basedOn w:val="Normal"/>
    <w:link w:val="FooterChar"/>
    <w:uiPriority w:val="99"/>
    <w:unhideWhenUsed/>
    <w:rsid w:val="00E62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FF6"/>
  </w:style>
  <w:style w:type="paragraph" w:styleId="BalloonText">
    <w:name w:val="Balloon Text"/>
    <w:basedOn w:val="Normal"/>
    <w:link w:val="BalloonTextChar"/>
    <w:uiPriority w:val="99"/>
    <w:semiHidden/>
    <w:unhideWhenUsed/>
    <w:rsid w:val="004D2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6B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3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890"/>
    <w:pPr>
      <w:spacing w:after="0" w:line="240" w:lineRule="auto"/>
    </w:pPr>
  </w:style>
  <w:style w:type="paragraph" w:styleId="PlainText">
    <w:name w:val="Plain Text"/>
    <w:basedOn w:val="Normal"/>
    <w:link w:val="PlainTextChar"/>
    <w:uiPriority w:val="99"/>
    <w:unhideWhenUsed/>
    <w:rsid w:val="000A64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A6454"/>
    <w:rPr>
      <w:rFonts w:ascii="Calibri" w:hAnsi="Calibri"/>
      <w:szCs w:val="21"/>
    </w:rPr>
  </w:style>
  <w:style w:type="paragraph" w:styleId="Header">
    <w:name w:val="header"/>
    <w:basedOn w:val="Normal"/>
    <w:link w:val="HeaderChar"/>
    <w:uiPriority w:val="99"/>
    <w:unhideWhenUsed/>
    <w:rsid w:val="00E62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FF6"/>
  </w:style>
  <w:style w:type="paragraph" w:styleId="Footer">
    <w:name w:val="footer"/>
    <w:basedOn w:val="Normal"/>
    <w:link w:val="FooterChar"/>
    <w:uiPriority w:val="99"/>
    <w:unhideWhenUsed/>
    <w:rsid w:val="00E62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FF6"/>
  </w:style>
  <w:style w:type="paragraph" w:styleId="BalloonText">
    <w:name w:val="Balloon Text"/>
    <w:basedOn w:val="Normal"/>
    <w:link w:val="BalloonTextChar"/>
    <w:uiPriority w:val="99"/>
    <w:semiHidden/>
    <w:unhideWhenUsed/>
    <w:rsid w:val="004D2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6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137065">
      <w:bodyDiv w:val="1"/>
      <w:marLeft w:val="0"/>
      <w:marRight w:val="0"/>
      <w:marTop w:val="0"/>
      <w:marBottom w:val="0"/>
      <w:divBdr>
        <w:top w:val="none" w:sz="0" w:space="0" w:color="auto"/>
        <w:left w:val="none" w:sz="0" w:space="0" w:color="auto"/>
        <w:bottom w:val="none" w:sz="0" w:space="0" w:color="auto"/>
        <w:right w:val="none" w:sz="0" w:space="0" w:color="auto"/>
      </w:divBdr>
    </w:div>
    <w:div w:id="124671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263F4108144944B7F71DD2098AF056"/>
        <w:category>
          <w:name w:val="General"/>
          <w:gallery w:val="placeholder"/>
        </w:category>
        <w:types>
          <w:type w:val="bbPlcHdr"/>
        </w:types>
        <w:behaviors>
          <w:behavior w:val="content"/>
        </w:behaviors>
        <w:guid w:val="{50E51007-17D1-4C33-BA45-09486E51F244}"/>
      </w:docPartPr>
      <w:docPartBody>
        <w:p w:rsidR="00566F37" w:rsidRDefault="00E27539" w:rsidP="00E27539">
          <w:pPr>
            <w:pStyle w:val="C8263F4108144944B7F71DD2098AF056"/>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39"/>
    <w:rsid w:val="00566F37"/>
    <w:rsid w:val="009973E3"/>
    <w:rsid w:val="00E2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263F4108144944B7F71DD2098AF056">
    <w:name w:val="C8263F4108144944B7F71DD2098AF056"/>
    <w:rsid w:val="00E2753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263F4108144944B7F71DD2098AF056">
    <w:name w:val="C8263F4108144944B7F71DD2098AF056"/>
    <w:rsid w:val="00E275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1103</Words>
  <Characters>6293</Characters>
  <Application>Microsoft Macintosh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NKCES</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Northern Kentucky Cooperative for Educational Services RSIP Quarterly Report: Fall 2014</dc:creator>
  <cp:keywords/>
  <dc:description/>
  <cp:lastModifiedBy>Curtis Hall</cp:lastModifiedBy>
  <cp:revision>2</cp:revision>
  <cp:lastPrinted>2014-11-14T21:01:00Z</cp:lastPrinted>
  <dcterms:created xsi:type="dcterms:W3CDTF">2014-12-09T15:41:00Z</dcterms:created>
  <dcterms:modified xsi:type="dcterms:W3CDTF">2014-12-09T15:41:00Z</dcterms:modified>
</cp:coreProperties>
</file>