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C2" w:rsidRDefault="009026C2" w:rsidP="0006511F">
      <w:pPr>
        <w:jc w:val="center"/>
        <w:rPr>
          <w:sz w:val="32"/>
          <w:szCs w:val="32"/>
        </w:rPr>
      </w:pPr>
      <w:r>
        <w:rPr>
          <w:sz w:val="32"/>
          <w:szCs w:val="32"/>
        </w:rPr>
        <w:t>Dawson Springs Independent School</w:t>
      </w:r>
      <w:r w:rsidR="007177B2">
        <w:rPr>
          <w:sz w:val="32"/>
          <w:szCs w:val="32"/>
        </w:rPr>
        <w:t xml:space="preserve"> District</w:t>
      </w:r>
    </w:p>
    <w:p w:rsidR="005E2716" w:rsidRDefault="0006511F" w:rsidP="0006511F">
      <w:pPr>
        <w:jc w:val="center"/>
        <w:rPr>
          <w:sz w:val="32"/>
          <w:szCs w:val="32"/>
        </w:rPr>
      </w:pPr>
      <w:r>
        <w:rPr>
          <w:sz w:val="32"/>
          <w:szCs w:val="32"/>
        </w:rPr>
        <w:t>Online Safety Courses</w:t>
      </w:r>
    </w:p>
    <w:p w:rsidR="0006511F" w:rsidRPr="009026C2" w:rsidRDefault="000E11F3" w:rsidP="0006511F">
      <w:pPr>
        <w:jc w:val="center"/>
        <w:rPr>
          <w:sz w:val="28"/>
          <w:szCs w:val="28"/>
        </w:rPr>
      </w:pPr>
      <w:hyperlink r:id="rId5" w:history="1">
        <w:r w:rsidR="009026C2" w:rsidRPr="009026C2">
          <w:rPr>
            <w:rStyle w:val="Hyperlink"/>
            <w:sz w:val="28"/>
            <w:szCs w:val="28"/>
          </w:rPr>
          <w:t>http://dsprings.ky.safeschools.com/login</w:t>
        </w:r>
      </w:hyperlink>
    </w:p>
    <w:p w:rsidR="007177B2" w:rsidRPr="007177B2" w:rsidRDefault="007177B2" w:rsidP="0006511F">
      <w:pPr>
        <w:rPr>
          <w:sz w:val="24"/>
          <w:szCs w:val="24"/>
        </w:rPr>
      </w:pPr>
      <w:bookmarkStart w:id="0" w:name="_GoBack"/>
      <w:bookmarkEnd w:id="0"/>
      <w:r>
        <w:rPr>
          <w:sz w:val="24"/>
          <w:szCs w:val="24"/>
        </w:rPr>
        <w:t xml:space="preserve">This year the </w:t>
      </w:r>
      <w:r w:rsidR="00FC5567">
        <w:rPr>
          <w:sz w:val="24"/>
          <w:szCs w:val="24"/>
        </w:rPr>
        <w:t>district</w:t>
      </w:r>
      <w:r>
        <w:rPr>
          <w:sz w:val="24"/>
          <w:szCs w:val="24"/>
        </w:rPr>
        <w:t xml:space="preserve"> implemented a new series of online training courses in order to improve the health, safety, climate and learning environment of our employees.  The courses were brief, most lasting 15-20 minutes, and were assigned based on various job descriptions.  Below is a list describing the different courses and the groups that they were assigned.</w:t>
      </w:r>
    </w:p>
    <w:p w:rsidR="0006511F" w:rsidRPr="009026C2" w:rsidRDefault="009026C2" w:rsidP="0006511F">
      <w:pPr>
        <w:rPr>
          <w:b/>
          <w:sz w:val="28"/>
          <w:szCs w:val="28"/>
        </w:rPr>
      </w:pPr>
      <w:r w:rsidRPr="009026C2">
        <w:rPr>
          <w:b/>
          <w:sz w:val="28"/>
          <w:szCs w:val="28"/>
        </w:rPr>
        <w:t>All Staff</w:t>
      </w:r>
    </w:p>
    <w:p w:rsidR="0006511F" w:rsidRPr="009026C2" w:rsidRDefault="0006511F" w:rsidP="0006511F">
      <w:proofErr w:type="spellStart"/>
      <w:r w:rsidRPr="0055773E">
        <w:rPr>
          <w:b/>
          <w:sz w:val="24"/>
          <w:szCs w:val="24"/>
        </w:rPr>
        <w:t>Bloodborne</w:t>
      </w:r>
      <w:proofErr w:type="spellEnd"/>
      <w:r w:rsidRPr="0055773E">
        <w:rPr>
          <w:b/>
          <w:sz w:val="24"/>
          <w:szCs w:val="24"/>
        </w:rPr>
        <w:t xml:space="preserve"> Pathogens</w:t>
      </w:r>
      <w:r w:rsidRPr="009026C2">
        <w:rPr>
          <w:sz w:val="24"/>
          <w:szCs w:val="24"/>
        </w:rPr>
        <w:t>-</w:t>
      </w:r>
      <w:r w:rsidRPr="009026C2">
        <w:t>This course introduces the type, statistics and scope of the disease; guidelines for the cleanup and handling of potentially infectious wastes or contaminated materials; the risks associated with workers exposed to BBPs (including vaccination and reporting information); and delivers training designed to emphasize the practices of proper exposure control.</w:t>
      </w:r>
    </w:p>
    <w:p w:rsidR="0006511F" w:rsidRPr="009026C2" w:rsidRDefault="00E05739" w:rsidP="009026C2">
      <w:pPr>
        <w:rPr>
          <w:b/>
          <w:sz w:val="28"/>
          <w:szCs w:val="28"/>
        </w:rPr>
      </w:pPr>
      <w:r w:rsidRPr="009026C2">
        <w:rPr>
          <w:b/>
          <w:sz w:val="28"/>
          <w:szCs w:val="28"/>
        </w:rPr>
        <w:t>Administrators/</w:t>
      </w:r>
      <w:r w:rsidR="0006511F" w:rsidRPr="009026C2">
        <w:rPr>
          <w:b/>
          <w:sz w:val="28"/>
          <w:szCs w:val="28"/>
        </w:rPr>
        <w:t>Teachers/Support</w:t>
      </w:r>
    </w:p>
    <w:p w:rsidR="0006511F" w:rsidRPr="009026C2" w:rsidRDefault="0006511F" w:rsidP="009026C2">
      <w:r w:rsidRPr="0055773E">
        <w:rPr>
          <w:b/>
        </w:rPr>
        <w:t>Conflict Management: Angry Parent</w:t>
      </w:r>
      <w:r w:rsidRPr="009026C2">
        <w:t>- The focus of the course is in listening to parents and determining the reasons which underlie their concerns without escalating the conflict. The goal is to reach a common ground and mutually agreeable solution whenever possible.</w:t>
      </w:r>
    </w:p>
    <w:p w:rsidR="0006511F" w:rsidRPr="0055773E" w:rsidRDefault="0006511F" w:rsidP="0055773E">
      <w:r w:rsidRPr="0055773E">
        <w:rPr>
          <w:b/>
        </w:rPr>
        <w:t>Conflict Management: Student to Student</w:t>
      </w:r>
      <w:r w:rsidRPr="0055773E">
        <w:t>-The course helps the staff member facilitate solutions to common problems. In addition, the course provides basic training in differentiating between common conflicts (in which adult mediation may be effective) and potentially dangerous situations such as bullying, sexual harassment, threats of violence, etc. (in which escalation may be required.)</w:t>
      </w:r>
    </w:p>
    <w:p w:rsidR="0006511F" w:rsidRPr="0055773E" w:rsidRDefault="00E05739" w:rsidP="0055773E">
      <w:r w:rsidRPr="0055773E">
        <w:rPr>
          <w:b/>
        </w:rPr>
        <w:t>Medication Administration Basics</w:t>
      </w:r>
      <w:r w:rsidRPr="0055773E">
        <w:t>-This training is designed to provide school staff members with the basic information needed to safely provide medication to students. Also have to meet with school nurse.</w:t>
      </w:r>
    </w:p>
    <w:p w:rsidR="00E05739" w:rsidRPr="0055773E" w:rsidRDefault="00E05739" w:rsidP="0055773E">
      <w:r w:rsidRPr="0055773E">
        <w:rPr>
          <w:b/>
        </w:rPr>
        <w:t>Playground Supervision</w:t>
      </w:r>
      <w:r w:rsidRPr="0055773E">
        <w:t>-This course gives an overview of the fundamentals of playground supervision. (Elem)</w:t>
      </w:r>
    </w:p>
    <w:p w:rsidR="00E05739" w:rsidRPr="0055773E" w:rsidRDefault="00E05739" w:rsidP="0055773E">
      <w:r w:rsidRPr="0055773E">
        <w:rPr>
          <w:b/>
        </w:rPr>
        <w:t>Student Drug and Alcohol Abuse</w:t>
      </w:r>
      <w:r w:rsidRPr="0055773E">
        <w:t>- The goal of this course is to provide an overview of youth substance abuse and the role of educators in substance abuse prevention. (Jr/</w:t>
      </w:r>
      <w:proofErr w:type="spellStart"/>
      <w:r w:rsidRPr="0055773E">
        <w:t>Sr</w:t>
      </w:r>
      <w:proofErr w:type="spellEnd"/>
      <w:r w:rsidRPr="0055773E">
        <w:t xml:space="preserve"> High School)</w:t>
      </w:r>
    </w:p>
    <w:p w:rsidR="0006511F" w:rsidRPr="0055773E" w:rsidRDefault="0006511F" w:rsidP="0055773E">
      <w:pPr>
        <w:rPr>
          <w:b/>
          <w:sz w:val="28"/>
          <w:szCs w:val="28"/>
        </w:rPr>
      </w:pPr>
      <w:r w:rsidRPr="0055773E">
        <w:rPr>
          <w:b/>
          <w:sz w:val="28"/>
          <w:szCs w:val="28"/>
        </w:rPr>
        <w:t>Custodians/Maintenance/Food Service</w:t>
      </w:r>
    </w:p>
    <w:p w:rsidR="0006511F" w:rsidRPr="0055773E" w:rsidRDefault="0006511F" w:rsidP="0055773E">
      <w:r w:rsidRPr="0055773E">
        <w:rPr>
          <w:b/>
        </w:rPr>
        <w:t>Back Injury</w:t>
      </w:r>
      <w:r w:rsidRPr="0055773E">
        <w:t>- The course reviews techniques to improve lifting and carrying and to avoid injuries in the workplace.</w:t>
      </w:r>
    </w:p>
    <w:p w:rsidR="0006511F" w:rsidRPr="0055773E" w:rsidRDefault="00E05739" w:rsidP="0055773E">
      <w:r w:rsidRPr="0055773E">
        <w:rPr>
          <w:b/>
        </w:rPr>
        <w:t>Ladder Safety</w:t>
      </w:r>
      <w:r w:rsidRPr="0055773E">
        <w:t>-The course demonstrates the importance of using the proper equipment to work safely above the floor.</w:t>
      </w:r>
    </w:p>
    <w:p w:rsidR="00E05739" w:rsidRPr="0055773E" w:rsidRDefault="00E05739" w:rsidP="0055773E">
      <w:r w:rsidRPr="0055773E">
        <w:rPr>
          <w:b/>
        </w:rPr>
        <w:t>Slips, Trips, and Falls</w:t>
      </w:r>
      <w:r w:rsidRPr="0055773E">
        <w:t>- This course provides all staff members with specific guidelines to prevent slip, trip and fall injuries. </w:t>
      </w:r>
    </w:p>
    <w:p w:rsidR="009026C2" w:rsidRPr="0055773E" w:rsidRDefault="009026C2" w:rsidP="0055773E"/>
    <w:p w:rsidR="0055773E" w:rsidRDefault="0055773E" w:rsidP="0055773E"/>
    <w:p w:rsidR="0006511F" w:rsidRPr="0055773E" w:rsidRDefault="0006511F" w:rsidP="0055773E">
      <w:pPr>
        <w:rPr>
          <w:b/>
          <w:sz w:val="28"/>
          <w:szCs w:val="28"/>
        </w:rPr>
      </w:pPr>
      <w:r w:rsidRPr="0055773E">
        <w:rPr>
          <w:b/>
          <w:sz w:val="28"/>
          <w:szCs w:val="28"/>
        </w:rPr>
        <w:t>Bus Drivers</w:t>
      </w:r>
    </w:p>
    <w:p w:rsidR="0006511F" w:rsidRPr="0055773E" w:rsidRDefault="0006511F" w:rsidP="0055773E">
      <w:r w:rsidRPr="0055773E">
        <w:rPr>
          <w:b/>
        </w:rPr>
        <w:t>Bus Behavior</w:t>
      </w:r>
      <w:r w:rsidRPr="0055773E">
        <w:t>-This course is designed to train drivers in the importance of knowing the rules and consequences.</w:t>
      </w:r>
    </w:p>
    <w:p w:rsidR="00E05739" w:rsidRPr="0055773E" w:rsidRDefault="00E05739" w:rsidP="0055773E">
      <w:r w:rsidRPr="0055773E">
        <w:rPr>
          <w:b/>
        </w:rPr>
        <w:t>Defensive Driving</w:t>
      </w:r>
      <w:r w:rsidRPr="0055773E">
        <w:t>- This course is a comprehensive tutorial designed to promote strategic driving and includes real-world driving scenarios to help improve your decision-making when you're behind the wheel.</w:t>
      </w:r>
    </w:p>
    <w:p w:rsidR="0006511F" w:rsidRPr="0055773E" w:rsidRDefault="0006511F" w:rsidP="0055773E">
      <w:pPr>
        <w:rPr>
          <w:b/>
          <w:sz w:val="28"/>
          <w:szCs w:val="28"/>
        </w:rPr>
      </w:pPr>
      <w:r w:rsidRPr="0055773E">
        <w:rPr>
          <w:b/>
          <w:sz w:val="28"/>
          <w:szCs w:val="28"/>
        </w:rPr>
        <w:t>Coaches</w:t>
      </w:r>
    </w:p>
    <w:p w:rsidR="0006511F" w:rsidRPr="0055773E" w:rsidRDefault="0006511F" w:rsidP="0055773E">
      <w:r w:rsidRPr="0055773E">
        <w:rPr>
          <w:b/>
        </w:rPr>
        <w:t>AED</w:t>
      </w:r>
      <w:r w:rsidRPr="0055773E">
        <w:t>-This course is a concise tutorial designed for all staff that focuses on the use of automated external defibrillators</w:t>
      </w:r>
    </w:p>
    <w:p w:rsidR="0006511F" w:rsidRPr="0055773E" w:rsidRDefault="0006511F" w:rsidP="0055773E">
      <w:r w:rsidRPr="0055773E">
        <w:rPr>
          <w:b/>
        </w:rPr>
        <w:t>CPR</w:t>
      </w:r>
      <w:r w:rsidRPr="0055773E">
        <w:t>-This course focuses on key CPR techniques, considerations and precautions and is designed to be a complement to hands-on CPR training.</w:t>
      </w:r>
    </w:p>
    <w:p w:rsidR="0006511F" w:rsidRPr="0055773E" w:rsidRDefault="0006511F" w:rsidP="0055773E">
      <w:r w:rsidRPr="0055773E">
        <w:rPr>
          <w:b/>
        </w:rPr>
        <w:t>Concussion Awareness</w:t>
      </w:r>
      <w:r w:rsidRPr="0055773E">
        <w:t>- This course teaches what a concussion is, and why it’s such a serious injury; signs and symptoms of concussions; and smart policies and procedures if you suspect a student athlete has a concussion.</w:t>
      </w:r>
    </w:p>
    <w:p w:rsidR="0006511F" w:rsidRPr="0055773E" w:rsidRDefault="0006511F" w:rsidP="0055773E">
      <w:pPr>
        <w:rPr>
          <w:b/>
          <w:sz w:val="28"/>
          <w:szCs w:val="28"/>
        </w:rPr>
      </w:pPr>
      <w:r w:rsidRPr="0055773E">
        <w:rPr>
          <w:b/>
          <w:sz w:val="28"/>
          <w:szCs w:val="28"/>
        </w:rPr>
        <w:t>Support/Clerical</w:t>
      </w:r>
    </w:p>
    <w:p w:rsidR="0006511F" w:rsidRPr="0055773E" w:rsidRDefault="00E05739" w:rsidP="0055773E">
      <w:r w:rsidRPr="0055773E">
        <w:rPr>
          <w:b/>
        </w:rPr>
        <w:t>FERPA</w:t>
      </w:r>
      <w:r w:rsidRPr="0055773E">
        <w:t>- This course trains staff on rules regarding confidentiality and disclosure.</w:t>
      </w:r>
    </w:p>
    <w:p w:rsidR="00E05739" w:rsidRPr="0055773E" w:rsidRDefault="00E05739" w:rsidP="0055773E">
      <w:r w:rsidRPr="0055773E">
        <w:rPr>
          <w:b/>
        </w:rPr>
        <w:t>Medication Administration Basics</w:t>
      </w:r>
      <w:r w:rsidRPr="0055773E">
        <w:t>-This training is designed to provide school staff members with the basic information needed to safely provide medication to students. Also have to meet with school nurse. </w:t>
      </w:r>
    </w:p>
    <w:sectPr w:rsidR="00E05739" w:rsidRPr="0055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F"/>
    <w:rsid w:val="0006511F"/>
    <w:rsid w:val="000E11F3"/>
    <w:rsid w:val="0055773E"/>
    <w:rsid w:val="005E2716"/>
    <w:rsid w:val="007177B2"/>
    <w:rsid w:val="009026C2"/>
    <w:rsid w:val="00E05739"/>
    <w:rsid w:val="00FC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5739"/>
  </w:style>
  <w:style w:type="character" w:styleId="Hyperlink">
    <w:name w:val="Hyperlink"/>
    <w:basedOn w:val="DefaultParagraphFont"/>
    <w:uiPriority w:val="99"/>
    <w:unhideWhenUsed/>
    <w:rsid w:val="009026C2"/>
    <w:rPr>
      <w:color w:val="0563C1" w:themeColor="hyperlink"/>
      <w:u w:val="single"/>
    </w:rPr>
  </w:style>
  <w:style w:type="paragraph" w:styleId="NoSpacing">
    <w:name w:val="No Spacing"/>
    <w:uiPriority w:val="1"/>
    <w:qFormat/>
    <w:rsid w:val="009026C2"/>
    <w:pPr>
      <w:spacing w:after="0" w:line="240" w:lineRule="auto"/>
    </w:pPr>
  </w:style>
  <w:style w:type="paragraph" w:styleId="BalloonText">
    <w:name w:val="Balloon Text"/>
    <w:basedOn w:val="Normal"/>
    <w:link w:val="BalloonTextChar"/>
    <w:uiPriority w:val="99"/>
    <w:semiHidden/>
    <w:unhideWhenUsed/>
    <w:rsid w:val="00FC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5739"/>
  </w:style>
  <w:style w:type="character" w:styleId="Hyperlink">
    <w:name w:val="Hyperlink"/>
    <w:basedOn w:val="DefaultParagraphFont"/>
    <w:uiPriority w:val="99"/>
    <w:unhideWhenUsed/>
    <w:rsid w:val="009026C2"/>
    <w:rPr>
      <w:color w:val="0563C1" w:themeColor="hyperlink"/>
      <w:u w:val="single"/>
    </w:rPr>
  </w:style>
  <w:style w:type="paragraph" w:styleId="NoSpacing">
    <w:name w:val="No Spacing"/>
    <w:uiPriority w:val="1"/>
    <w:qFormat/>
    <w:rsid w:val="009026C2"/>
    <w:pPr>
      <w:spacing w:after="0" w:line="240" w:lineRule="auto"/>
    </w:pPr>
  </w:style>
  <w:style w:type="paragraph" w:styleId="BalloonText">
    <w:name w:val="Balloon Text"/>
    <w:basedOn w:val="Normal"/>
    <w:link w:val="BalloonTextChar"/>
    <w:uiPriority w:val="99"/>
    <w:semiHidden/>
    <w:unhideWhenUsed/>
    <w:rsid w:val="00FC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springs.ky.safeschools.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Lesley</dc:creator>
  <cp:lastModifiedBy>Whalen, Leonard</cp:lastModifiedBy>
  <cp:revision>2</cp:revision>
  <cp:lastPrinted>2014-11-12T20:15:00Z</cp:lastPrinted>
  <dcterms:created xsi:type="dcterms:W3CDTF">2014-11-12T20:46:00Z</dcterms:created>
  <dcterms:modified xsi:type="dcterms:W3CDTF">2014-11-12T20:46:00Z</dcterms:modified>
</cp:coreProperties>
</file>