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8B" w:rsidRPr="00D55A8B" w:rsidRDefault="00D55A8B" w:rsidP="00D55A8B">
      <w:pPr>
        <w:pStyle w:val="NormalWeb"/>
        <w:rPr>
          <w:rFonts w:ascii="Calibri" w:hAnsi="Calibri"/>
          <w:color w:val="000000"/>
          <w:sz w:val="28"/>
          <w:szCs w:val="28"/>
        </w:rPr>
      </w:pPr>
      <w:r w:rsidRPr="00D55A8B">
        <w:rPr>
          <w:rFonts w:ascii="Calibri" w:hAnsi="Calibri"/>
          <w:color w:val="000000"/>
          <w:sz w:val="28"/>
          <w:szCs w:val="28"/>
        </w:rPr>
        <w:t xml:space="preserve">I have the following grants for the consent agenda. </w:t>
      </w:r>
    </w:p>
    <w:p w:rsidR="00D55A8B" w:rsidRPr="00D55A8B" w:rsidRDefault="00D55A8B" w:rsidP="00D55A8B">
      <w:pPr>
        <w:pStyle w:val="NormalWeb"/>
        <w:rPr>
          <w:rFonts w:ascii="Calibri" w:hAnsi="Calibri"/>
          <w:color w:val="000000"/>
          <w:sz w:val="28"/>
          <w:szCs w:val="28"/>
        </w:rPr>
      </w:pPr>
    </w:p>
    <w:p w:rsidR="00D55A8B" w:rsidRPr="00D55A8B" w:rsidRDefault="00D55A8B" w:rsidP="00D55A8B">
      <w:pPr>
        <w:pStyle w:val="NormalWeb"/>
        <w:rPr>
          <w:rFonts w:ascii="Calibri" w:hAnsi="Calibri"/>
          <w:color w:val="000000"/>
          <w:sz w:val="28"/>
          <w:szCs w:val="28"/>
        </w:rPr>
      </w:pPr>
      <w:r w:rsidRPr="00D55A8B">
        <w:rPr>
          <w:rFonts w:ascii="Calibri" w:hAnsi="Calibri"/>
          <w:color w:val="000000"/>
          <w:sz w:val="28"/>
          <w:szCs w:val="28"/>
        </w:rPr>
        <w:t xml:space="preserve">The district is applying to the Toyota Foundation for funds to pilot the Project Lead </w:t>
      </w:r>
      <w:r w:rsidRPr="00D55A8B">
        <w:rPr>
          <w:rFonts w:ascii="Calibri" w:hAnsi="Calibri"/>
          <w:color w:val="000000"/>
          <w:sz w:val="28"/>
          <w:szCs w:val="28"/>
        </w:rPr>
        <w:t>the</w:t>
      </w:r>
      <w:r w:rsidRPr="00D55A8B">
        <w:rPr>
          <w:rFonts w:ascii="Calibri" w:hAnsi="Calibri"/>
          <w:color w:val="000000"/>
          <w:sz w:val="28"/>
          <w:szCs w:val="28"/>
        </w:rPr>
        <w:t xml:space="preserve"> Way's "Project LAUNCH" science curriculum at East Heights, Cairo and Niagara Schools for the 2015-16 school year.  The grant request for $47,093.00 will provide the materials, supplies and equipment needed to introduce students to the hands-on, project-based science modules.  </w:t>
      </w:r>
    </w:p>
    <w:p w:rsidR="00D55A8B" w:rsidRDefault="00D55A8B" w:rsidP="00D55A8B">
      <w:pPr>
        <w:pStyle w:val="NormalWeb"/>
        <w:rPr>
          <w:rFonts w:ascii="Calibri" w:hAnsi="Calibri"/>
          <w:color w:val="000000"/>
          <w:sz w:val="28"/>
          <w:szCs w:val="28"/>
        </w:rPr>
      </w:pPr>
    </w:p>
    <w:p w:rsidR="00D55A8B" w:rsidRPr="00D55A8B" w:rsidRDefault="00D55A8B" w:rsidP="00D55A8B">
      <w:pPr>
        <w:pStyle w:val="NormalWeb"/>
        <w:rPr>
          <w:rFonts w:ascii="Calibri" w:hAnsi="Calibri"/>
          <w:color w:val="000000"/>
          <w:sz w:val="28"/>
          <w:szCs w:val="28"/>
        </w:rPr>
      </w:pPr>
      <w:r w:rsidRPr="00D55A8B">
        <w:rPr>
          <w:rFonts w:ascii="Calibri" w:hAnsi="Calibri"/>
          <w:color w:val="000000"/>
          <w:sz w:val="28"/>
          <w:szCs w:val="28"/>
        </w:rPr>
        <w:t>The Henderson County High School Youth Service Center is requesting $7,200 in funding from the Lester E Yeager Charitable Trust to provide week-end food backpacks for up to 25 students per week from January through May of 2015. </w:t>
      </w:r>
    </w:p>
    <w:p w:rsidR="00D55A8B" w:rsidRPr="00D55A8B" w:rsidRDefault="00D55A8B" w:rsidP="00D55A8B">
      <w:pPr>
        <w:pStyle w:val="NormalWeb"/>
        <w:rPr>
          <w:rFonts w:ascii="Calibri" w:hAnsi="Calibri"/>
          <w:color w:val="000000"/>
          <w:sz w:val="28"/>
          <w:szCs w:val="28"/>
        </w:rPr>
      </w:pPr>
    </w:p>
    <w:p w:rsidR="00D55A8B" w:rsidRPr="00D55A8B" w:rsidRDefault="00D55A8B" w:rsidP="00D55A8B">
      <w:pPr>
        <w:pStyle w:val="NormalWeb"/>
        <w:rPr>
          <w:rFonts w:ascii="Calibri" w:hAnsi="Calibri"/>
          <w:color w:val="000000"/>
          <w:sz w:val="28"/>
          <w:szCs w:val="28"/>
        </w:rPr>
      </w:pPr>
      <w:r w:rsidRPr="00D55A8B">
        <w:rPr>
          <w:rFonts w:ascii="Calibri" w:hAnsi="Calibri"/>
          <w:color w:val="000000"/>
          <w:sz w:val="28"/>
          <w:szCs w:val="28"/>
        </w:rPr>
        <w:t>Niagara Elementary School is requesting $322.95 from the Leste</w:t>
      </w:r>
      <w:r>
        <w:rPr>
          <w:rFonts w:ascii="Calibri" w:hAnsi="Calibri"/>
          <w:color w:val="000000"/>
          <w:sz w:val="28"/>
          <w:szCs w:val="28"/>
        </w:rPr>
        <w:t xml:space="preserve">r E </w:t>
      </w:r>
      <w:bookmarkStart w:id="0" w:name="_GoBack"/>
      <w:bookmarkEnd w:id="0"/>
      <w:r>
        <w:rPr>
          <w:rFonts w:ascii="Calibri" w:hAnsi="Calibri"/>
          <w:color w:val="000000"/>
          <w:sz w:val="28"/>
          <w:szCs w:val="28"/>
        </w:rPr>
        <w:t>Y</w:t>
      </w:r>
      <w:r w:rsidRPr="00D55A8B">
        <w:rPr>
          <w:rFonts w:ascii="Calibri" w:hAnsi="Calibri"/>
          <w:color w:val="000000"/>
          <w:sz w:val="28"/>
          <w:szCs w:val="28"/>
        </w:rPr>
        <w:t xml:space="preserve">eager Charitable Trust to provide an after-school Activity Club promoting fitness through walking/ running.  The funds will provide incentives the students will earn as they track the distance they complete.   </w:t>
      </w:r>
    </w:p>
    <w:p w:rsidR="00D55A8B" w:rsidRDefault="00D55A8B" w:rsidP="00D55A8B">
      <w:pPr>
        <w:pStyle w:val="NormalWeb"/>
        <w:rPr>
          <w:rFonts w:ascii="Calibri" w:hAnsi="Calibri"/>
          <w:color w:val="000000"/>
          <w:sz w:val="28"/>
          <w:szCs w:val="28"/>
        </w:rPr>
      </w:pPr>
    </w:p>
    <w:p w:rsidR="00D55A8B" w:rsidRPr="00D55A8B" w:rsidRDefault="00D55A8B" w:rsidP="00D55A8B">
      <w:pPr>
        <w:pStyle w:val="NormalWeb"/>
        <w:rPr>
          <w:rFonts w:ascii="Calibri" w:hAnsi="Calibri"/>
          <w:color w:val="000000"/>
          <w:sz w:val="28"/>
          <w:szCs w:val="28"/>
        </w:rPr>
      </w:pPr>
      <w:r w:rsidRPr="00D55A8B">
        <w:rPr>
          <w:rFonts w:ascii="Calibri" w:hAnsi="Calibri"/>
          <w:color w:val="000000"/>
          <w:sz w:val="28"/>
          <w:szCs w:val="28"/>
        </w:rPr>
        <w:t>Thanks Robin</w:t>
      </w:r>
    </w:p>
    <w:p w:rsidR="00D55A8B" w:rsidRDefault="00D55A8B" w:rsidP="00D55A8B">
      <w:pPr>
        <w:rPr>
          <w:color w:val="000000"/>
          <w:sz w:val="28"/>
          <w:szCs w:val="28"/>
        </w:rPr>
      </w:pPr>
    </w:p>
    <w:p w:rsidR="00486659" w:rsidRDefault="00D55A8B" w:rsidP="00D55A8B">
      <w:pPr>
        <w:rPr>
          <w:color w:val="000000"/>
          <w:sz w:val="28"/>
          <w:szCs w:val="28"/>
        </w:rPr>
      </w:pPr>
      <w:r w:rsidRPr="00D55A8B">
        <w:rPr>
          <w:color w:val="000000"/>
          <w:sz w:val="28"/>
          <w:szCs w:val="28"/>
        </w:rPr>
        <w:t>Nancy</w:t>
      </w:r>
      <w:r>
        <w:rPr>
          <w:color w:val="000000"/>
          <w:sz w:val="28"/>
          <w:szCs w:val="28"/>
        </w:rPr>
        <w:t xml:space="preserve"> Satterfield</w:t>
      </w:r>
    </w:p>
    <w:p w:rsidR="00D55A8B" w:rsidRPr="00D55A8B" w:rsidRDefault="00D55A8B" w:rsidP="00D55A8B">
      <w:pPr>
        <w:rPr>
          <w:sz w:val="28"/>
          <w:szCs w:val="28"/>
        </w:rPr>
      </w:pPr>
      <w:r>
        <w:rPr>
          <w:color w:val="000000"/>
          <w:sz w:val="28"/>
          <w:szCs w:val="28"/>
        </w:rPr>
        <w:t>Grant Writer</w:t>
      </w:r>
    </w:p>
    <w:sectPr w:rsidR="00D55A8B" w:rsidRPr="00D55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8B"/>
    <w:rsid w:val="00105A04"/>
    <w:rsid w:val="00286D19"/>
    <w:rsid w:val="00486659"/>
    <w:rsid w:val="004D4728"/>
    <w:rsid w:val="00D5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1B5A49-2739-4BCE-9536-C9EFA02A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8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5A8B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A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Henderson County Schools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Newton, Robin - BOE, Executive Assistant to the Superintendent</dc:creator>
  <cp:keywords/>
  <dc:description/>
  <cp:lastModifiedBy>Newton, Robin - BOE, Executive Assistant to the Superintendent</cp:lastModifiedBy>
  <cp:revision>1</cp:revision>
  <cp:lastPrinted>2014-10-13T14:12:00Z</cp:lastPrinted>
  <dcterms:created xsi:type="dcterms:W3CDTF">2014-10-13T14:09:00Z</dcterms:created>
  <dcterms:modified xsi:type="dcterms:W3CDTF">2014-10-13T14:13:00Z</dcterms:modified>
</cp:coreProperties>
</file>