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6A" w:rsidRDefault="00F3516A" w:rsidP="00F351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Procedures for Identifying Students for </w:t>
      </w:r>
    </w:p>
    <w:p w:rsidR="008A34FA" w:rsidRDefault="00F3516A" w:rsidP="00F351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Temporary Enrollment in Preschool</w:t>
      </w:r>
    </w:p>
    <w:p w:rsidR="00F3516A" w:rsidRDefault="00F3516A" w:rsidP="00F3516A">
      <w:pPr>
        <w:spacing w:after="0" w:line="240" w:lineRule="auto"/>
        <w:jc w:val="center"/>
        <w:rPr>
          <w:b/>
          <w:sz w:val="28"/>
          <w:szCs w:val="28"/>
        </w:rPr>
      </w:pPr>
    </w:p>
    <w:p w:rsidR="00F3516A" w:rsidRDefault="003F0E64" w:rsidP="00F351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F3516A">
        <w:rPr>
          <w:sz w:val="24"/>
          <w:szCs w:val="24"/>
        </w:rPr>
        <w:t>ll new students, who are not transitioning from the First Steps Program, will be screened as described in the steps below.</w:t>
      </w:r>
    </w:p>
    <w:p w:rsidR="00F3516A" w:rsidRDefault="00F3516A" w:rsidP="00F3516A">
      <w:pPr>
        <w:spacing w:after="0" w:line="240" w:lineRule="auto"/>
        <w:rPr>
          <w:sz w:val="24"/>
          <w:szCs w:val="24"/>
        </w:rPr>
      </w:pPr>
    </w:p>
    <w:p w:rsidR="00F3516A" w:rsidRDefault="00F3516A" w:rsidP="00F351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The Southgate staff will screen your child to determine if he/she demonstrates a possible delay</w:t>
      </w:r>
      <w:r w:rsidR="008B7504">
        <w:rPr>
          <w:sz w:val="24"/>
          <w:szCs w:val="24"/>
        </w:rPr>
        <w:t xml:space="preserve"> </w:t>
      </w:r>
      <w:r w:rsidR="00846169">
        <w:rPr>
          <w:sz w:val="24"/>
          <w:szCs w:val="24"/>
        </w:rPr>
        <w:t>in one or</w:t>
      </w:r>
      <w:r>
        <w:rPr>
          <w:sz w:val="24"/>
          <w:szCs w:val="24"/>
        </w:rPr>
        <w:t xml:space="preserve"> more of the 5 developmental domains – motor, cognitive, social, adaptive, or communication.  Your child’s vision and hearing will also be screened.</w:t>
      </w:r>
    </w:p>
    <w:p w:rsidR="008B7504" w:rsidRDefault="008B7504" w:rsidP="008B750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F3516A" w:rsidRDefault="00F3516A" w:rsidP="00F351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your child demonstrates a potential delay, he or she will participate in an intervention program in the preschool classroom.  Intervention classes are held for 3 hours on Monday and Wednesday or Tuesday and Thursday</w:t>
      </w:r>
      <w:r w:rsidR="00053982">
        <w:rPr>
          <w:sz w:val="24"/>
          <w:szCs w:val="24"/>
        </w:rPr>
        <w:t xml:space="preserve"> in the morning (8:00 – 11:00) or in the afternoon (12:00 – 3:00</w:t>
      </w:r>
      <w:r w:rsidR="008B7504">
        <w:rPr>
          <w:sz w:val="24"/>
          <w:szCs w:val="24"/>
        </w:rPr>
        <w:t xml:space="preserve">).  </w:t>
      </w:r>
    </w:p>
    <w:p w:rsidR="008B7504" w:rsidRPr="008B7504" w:rsidRDefault="008B7504" w:rsidP="008B7504">
      <w:pPr>
        <w:pStyle w:val="ListParagraph"/>
        <w:rPr>
          <w:sz w:val="24"/>
          <w:szCs w:val="24"/>
        </w:rPr>
      </w:pPr>
    </w:p>
    <w:p w:rsidR="008B7504" w:rsidRDefault="008B7504" w:rsidP="00F3516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approximately 6-8 weeks of intervention in the preschool classroom, there will be a Response to Intervention (RtI) meeting to review the progress data.  The committee, composed of a Chairperson, parent(s), Preschool Teacher and Related Therapists (as appropriate) will make one of the following determinations: </w:t>
      </w:r>
    </w:p>
    <w:p w:rsidR="008B7504" w:rsidRDefault="008B7504" w:rsidP="008B750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8B7504" w:rsidRDefault="008B7504" w:rsidP="008B750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Interventions were effective and the child is released from the RtI process.</w:t>
      </w:r>
    </w:p>
    <w:p w:rsidR="008B7504" w:rsidRDefault="008B7504" w:rsidP="008B750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Interventions were inconclusive at this time and the child will continue with interventions.</w:t>
      </w:r>
    </w:p>
    <w:p w:rsidR="008B7504" w:rsidRDefault="008B7504" w:rsidP="008B750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Interventions were effective and modifications to the interventions will be made.</w:t>
      </w:r>
    </w:p>
    <w:p w:rsidR="008B7504" w:rsidRDefault="008B7504" w:rsidP="008B750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Interventions were ineffective and the child will be referred for a complete evaluation to determine if the child needs special education and related services.</w:t>
      </w:r>
    </w:p>
    <w:p w:rsidR="00A10873" w:rsidRDefault="00A10873" w:rsidP="00A10873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8B7504" w:rsidRDefault="008B7504" w:rsidP="008B750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</w:t>
      </w:r>
      <w:r w:rsidR="00A10873">
        <w:rPr>
          <w:sz w:val="24"/>
          <w:szCs w:val="24"/>
        </w:rPr>
        <w:t>child</w:t>
      </w:r>
      <w:r>
        <w:rPr>
          <w:sz w:val="24"/>
          <w:szCs w:val="24"/>
        </w:rPr>
        <w:t xml:space="preserve"> is referred to special educ</w:t>
      </w:r>
      <w:r w:rsidR="00A10873">
        <w:rPr>
          <w:sz w:val="24"/>
          <w:szCs w:val="24"/>
        </w:rPr>
        <w:t xml:space="preserve">ation for an evaluation, the child remains temporarily enrolled </w:t>
      </w:r>
      <w:r>
        <w:rPr>
          <w:sz w:val="24"/>
          <w:szCs w:val="24"/>
        </w:rPr>
        <w:t>in the Southgate Preschool Program until the evaluation is completed.  Once completed, an Admissions and Release Committee (ARC)</w:t>
      </w:r>
      <w:r w:rsidR="00A10873">
        <w:rPr>
          <w:sz w:val="24"/>
          <w:szCs w:val="24"/>
        </w:rPr>
        <w:t xml:space="preserve"> will be </w:t>
      </w:r>
      <w:r>
        <w:rPr>
          <w:sz w:val="24"/>
          <w:szCs w:val="24"/>
        </w:rPr>
        <w:t>h</w:t>
      </w:r>
      <w:r w:rsidR="00A10873">
        <w:rPr>
          <w:sz w:val="24"/>
          <w:szCs w:val="24"/>
        </w:rPr>
        <w:t>e</w:t>
      </w:r>
      <w:r>
        <w:rPr>
          <w:sz w:val="24"/>
          <w:szCs w:val="24"/>
        </w:rPr>
        <w:t xml:space="preserve">ld to determine if the </w:t>
      </w:r>
      <w:r w:rsidR="00A10873">
        <w:rPr>
          <w:sz w:val="24"/>
          <w:szCs w:val="24"/>
        </w:rPr>
        <w:t>child</w:t>
      </w:r>
      <w:r>
        <w:rPr>
          <w:sz w:val="24"/>
          <w:szCs w:val="24"/>
        </w:rPr>
        <w:t xml:space="preserve"> meets eligibility as a student with a Developmental Delay or a Speech Language Delay.  An Individual Education Plan (IEP) will be developed and the </w:t>
      </w:r>
      <w:r w:rsidR="00A10873">
        <w:rPr>
          <w:sz w:val="24"/>
          <w:szCs w:val="24"/>
        </w:rPr>
        <w:t>child</w:t>
      </w:r>
      <w:r>
        <w:rPr>
          <w:sz w:val="24"/>
          <w:szCs w:val="24"/>
        </w:rPr>
        <w:t xml:space="preserve"> will be permanently placed in the Southgate Preschool Program.  </w:t>
      </w:r>
      <w:r w:rsidR="00A10873">
        <w:rPr>
          <w:sz w:val="24"/>
          <w:szCs w:val="24"/>
        </w:rPr>
        <w:t>Attendance at the program is dependent upon the school having all required documents.</w:t>
      </w:r>
    </w:p>
    <w:p w:rsidR="00A10873" w:rsidRDefault="00A10873" w:rsidP="00A10873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A10873" w:rsidRDefault="00A10873" w:rsidP="00A108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 student is released from RtI or the ARC determines special education services are not needed, the family has 2 options:</w:t>
      </w:r>
    </w:p>
    <w:p w:rsidR="00A10873" w:rsidRPr="00A10873" w:rsidRDefault="00A10873" w:rsidP="00A108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10873">
        <w:rPr>
          <w:sz w:val="24"/>
          <w:szCs w:val="24"/>
        </w:rPr>
        <w:t>Withdraw from Temporary Placement in the Southgate Preschool Program</w:t>
      </w:r>
    </w:p>
    <w:p w:rsidR="00A10873" w:rsidRPr="00A10873" w:rsidRDefault="00A10873" w:rsidP="00A1087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10873">
        <w:rPr>
          <w:sz w:val="24"/>
          <w:szCs w:val="24"/>
        </w:rPr>
        <w:t>Enroll in the Southgate Preschool Program as a tuition student (Tuition cost is $75.00 per week)</w:t>
      </w:r>
    </w:p>
    <w:p w:rsidR="00A10873" w:rsidRDefault="00A10873" w:rsidP="00A1087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10873">
        <w:rPr>
          <w:sz w:val="24"/>
          <w:szCs w:val="24"/>
        </w:rPr>
        <w:t>*Enrollment is dependent upon availability.</w:t>
      </w:r>
    </w:p>
    <w:p w:rsidR="00A10873" w:rsidRDefault="00A10873" w:rsidP="00A10873">
      <w:pPr>
        <w:spacing w:after="0" w:line="240" w:lineRule="auto"/>
        <w:ind w:firstLine="720"/>
        <w:rPr>
          <w:sz w:val="24"/>
          <w:szCs w:val="24"/>
        </w:rPr>
      </w:pPr>
    </w:p>
    <w:p w:rsidR="00A10873" w:rsidRDefault="00A10873" w:rsidP="00A1087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A10873" w:rsidRDefault="00A10873" w:rsidP="00A1087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A10873" w:rsidRPr="00A10873" w:rsidRDefault="00A10873" w:rsidP="00A10873">
      <w:pPr>
        <w:spacing w:after="0" w:line="240" w:lineRule="auto"/>
        <w:rPr>
          <w:sz w:val="24"/>
          <w:szCs w:val="24"/>
        </w:rPr>
      </w:pPr>
    </w:p>
    <w:sectPr w:rsidR="00A10873" w:rsidRPr="00A10873" w:rsidSect="00A10873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089"/>
    <w:multiLevelType w:val="hybridMultilevel"/>
    <w:tmpl w:val="4990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6D9C"/>
    <w:multiLevelType w:val="hybridMultilevel"/>
    <w:tmpl w:val="B13A6D32"/>
    <w:lvl w:ilvl="0" w:tplc="8042E8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631841"/>
    <w:multiLevelType w:val="hybridMultilevel"/>
    <w:tmpl w:val="5E02D8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A9A3ADE"/>
    <w:multiLevelType w:val="hybridMultilevel"/>
    <w:tmpl w:val="E4A65736"/>
    <w:lvl w:ilvl="0" w:tplc="8042E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D29DC"/>
    <w:multiLevelType w:val="hybridMultilevel"/>
    <w:tmpl w:val="264A364E"/>
    <w:lvl w:ilvl="0" w:tplc="8042E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D215D"/>
    <w:multiLevelType w:val="hybridMultilevel"/>
    <w:tmpl w:val="38543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F3516A"/>
    <w:rsid w:val="00053982"/>
    <w:rsid w:val="001B0B4F"/>
    <w:rsid w:val="0022319D"/>
    <w:rsid w:val="003F0E64"/>
    <w:rsid w:val="00846169"/>
    <w:rsid w:val="008539B5"/>
    <w:rsid w:val="008A34FA"/>
    <w:rsid w:val="008B7504"/>
    <w:rsid w:val="00A10873"/>
    <w:rsid w:val="00A3672D"/>
    <w:rsid w:val="00AF452F"/>
    <w:rsid w:val="00E24414"/>
    <w:rsid w:val="00F3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marlene.jones</dc:creator>
  <cp:lastModifiedBy>eddie.franke</cp:lastModifiedBy>
  <cp:revision>2</cp:revision>
  <cp:lastPrinted>2014-08-15T16:17:00Z</cp:lastPrinted>
  <dcterms:created xsi:type="dcterms:W3CDTF">2014-09-25T16:38:00Z</dcterms:created>
  <dcterms:modified xsi:type="dcterms:W3CDTF">2014-09-25T16:38:00Z</dcterms:modified>
</cp:coreProperties>
</file>