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56" w:rsidRPr="00921C1A" w:rsidRDefault="00186656" w:rsidP="0018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Southgate</w:t>
      </w:r>
      <w:r w:rsidRPr="00921C1A">
        <w:rPr>
          <w:rFonts w:ascii="Times New Roman" w:eastAsia="Times New Roman" w:hAnsi="Times New Roman" w:cs="Times New Roman"/>
          <w:b/>
          <w:sz w:val="24"/>
          <w:szCs w:val="24"/>
        </w:rPr>
        <w:t xml:space="preserve"> Inventory of Behavioral Skills</w:t>
      </w:r>
    </w:p>
    <w:p w:rsidR="00186656" w:rsidRPr="008D2155" w:rsidRDefault="00186656" w:rsidP="0018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Completed by_____________________</w:t>
      </w:r>
    </w:p>
    <w:p w:rsidR="00186656" w:rsidRDefault="00186656" w:rsidP="00186656">
      <w:pPr>
        <w:jc w:val="center"/>
      </w:pPr>
    </w:p>
    <w:tbl>
      <w:tblPr>
        <w:tblpPr w:leftFromText="180" w:rightFromText="180" w:vertAnchor="page" w:horzAnchor="margin" w:tblpY="1981"/>
        <w:tblW w:w="1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8"/>
        <w:gridCol w:w="1549"/>
        <w:gridCol w:w="1579"/>
        <w:gridCol w:w="1753"/>
        <w:gridCol w:w="1698"/>
      </w:tblGrid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Delayed Skill/Instructional Need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0=No Delay/Deficit</w:t>
            </w: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1=Mild Delay/Deficit</w:t>
            </w: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2=Moderate Delay/Deficit</w:t>
            </w: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3=Significant Delay/Deficit</w:t>
            </w: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Attention/Concentration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Sustains attention; Ignores distractions as needed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Has appropriate long term memory; Retains skills learned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Has appropriate short term memory; Retains and follows directions given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Appropriately organizes school materials 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work independently on ability level tasks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Follows through to complete in-class assignments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Follows through to complete homework assignments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Hyperactivity/Impulsivity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stay in seat or assigned spot when needed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Keeps hands/feet from distraction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Thinks before acting; Understands and considers consequences of behavior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Waits appropriately for a turn or for help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Waits appropriately to be called on; Refrains from interrupting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Respects the learning of others; Refrains from distracting or bothering others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Controls talking; Observes appropriate voice-level rules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Socialization/Emotional Control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appropriate academic confidence for ability level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Handles difficult tasks/frustration without crying, yelling, acting out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Socializes appropriately with peers; Has friends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appropriate social confidence for age/grade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Handles difficult tasks/frustration without making somatic complaints (e.g., headaches; asks to see the nurse) 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Respect for Adults/Peers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Compliant with adult/teacher directions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express differences of opinion without being disrespectful/argumentative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hand anger appropriately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Understands and abides by “No Bullying” policies (does not tease, taunt, or threaten others)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Keeps hands and feet to self (does not hit, kick, or otherwise hurt others)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Can appropriately accept responsibility for mistakes (e.g., level changes or other consequences)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Good school attendance; No excessive tardies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D15" w:rsidRDefault="007F0D15"/>
    <w:sectPr w:rsidR="007F0D15" w:rsidSect="001866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656"/>
    <w:rsid w:val="00186656"/>
    <w:rsid w:val="007F0D15"/>
    <w:rsid w:val="00A90D32"/>
    <w:rsid w:val="00C8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4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marlene.jones</dc:creator>
  <cp:lastModifiedBy>eddie.franke</cp:lastModifiedBy>
  <cp:revision>2</cp:revision>
  <dcterms:created xsi:type="dcterms:W3CDTF">2014-09-23T16:03:00Z</dcterms:created>
  <dcterms:modified xsi:type="dcterms:W3CDTF">2014-09-23T16:03:00Z</dcterms:modified>
</cp:coreProperties>
</file>