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55" w:rsidRDefault="00ED5F55" w:rsidP="00ED5F55">
      <w:pPr>
        <w:rPr>
          <w:b/>
        </w:rPr>
      </w:pPr>
      <w:r>
        <w:rPr>
          <w:b/>
        </w:rPr>
        <w:t>THIS IS A DECISION PAPER</w:t>
      </w:r>
    </w:p>
    <w:p w:rsidR="00ED5F55" w:rsidRDefault="00ED5F55" w:rsidP="00ED5F55">
      <w:pPr>
        <w:rPr>
          <w:b/>
        </w:rPr>
      </w:pPr>
      <w:r>
        <w:rPr>
          <w:b/>
        </w:rPr>
        <w:t>TO:              HARDIN COUNTY BOARD OF EDUCATION</w:t>
      </w:r>
    </w:p>
    <w:p w:rsidR="00ED5F55" w:rsidRDefault="00ED5F55" w:rsidP="00ED5F55">
      <w:pPr>
        <w:rPr>
          <w:b/>
        </w:rPr>
      </w:pPr>
      <w:r>
        <w:rPr>
          <w:b/>
        </w:rPr>
        <w:t>FROM:       NANNETTE JOHNSTON, SUPERINTENDENT</w:t>
      </w:r>
    </w:p>
    <w:p w:rsidR="00ED5F55" w:rsidRDefault="00ED5F55" w:rsidP="00ED5F55">
      <w:pPr>
        <w:rPr>
          <w:b/>
        </w:rPr>
      </w:pPr>
      <w:r>
        <w:rPr>
          <w:b/>
        </w:rPr>
        <w:t xml:space="preserve">DATE:       </w:t>
      </w:r>
      <w:r w:rsidR="00213B56">
        <w:rPr>
          <w:b/>
        </w:rPr>
        <w:t>9/18</w:t>
      </w:r>
      <w:r>
        <w:rPr>
          <w:b/>
        </w:rPr>
        <w:t>/14</w:t>
      </w:r>
    </w:p>
    <w:p w:rsidR="00ED5F55" w:rsidRDefault="00ED5F55" w:rsidP="00ED5F55">
      <w:pPr>
        <w:rPr>
          <w:b/>
        </w:rPr>
      </w:pPr>
      <w:r>
        <w:rPr>
          <w:b/>
        </w:rPr>
        <w:t>SUBJECT:  APPROVAL OF PICTURE SALES FUNDRAISER</w:t>
      </w:r>
    </w:p>
    <w:p w:rsidR="00ED5F55" w:rsidRDefault="00ED5F55" w:rsidP="00ED5F55">
      <w:r>
        <w:rPr>
          <w:b/>
        </w:rPr>
        <w:t xml:space="preserve">ISSUE:       </w:t>
      </w:r>
      <w:r w:rsidR="00D16CD5">
        <w:rPr>
          <w:color w:val="000000"/>
          <w:spacing w:val="-1"/>
        </w:rPr>
        <w:t xml:space="preserve">Requesting approval from the Board for </w:t>
      </w:r>
      <w:r>
        <w:t xml:space="preserve">the Picture Sales Fundraiser for Rineyville Elementary School </w:t>
      </w:r>
    </w:p>
    <w:p w:rsidR="00ED5F55" w:rsidRDefault="00ED5F55" w:rsidP="00ED5F55">
      <w:pPr>
        <w:rPr>
          <w:b/>
        </w:rPr>
      </w:pPr>
      <w:r w:rsidRPr="00904452">
        <w:rPr>
          <w:b/>
        </w:rPr>
        <w:t>FACTS:</w:t>
      </w:r>
      <w:r>
        <w:rPr>
          <w:b/>
        </w:rPr>
        <w:t xml:space="preserve">      </w:t>
      </w:r>
    </w:p>
    <w:p w:rsidR="00ED5F55" w:rsidRDefault="00ED5F55" w:rsidP="00ED5F55">
      <w:pPr>
        <w:pStyle w:val="ListParagraph"/>
        <w:numPr>
          <w:ilvl w:val="0"/>
          <w:numId w:val="1"/>
        </w:numPr>
      </w:pPr>
      <w:r>
        <w:t xml:space="preserve">RINEYVILLE ELEMENTARY SCHOOL is seeking permission from the Board to conduct school </w:t>
      </w:r>
      <w:r w:rsidR="00CE0BD6">
        <w:t>-</w:t>
      </w:r>
      <w:r>
        <w:t xml:space="preserve">wide Lifetouch Picture Sale Fundraiser, held in the fall, the spring for group and individual pictures and </w:t>
      </w:r>
      <w:r w:rsidR="00CE0BD6">
        <w:t xml:space="preserve">again for </w:t>
      </w:r>
      <w:r>
        <w:t xml:space="preserve">KG pictures.  </w:t>
      </w:r>
    </w:p>
    <w:p w:rsidR="00ED5F55" w:rsidRDefault="00ED5F55" w:rsidP="00ED5F55">
      <w:pPr>
        <w:pStyle w:val="ListParagraph"/>
        <w:numPr>
          <w:ilvl w:val="0"/>
          <w:numId w:val="1"/>
        </w:numPr>
      </w:pPr>
      <w:r>
        <w:t xml:space="preserve">The proposed fundraiser will be swept into the Fund 22 Account and will be used for school supplies and technology supplies. </w:t>
      </w:r>
    </w:p>
    <w:p w:rsidR="00ED5F55" w:rsidRDefault="00ED5F55" w:rsidP="00ED5F55">
      <w:pPr>
        <w:pStyle w:val="ListParagraph"/>
        <w:ind w:left="1440"/>
      </w:pPr>
      <w:r>
        <w:t>All students are invited to participate but will not be penalized for not participating.</w:t>
      </w:r>
    </w:p>
    <w:p w:rsidR="00ED5F55" w:rsidRDefault="00ED5F55" w:rsidP="00ED5F55">
      <w:pPr>
        <w:pStyle w:val="ListParagraph"/>
        <w:numPr>
          <w:ilvl w:val="0"/>
          <w:numId w:val="1"/>
        </w:numPr>
      </w:pPr>
      <w:r>
        <w:t>Estimated proceeds are around $6500.</w:t>
      </w:r>
    </w:p>
    <w:p w:rsidR="00ED5F55" w:rsidRPr="001002BC" w:rsidRDefault="00ED5F55" w:rsidP="00ED5F55">
      <w:pPr>
        <w:pStyle w:val="ListParagraph"/>
        <w:numPr>
          <w:ilvl w:val="0"/>
          <w:numId w:val="1"/>
        </w:numPr>
      </w:pPr>
      <w:r w:rsidRPr="001002BC">
        <w:t>Attached to this decision paper is the F-SA-2A form required for fundraisers.</w:t>
      </w:r>
    </w:p>
    <w:p w:rsidR="00ED5F55" w:rsidRPr="001002BC" w:rsidRDefault="00ED5F55" w:rsidP="00ED5F55">
      <w:pPr>
        <w:pStyle w:val="ListParagraph"/>
      </w:pPr>
    </w:p>
    <w:p w:rsidR="00ED5F55" w:rsidRDefault="00ED5F55" w:rsidP="00ED5F55">
      <w:pPr>
        <w:rPr>
          <w:b/>
        </w:rPr>
      </w:pPr>
      <w:r>
        <w:rPr>
          <w:b/>
        </w:rPr>
        <w:t>RECOMMENDATION</w:t>
      </w:r>
    </w:p>
    <w:p w:rsidR="00ED5F55" w:rsidRDefault="00ED5F55" w:rsidP="00ED5F55">
      <w:pPr>
        <w:rPr>
          <w:b/>
        </w:rPr>
      </w:pPr>
      <w:r>
        <w:rPr>
          <w:b/>
        </w:rPr>
        <w:t xml:space="preserve">            I RECOMMEND THE HARDIN COUNTY BOARD OF EDUCATION APPROVE THE LIFETOUCH PICTURE SALES FUNDRAISER FOR RINEYVILLE ELEMENTARY SCHOOL TO RAISE FUNDS THAT WILL BE </w:t>
      </w:r>
      <w:r w:rsidR="00213B56">
        <w:rPr>
          <w:b/>
        </w:rPr>
        <w:t xml:space="preserve">DEPOSITED INTO THE SCHOOL SWEEP ACCOUNT TO FUND 22 TO BE </w:t>
      </w:r>
      <w:r>
        <w:rPr>
          <w:b/>
        </w:rPr>
        <w:t>USED FOR SCHOOL SUPPLIES AND TECHNOLOGY SUPPLIES.</w:t>
      </w:r>
    </w:p>
    <w:p w:rsidR="00ED5F55" w:rsidRDefault="00ED5F55" w:rsidP="00ED5F55">
      <w:pPr>
        <w:rPr>
          <w:b/>
        </w:rPr>
      </w:pPr>
      <w:r>
        <w:rPr>
          <w:b/>
        </w:rPr>
        <w:t>RECOMMENDED MOTION:</w:t>
      </w:r>
    </w:p>
    <w:p w:rsidR="00ED5F55" w:rsidRPr="0018667E" w:rsidRDefault="00213B56" w:rsidP="00ED5F55">
      <w:pPr>
        <w:rPr>
          <w:b/>
        </w:rPr>
      </w:pPr>
      <w:r>
        <w:rPr>
          <w:b/>
        </w:rPr>
        <w:t>I MOVE TH</w:t>
      </w:r>
      <w:r>
        <w:rPr>
          <w:b/>
        </w:rPr>
        <w:t>E HARDIN COUNTY BOARD OF EDUCATION APPROVE THE LIFETOUCH PICTURE SALES FUNDRAISER FOR RINEYVILLE ELEMENTARY SCHOOL TO RAISE FUNDS THAT WILL BE DEPOSITED INTO THE SCHOOL SWEEP ACCOUNT TO FUND 22 TO BE USED FOR SCHOOL SUPPLIES AND TECHNOLOGY SUPPLIES</w:t>
      </w:r>
      <w:r>
        <w:rPr>
          <w:b/>
        </w:rPr>
        <w:t>.</w:t>
      </w:r>
      <w:bookmarkStart w:id="0" w:name="_GoBack"/>
      <w:bookmarkEnd w:id="0"/>
    </w:p>
    <w:p w:rsidR="00ED5F55" w:rsidRDefault="00ED5F55" w:rsidP="00ED5F55"/>
    <w:p w:rsidR="00C557ED" w:rsidRDefault="00213B56"/>
    <w:sectPr w:rsidR="00C557ED" w:rsidSect="0030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007D6"/>
    <w:multiLevelType w:val="hybridMultilevel"/>
    <w:tmpl w:val="319ED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55"/>
    <w:rsid w:val="00213B56"/>
    <w:rsid w:val="00301072"/>
    <w:rsid w:val="004F2EF0"/>
    <w:rsid w:val="00C37DA3"/>
    <w:rsid w:val="00CE0BD6"/>
    <w:rsid w:val="00D16CD5"/>
    <w:rsid w:val="00ED5F55"/>
    <w:rsid w:val="00FB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Milby, Gary</cp:lastModifiedBy>
  <cp:revision>4</cp:revision>
  <dcterms:created xsi:type="dcterms:W3CDTF">2014-09-10T23:58:00Z</dcterms:created>
  <dcterms:modified xsi:type="dcterms:W3CDTF">2014-09-11T12:57:00Z</dcterms:modified>
</cp:coreProperties>
</file>