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AD" w:rsidRDefault="001C38AD" w:rsidP="001C38AD">
      <w:pPr>
        <w:tabs>
          <w:tab w:val="left" w:pos="720"/>
          <w:tab w:val="left" w:pos="3600"/>
          <w:tab w:val="left" w:pos="7200"/>
        </w:tabs>
        <w:ind w:right="36"/>
        <w:jc w:val="both"/>
        <w:rPr>
          <w:rFonts w:ascii="Times New Roman" w:hAnsi="Times New Roman" w:cs="Times New Roman"/>
          <w:sz w:val="24"/>
          <w:szCs w:val="24"/>
        </w:rPr>
      </w:pPr>
      <w:r>
        <w:rPr>
          <w:rFonts w:ascii="Times New Roman" w:hAnsi="Times New Roman" w:cs="Times New Roman"/>
          <w:sz w:val="24"/>
          <w:szCs w:val="24"/>
        </w:rPr>
        <w:t>63</w:t>
      </w:r>
      <w:r w:rsidRPr="00A465CF">
        <w:rPr>
          <w:rFonts w:ascii="Times New Roman" w:hAnsi="Times New Roman" w:cs="Times New Roman"/>
          <w:sz w:val="24"/>
          <w:szCs w:val="24"/>
        </w:rPr>
        <w:tab/>
        <w:t xml:space="preserve">                                                                                           OHIO                                   </w:t>
      </w:r>
      <w:r>
        <w:rPr>
          <w:rFonts w:ascii="Times New Roman" w:hAnsi="Times New Roman" w:cs="Times New Roman"/>
          <w:sz w:val="24"/>
          <w:szCs w:val="24"/>
        </w:rPr>
        <w:t xml:space="preserve">      </w:t>
      </w:r>
      <w:r w:rsidRPr="00A465CF">
        <w:rPr>
          <w:rFonts w:ascii="Times New Roman" w:hAnsi="Times New Roman" w:cs="Times New Roman"/>
          <w:sz w:val="24"/>
          <w:szCs w:val="24"/>
        </w:rPr>
        <w:t xml:space="preserve"> </w:t>
      </w:r>
      <w:r>
        <w:rPr>
          <w:rFonts w:ascii="Times New Roman" w:hAnsi="Times New Roman" w:cs="Times New Roman"/>
          <w:sz w:val="24"/>
          <w:szCs w:val="24"/>
        </w:rPr>
        <w:t>63</w:t>
      </w:r>
    </w:p>
    <w:p w:rsidR="001C38AD" w:rsidRDefault="001C38AD" w:rsidP="001C38AD">
      <w:pPr>
        <w:rPr>
          <w:rFonts w:ascii="Times New Roman" w:hAnsi="Times New Roman" w:cs="Times New Roman"/>
          <w:sz w:val="24"/>
          <w:szCs w:val="24"/>
        </w:rPr>
      </w:pPr>
      <w:r w:rsidRPr="00A465CF">
        <w:rPr>
          <w:rFonts w:ascii="Times New Roman" w:hAnsi="Times New Roman" w:cs="Times New Roman"/>
          <w:sz w:val="24"/>
          <w:szCs w:val="24"/>
        </w:rPr>
        <w:t xml:space="preserve">REGULAR                    </w:t>
      </w:r>
      <w:r w:rsidRPr="00A465CF">
        <w:rPr>
          <w:rFonts w:ascii="Times New Roman" w:hAnsi="Times New Roman" w:cs="Times New Roman"/>
          <w:sz w:val="24"/>
          <w:szCs w:val="24"/>
        </w:rPr>
        <w:tab/>
        <w:t xml:space="preserve">                                </w:t>
      </w:r>
      <w:r>
        <w:rPr>
          <w:rFonts w:ascii="Times New Roman" w:hAnsi="Times New Roman" w:cs="Times New Roman"/>
          <w:sz w:val="24"/>
          <w:szCs w:val="24"/>
        </w:rPr>
        <w:t xml:space="preserve">    12</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Pr="00A465CF">
        <w:rPr>
          <w:rFonts w:ascii="Times New Roman" w:hAnsi="Times New Roman" w:cs="Times New Roman"/>
          <w:sz w:val="24"/>
          <w:szCs w:val="24"/>
        </w:rPr>
        <w:t xml:space="preserve">                      2014</w:t>
      </w:r>
    </w:p>
    <w:p w:rsidR="001C38AD" w:rsidRDefault="001C38AD" w:rsidP="00434C59">
      <w:pPr>
        <w:pStyle w:val="PlainText"/>
        <w:jc w:val="center"/>
        <w:rPr>
          <w:b/>
          <w:bCs/>
        </w:rPr>
      </w:pPr>
    </w:p>
    <w:p w:rsidR="001C38AD" w:rsidRDefault="001C38AD" w:rsidP="00434C59">
      <w:pPr>
        <w:pStyle w:val="PlainText"/>
        <w:jc w:val="center"/>
        <w:rPr>
          <w:b/>
          <w:bCs/>
        </w:rPr>
      </w:pPr>
    </w:p>
    <w:p w:rsidR="00434C59" w:rsidRPr="00382EFF" w:rsidRDefault="00434C59" w:rsidP="00434C59">
      <w:pPr>
        <w:pStyle w:val="PlainText"/>
        <w:jc w:val="center"/>
        <w:rPr>
          <w:b/>
          <w:bCs/>
        </w:rPr>
      </w:pPr>
      <w:r w:rsidRPr="00382EFF">
        <w:rPr>
          <w:b/>
          <w:bCs/>
        </w:rPr>
        <w:t>Ohio County Fiscal Court</w:t>
      </w:r>
    </w:p>
    <w:p w:rsidR="00434C59" w:rsidRDefault="00434C59" w:rsidP="00434C59">
      <w:pPr>
        <w:pStyle w:val="PlainText"/>
        <w:jc w:val="center"/>
      </w:pPr>
      <w:r>
        <w:t>August 12, 2014 5:00 PM</w:t>
      </w:r>
    </w:p>
    <w:p w:rsidR="00434C59" w:rsidRDefault="00434C59" w:rsidP="00434C59">
      <w:pPr>
        <w:pStyle w:val="PlainText"/>
        <w:jc w:val="center"/>
      </w:pPr>
      <w:r>
        <w:t xml:space="preserve">Ohio County Community Center </w:t>
      </w:r>
    </w:p>
    <w:p w:rsidR="00434C59" w:rsidRDefault="00434C59" w:rsidP="00434C59">
      <w:pPr>
        <w:pStyle w:val="PlainText"/>
        <w:jc w:val="center"/>
      </w:pPr>
      <w:r>
        <w:t>Hartford, KY</w:t>
      </w:r>
    </w:p>
    <w:p w:rsidR="00434C59" w:rsidRDefault="00434C59" w:rsidP="00434C59">
      <w:pPr>
        <w:pStyle w:val="PlainText"/>
        <w:jc w:val="center"/>
      </w:pPr>
    </w:p>
    <w:p w:rsidR="00434C59" w:rsidRDefault="00434C59" w:rsidP="00434C59">
      <w:pPr>
        <w:pStyle w:val="PlainText"/>
      </w:pPr>
    </w:p>
    <w:p w:rsidR="00434C59" w:rsidRDefault="00434C59" w:rsidP="00434C59">
      <w:pPr>
        <w:pStyle w:val="PlainText"/>
      </w:pPr>
      <w:r>
        <w:rPr>
          <w:b/>
        </w:rPr>
        <w:t xml:space="preserve">1. Call to Order-David Johnston </w:t>
      </w:r>
      <w:r>
        <w:t xml:space="preserve"> </w:t>
      </w:r>
    </w:p>
    <w:p w:rsidR="00434C59" w:rsidRDefault="00434C59" w:rsidP="00434C59">
      <w:pPr>
        <w:pStyle w:val="PlainText"/>
      </w:pPr>
    </w:p>
    <w:p w:rsidR="00434C59" w:rsidRDefault="00434C59" w:rsidP="00434C59">
      <w:pPr>
        <w:pStyle w:val="PlainText"/>
      </w:pPr>
      <w:r>
        <w:rPr>
          <w:b/>
        </w:rPr>
        <w:t xml:space="preserve">2. Prayer &amp; Pledge by Pastor Joe Simmons-Fordsville Baptist Church </w:t>
      </w:r>
      <w:r>
        <w:t xml:space="preserve"> </w:t>
      </w:r>
    </w:p>
    <w:p w:rsidR="00434C59" w:rsidRDefault="00434C59" w:rsidP="00434C59">
      <w:pPr>
        <w:pStyle w:val="PlainText"/>
      </w:pPr>
    </w:p>
    <w:p w:rsidR="00434C59" w:rsidRDefault="00434C59" w:rsidP="00434C59">
      <w:pPr>
        <w:pStyle w:val="PlainText"/>
      </w:pPr>
      <w:r>
        <w:rPr>
          <w:b/>
        </w:rPr>
        <w:t xml:space="preserve">3. Approve the minutes from July 22, 2014 as presented by Beverly Geary-Fiscal Court Clerk </w:t>
      </w:r>
      <w:r>
        <w:t xml:space="preserve"> </w:t>
      </w:r>
    </w:p>
    <w:p w:rsidR="00434C59" w:rsidRDefault="00434C59" w:rsidP="00434C59">
      <w:pPr>
        <w:pStyle w:val="PlainText"/>
      </w:pPr>
    </w:p>
    <w:p w:rsidR="001C38AD" w:rsidRDefault="00434C59" w:rsidP="00434C59">
      <w:pPr>
        <w:pStyle w:val="PlainText"/>
      </w:pPr>
      <w:r>
        <w:rPr>
          <w:b/>
        </w:rPr>
        <w:t xml:space="preserve">Motion Passed: </w:t>
      </w:r>
      <w:r>
        <w:t xml:space="preserve"> Motion made for the Court to approve the previous minutes from July 22, 2014 as presented by Beverly Geary-Fiscal Court Clerk passed with a motion by Larry Keown and a second by Jason Bullock. </w:t>
      </w:r>
    </w:p>
    <w:p w:rsidR="00434C59" w:rsidRDefault="00434C59" w:rsidP="00434C59">
      <w:pPr>
        <w:pStyle w:val="PlainText"/>
      </w:pPr>
      <w:r>
        <w:t xml:space="preserve"> </w:t>
      </w: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434C59" w:rsidRDefault="00434C59" w:rsidP="00434C59">
      <w:pPr>
        <w:pStyle w:val="PlainText"/>
      </w:pPr>
      <w:r>
        <w:rPr>
          <w:b/>
        </w:rPr>
        <w:t xml:space="preserve">4. Approve the Bills, Claims, Payments and Transfers as presented by Anne Melton-County Treasurer </w:t>
      </w:r>
      <w:r>
        <w:t xml:space="preserve"> </w:t>
      </w:r>
    </w:p>
    <w:p w:rsidR="00434C59" w:rsidRDefault="00434C59" w:rsidP="00434C59">
      <w:pPr>
        <w:pStyle w:val="PlainText"/>
      </w:pPr>
    </w:p>
    <w:p w:rsidR="001C38AD" w:rsidRDefault="00434C59" w:rsidP="00434C59">
      <w:pPr>
        <w:pStyle w:val="PlainText"/>
      </w:pPr>
      <w:r>
        <w:rPr>
          <w:b/>
        </w:rPr>
        <w:t xml:space="preserve">Motion Passed: </w:t>
      </w:r>
      <w:r>
        <w:t xml:space="preserve"> Motion made for the Court to approve the bills, claims, payments and transfers as presented by Anne Melton-County Treasurer passed with a motion by Kenny Autry and a second by Jason Bullock. </w:t>
      </w:r>
    </w:p>
    <w:p w:rsidR="00434C59" w:rsidRDefault="00434C59" w:rsidP="00434C59">
      <w:pPr>
        <w:pStyle w:val="PlainText"/>
      </w:pPr>
      <w:r>
        <w:t xml:space="preserve"> </w:t>
      </w: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434C59" w:rsidRDefault="00434C59" w:rsidP="00434C59">
      <w:pPr>
        <w:pStyle w:val="PlainText"/>
      </w:pPr>
      <w:r>
        <w:rPr>
          <w:b/>
        </w:rPr>
        <w:t xml:space="preserve">5. JULY 2014 FINANCIAL STATEMENT </w:t>
      </w:r>
      <w:r>
        <w:t xml:space="preserve"> </w:t>
      </w:r>
    </w:p>
    <w:p w:rsidR="00434C59" w:rsidRDefault="00434C59" w:rsidP="00434C59">
      <w:pPr>
        <w:pStyle w:val="PlainText"/>
      </w:pPr>
    </w:p>
    <w:p w:rsidR="00434C59" w:rsidRDefault="00434C59" w:rsidP="00434C59">
      <w:pPr>
        <w:pStyle w:val="PlainText"/>
      </w:pPr>
      <w:r>
        <w:rPr>
          <w:b/>
        </w:rPr>
        <w:t xml:space="preserve">Motion Passed: </w:t>
      </w:r>
      <w:r>
        <w:t xml:space="preserve"> Motion made for the Court to approve the July 2014 Financial Statement as presented passed with a motion by Larry Keown and a second by Kenny Autry. </w:t>
      </w:r>
    </w:p>
    <w:p w:rsidR="001C38AD" w:rsidRDefault="001C38AD" w:rsidP="00434C59">
      <w:pPr>
        <w:pStyle w:val="PlainText"/>
      </w:pP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434C59" w:rsidRDefault="00434C59" w:rsidP="00434C59">
      <w:pPr>
        <w:pStyle w:val="PlainText"/>
      </w:pPr>
      <w:r>
        <w:rPr>
          <w:b/>
        </w:rPr>
        <w:t xml:space="preserve">Motion Passed: </w:t>
      </w:r>
      <w:r>
        <w:t xml:space="preserve"> Motion made for the Court to approve the County Clerk's July Financial Status Report as presented by Bess Ralph passed with a motion by Jason Bullo</w:t>
      </w:r>
      <w:r w:rsidR="00700FF7">
        <w:t xml:space="preserve">ck and a second by Kenny Autry </w:t>
      </w:r>
      <w:r>
        <w:t xml:space="preserve">passed with a motion by Jason Bullock and a second by Kenny Autry.  </w:t>
      </w:r>
    </w:p>
    <w:p w:rsidR="001C38AD" w:rsidRDefault="001C38AD" w:rsidP="00434C59">
      <w:pPr>
        <w:pStyle w:val="PlainText"/>
      </w:pP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2A7B62" w:rsidRPr="002A7B62" w:rsidRDefault="002A7B62" w:rsidP="00434C59">
      <w:pPr>
        <w:pStyle w:val="PlainText"/>
      </w:pPr>
    </w:p>
    <w:p w:rsidR="002A7B62" w:rsidRPr="002A7B62" w:rsidRDefault="002A7B62" w:rsidP="002A7B62">
      <w:pPr>
        <w:pStyle w:val="PlainText"/>
      </w:pPr>
      <w:r w:rsidRPr="002A7B62">
        <w:t xml:space="preserve">Representative Tommy Thompson came to the Court meeting to share some good news with the Court. He said he had been negotiating and working with the Ky. Transportation Cabinet on trying to free up some additional road aid money for Ohio County.  Finally, those negotiations proved positive and fruitful and he </w:t>
      </w:r>
    </w:p>
    <w:p w:rsidR="009B7796" w:rsidRDefault="009B7796" w:rsidP="002A7B62">
      <w:pPr>
        <w:tabs>
          <w:tab w:val="left" w:pos="720"/>
          <w:tab w:val="left" w:pos="3600"/>
          <w:tab w:val="left" w:pos="7200"/>
        </w:tabs>
        <w:ind w:right="36"/>
        <w:jc w:val="both"/>
        <w:rPr>
          <w:rFonts w:ascii="Times New Roman" w:hAnsi="Times New Roman" w:cs="Times New Roman"/>
          <w:sz w:val="24"/>
          <w:szCs w:val="24"/>
        </w:rPr>
      </w:pPr>
    </w:p>
    <w:p w:rsidR="002A7B62" w:rsidRDefault="00700FF7" w:rsidP="002A7B62">
      <w:pPr>
        <w:tabs>
          <w:tab w:val="left" w:pos="720"/>
          <w:tab w:val="left" w:pos="3600"/>
          <w:tab w:val="left" w:pos="7200"/>
        </w:tabs>
        <w:ind w:right="36"/>
        <w:jc w:val="both"/>
        <w:rPr>
          <w:rFonts w:ascii="Times New Roman" w:hAnsi="Times New Roman" w:cs="Times New Roman"/>
          <w:sz w:val="24"/>
          <w:szCs w:val="24"/>
        </w:rPr>
      </w:pPr>
      <w:r>
        <w:rPr>
          <w:rFonts w:ascii="Times New Roman" w:hAnsi="Times New Roman" w:cs="Times New Roman"/>
          <w:sz w:val="24"/>
          <w:szCs w:val="24"/>
        </w:rPr>
        <w:lastRenderedPageBreak/>
        <w:t>64</w:t>
      </w:r>
      <w:r w:rsidR="002A7B62" w:rsidRPr="00A465CF">
        <w:rPr>
          <w:rFonts w:ascii="Times New Roman" w:hAnsi="Times New Roman" w:cs="Times New Roman"/>
          <w:sz w:val="24"/>
          <w:szCs w:val="24"/>
        </w:rPr>
        <w:tab/>
        <w:t xml:space="preserve">                                                                                           OHIO                                   </w:t>
      </w:r>
      <w:r w:rsidR="002A7B62">
        <w:rPr>
          <w:rFonts w:ascii="Times New Roman" w:hAnsi="Times New Roman" w:cs="Times New Roman"/>
          <w:sz w:val="24"/>
          <w:szCs w:val="24"/>
        </w:rPr>
        <w:t xml:space="preserve">      </w:t>
      </w:r>
      <w:r w:rsidR="002A7B62" w:rsidRPr="00A465CF">
        <w:rPr>
          <w:rFonts w:ascii="Times New Roman" w:hAnsi="Times New Roman" w:cs="Times New Roman"/>
          <w:sz w:val="24"/>
          <w:szCs w:val="24"/>
        </w:rPr>
        <w:t xml:space="preserve"> </w:t>
      </w:r>
      <w:r>
        <w:rPr>
          <w:rFonts w:ascii="Times New Roman" w:hAnsi="Times New Roman" w:cs="Times New Roman"/>
          <w:sz w:val="24"/>
          <w:szCs w:val="24"/>
        </w:rPr>
        <w:t>64</w:t>
      </w:r>
    </w:p>
    <w:p w:rsidR="002A7B62" w:rsidRDefault="002A7B62" w:rsidP="002A7B62">
      <w:pPr>
        <w:rPr>
          <w:rFonts w:ascii="Times New Roman" w:hAnsi="Times New Roman" w:cs="Times New Roman"/>
          <w:sz w:val="24"/>
          <w:szCs w:val="24"/>
        </w:rPr>
      </w:pPr>
      <w:r w:rsidRPr="00A465CF">
        <w:rPr>
          <w:rFonts w:ascii="Times New Roman" w:hAnsi="Times New Roman" w:cs="Times New Roman"/>
          <w:sz w:val="24"/>
          <w:szCs w:val="24"/>
        </w:rPr>
        <w:t xml:space="preserve">REGULAR                    </w:t>
      </w:r>
      <w:r w:rsidRPr="00A465CF">
        <w:rPr>
          <w:rFonts w:ascii="Times New Roman" w:hAnsi="Times New Roman" w:cs="Times New Roman"/>
          <w:sz w:val="24"/>
          <w:szCs w:val="24"/>
        </w:rPr>
        <w:tab/>
        <w:t xml:space="preserve">                                </w:t>
      </w:r>
      <w:r>
        <w:rPr>
          <w:rFonts w:ascii="Times New Roman" w:hAnsi="Times New Roman" w:cs="Times New Roman"/>
          <w:sz w:val="24"/>
          <w:szCs w:val="24"/>
        </w:rPr>
        <w:t xml:space="preserve">    12</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Pr="00A465CF">
        <w:rPr>
          <w:rFonts w:ascii="Times New Roman" w:hAnsi="Times New Roman" w:cs="Times New Roman"/>
          <w:sz w:val="24"/>
          <w:szCs w:val="24"/>
        </w:rPr>
        <w:t xml:space="preserve">                      2014</w:t>
      </w:r>
    </w:p>
    <w:p w:rsidR="009B7796" w:rsidRDefault="009B7796" w:rsidP="009B7796">
      <w:pPr>
        <w:tabs>
          <w:tab w:val="left" w:pos="720"/>
          <w:tab w:val="left" w:pos="3600"/>
          <w:tab w:val="left" w:pos="7200"/>
        </w:tabs>
        <w:ind w:right="36"/>
        <w:jc w:val="both"/>
        <w:rPr>
          <w:rFonts w:ascii="Courier New" w:hAnsi="Courier New" w:cs="Courier New"/>
          <w:sz w:val="20"/>
          <w:szCs w:val="20"/>
        </w:rPr>
      </w:pPr>
    </w:p>
    <w:p w:rsidR="002A7B62" w:rsidRDefault="009B7796" w:rsidP="009B7796">
      <w:pPr>
        <w:tabs>
          <w:tab w:val="left" w:pos="720"/>
          <w:tab w:val="left" w:pos="3600"/>
          <w:tab w:val="left" w:pos="7200"/>
        </w:tabs>
        <w:ind w:right="36"/>
        <w:jc w:val="both"/>
        <w:rPr>
          <w:rFonts w:ascii="Courier New" w:hAnsi="Courier New" w:cs="Courier New"/>
          <w:sz w:val="20"/>
          <w:szCs w:val="20"/>
        </w:rPr>
      </w:pPr>
      <w:r w:rsidRPr="009B7796">
        <w:rPr>
          <w:rFonts w:ascii="Courier New" w:hAnsi="Courier New" w:cs="Courier New"/>
          <w:sz w:val="20"/>
          <w:szCs w:val="20"/>
        </w:rPr>
        <w:t>got a commitment to allocate $300,000 of additional road aid money to Ohio County for this season. The County will need to pass a Resolution for a contract with the state. Also, he told the Court that the State</w:t>
      </w:r>
      <w:r>
        <w:rPr>
          <w:rFonts w:ascii="Courier New" w:hAnsi="Courier New" w:cs="Courier New"/>
          <w:sz w:val="20"/>
          <w:szCs w:val="20"/>
        </w:rPr>
        <w:t xml:space="preserve"> </w:t>
      </w:r>
      <w:r w:rsidR="002A7B62" w:rsidRPr="009B7796">
        <w:rPr>
          <w:rFonts w:ascii="Courier New" w:hAnsi="Courier New" w:cs="Courier New"/>
          <w:sz w:val="20"/>
          <w:szCs w:val="20"/>
        </w:rPr>
        <w:t>Department of Natural Resources is going to allocate about $26,600 to Ohio County as the County's part of the permitting fees from mining.</w:t>
      </w:r>
    </w:p>
    <w:p w:rsidR="00434C59" w:rsidRDefault="00434C59" w:rsidP="00434C59">
      <w:pPr>
        <w:pStyle w:val="PlainText"/>
      </w:pPr>
      <w:r>
        <w:rPr>
          <w:b/>
        </w:rPr>
        <w:t xml:space="preserve">6. Pictometry Agreement </w:t>
      </w:r>
      <w:r>
        <w:t xml:space="preserve"> </w:t>
      </w:r>
    </w:p>
    <w:p w:rsidR="00434C59" w:rsidRDefault="00434C59" w:rsidP="00434C59">
      <w:pPr>
        <w:pStyle w:val="PlainText"/>
      </w:pPr>
    </w:p>
    <w:p w:rsidR="00434C59" w:rsidRDefault="00434C59" w:rsidP="00434C59">
      <w:pPr>
        <w:pStyle w:val="PlainText"/>
      </w:pPr>
      <w:r>
        <w:rPr>
          <w:b/>
        </w:rPr>
        <w:t xml:space="preserve">Motion Passed: </w:t>
      </w:r>
      <w:r>
        <w:t xml:space="preserve"> Motion made for the Court to approve the Pictometry Agreement as presented and to authorize the Judge Executive to sign the contract and authorize the County Treasurer to make the initial pay</w:t>
      </w:r>
      <w:r w:rsidR="001C38AD">
        <w:t>ment of $7,883.58 from reserves</w:t>
      </w:r>
      <w:r>
        <w:t xml:space="preserve"> passed with a motion by David Johnston and a second by Brandon Thomas.  </w:t>
      </w:r>
    </w:p>
    <w:p w:rsidR="009B7796" w:rsidRDefault="009B7796" w:rsidP="00434C59">
      <w:pPr>
        <w:pStyle w:val="PlainText"/>
      </w:pP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 xml:space="preserve">Larry </w:t>
      </w:r>
      <w:proofErr w:type="spellStart"/>
      <w:r>
        <w:t>Keown</w:t>
      </w:r>
      <w:proofErr w:type="spellEnd"/>
      <w:r>
        <w:t xml:space="preserve">               </w:t>
      </w:r>
      <w:r w:rsidR="00E775BB">
        <w:t>No</w:t>
      </w:r>
      <w:bookmarkStart w:id="0" w:name="_GoBack"/>
      <w:bookmarkEnd w:id="0"/>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1C38AD" w:rsidRDefault="00434C59" w:rsidP="00434C59">
      <w:pPr>
        <w:pStyle w:val="PlainText"/>
        <w:rPr>
          <w:b/>
        </w:rPr>
      </w:pPr>
      <w:r>
        <w:rPr>
          <w:b/>
        </w:rPr>
        <w:t>7. Resolution #1-2015-County Roads #2716 &amp; 2717</w:t>
      </w:r>
    </w:p>
    <w:p w:rsidR="001C38AD" w:rsidRDefault="001C38AD" w:rsidP="00434C59">
      <w:pPr>
        <w:pStyle w:val="PlainText"/>
        <w:rPr>
          <w:b/>
        </w:rPr>
      </w:pPr>
    </w:p>
    <w:p w:rsidR="00434C59" w:rsidRDefault="001C38AD" w:rsidP="00434C59">
      <w:pPr>
        <w:pStyle w:val="PlainText"/>
      </w:pPr>
      <w:r>
        <w:t>No action taken.</w:t>
      </w:r>
      <w:r w:rsidR="00434C59">
        <w:t xml:space="preserve"> </w:t>
      </w:r>
    </w:p>
    <w:p w:rsidR="00434C59" w:rsidRDefault="00434C59" w:rsidP="00434C59">
      <w:pPr>
        <w:pStyle w:val="PlainText"/>
      </w:pPr>
    </w:p>
    <w:p w:rsidR="00434C59" w:rsidRDefault="00434C59" w:rsidP="00434C59">
      <w:pPr>
        <w:pStyle w:val="PlainText"/>
      </w:pPr>
      <w:r>
        <w:rPr>
          <w:b/>
        </w:rPr>
        <w:t xml:space="preserve">8. Resolution #2-2015-Membership in Pennyrile Narcotics Task Force-Sheriff </w:t>
      </w:r>
      <w:r>
        <w:t xml:space="preserve"> </w:t>
      </w:r>
    </w:p>
    <w:p w:rsidR="00434C59" w:rsidRDefault="00434C59" w:rsidP="00434C59">
      <w:pPr>
        <w:pStyle w:val="PlainText"/>
      </w:pPr>
    </w:p>
    <w:p w:rsidR="001C38AD" w:rsidRDefault="00434C59" w:rsidP="00434C59">
      <w:pPr>
        <w:pStyle w:val="PlainText"/>
      </w:pPr>
      <w:r>
        <w:rPr>
          <w:b/>
        </w:rPr>
        <w:t xml:space="preserve">Motion Passed: </w:t>
      </w:r>
      <w:r>
        <w:t xml:space="preserve"> Motion made for the Court to approve Resolution #2-2015 Membership in the Pennyrile Narcotics Task Force passed with a motion by Larry Keown and a second by Kenny Autry. </w:t>
      </w:r>
    </w:p>
    <w:p w:rsidR="00434C59" w:rsidRDefault="00434C59" w:rsidP="00434C59">
      <w:pPr>
        <w:pStyle w:val="PlainText"/>
      </w:pPr>
      <w:r>
        <w:t xml:space="preserve"> </w:t>
      </w: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434C59" w:rsidRDefault="00434C59" w:rsidP="00434C59">
      <w:pPr>
        <w:pStyle w:val="PlainText"/>
      </w:pPr>
      <w:r>
        <w:rPr>
          <w:b/>
        </w:rPr>
        <w:t xml:space="preserve">9. 2nd Reading Budget Amendment 2014-1 </w:t>
      </w:r>
      <w:r>
        <w:t xml:space="preserve"> </w:t>
      </w:r>
    </w:p>
    <w:p w:rsidR="00434C59" w:rsidRDefault="00434C59" w:rsidP="00434C59">
      <w:pPr>
        <w:pStyle w:val="PlainText"/>
      </w:pPr>
    </w:p>
    <w:p w:rsidR="001C38AD" w:rsidRDefault="00434C59" w:rsidP="00434C59">
      <w:pPr>
        <w:pStyle w:val="PlainText"/>
      </w:pPr>
      <w:r>
        <w:rPr>
          <w:b/>
        </w:rPr>
        <w:t xml:space="preserve">Motion Passed: </w:t>
      </w:r>
      <w:r>
        <w:t xml:space="preserve"> Motion made for the Court to approve the 2nd Reading of Budget Amendment 2014-1 passed with a motion by Jason Bullock and a second by Larry Keown.</w:t>
      </w:r>
    </w:p>
    <w:p w:rsidR="00434C59" w:rsidRDefault="00434C59" w:rsidP="00434C59">
      <w:pPr>
        <w:pStyle w:val="PlainText"/>
      </w:pPr>
      <w:r>
        <w:t xml:space="preserve">  </w:t>
      </w: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434C59" w:rsidRDefault="00434C59" w:rsidP="00434C59">
      <w:pPr>
        <w:pStyle w:val="PlainText"/>
      </w:pPr>
      <w:r>
        <w:rPr>
          <w:b/>
        </w:rPr>
        <w:t xml:space="preserve">10. Personnel-Cornerstone Hall </w:t>
      </w:r>
      <w:r>
        <w:t xml:space="preserve"> </w:t>
      </w:r>
    </w:p>
    <w:p w:rsidR="00434C59" w:rsidRDefault="00434C59" w:rsidP="00434C59">
      <w:pPr>
        <w:pStyle w:val="PlainText"/>
      </w:pPr>
    </w:p>
    <w:p w:rsidR="001C38AD" w:rsidRDefault="00434C59" w:rsidP="00434C59">
      <w:pPr>
        <w:pStyle w:val="PlainText"/>
      </w:pPr>
      <w:r>
        <w:rPr>
          <w:b/>
        </w:rPr>
        <w:t xml:space="preserve">Motion Passed: </w:t>
      </w:r>
      <w:r>
        <w:t xml:space="preserve"> Motion made for the Court to hire Cicero Flener at the Senior Center, Part-Time status at $9.00 per hour with effective date August 8, 2014 passed with a motion by David Johnston and a second by Brandon Thomas. </w:t>
      </w:r>
    </w:p>
    <w:p w:rsidR="00434C59" w:rsidRDefault="00434C59" w:rsidP="00434C59">
      <w:pPr>
        <w:pStyle w:val="PlainText"/>
      </w:pPr>
      <w:r>
        <w:t xml:space="preserve"> </w:t>
      </w: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434C59" w:rsidRDefault="00434C59" w:rsidP="00434C59">
      <w:pPr>
        <w:pStyle w:val="PlainText"/>
      </w:pPr>
      <w:r>
        <w:rPr>
          <w:b/>
        </w:rPr>
        <w:t xml:space="preserve">11. Committee Reports </w:t>
      </w:r>
      <w:r>
        <w:t xml:space="preserve"> </w:t>
      </w:r>
    </w:p>
    <w:p w:rsidR="00434C59" w:rsidRDefault="00434C59" w:rsidP="00434C59">
      <w:pPr>
        <w:pStyle w:val="PlainText"/>
      </w:pPr>
    </w:p>
    <w:p w:rsidR="00434C59" w:rsidRDefault="00434C59" w:rsidP="00434C59">
      <w:pPr>
        <w:pStyle w:val="PlainText"/>
      </w:pPr>
      <w:r>
        <w:rPr>
          <w:b/>
        </w:rPr>
        <w:t xml:space="preserve">Motion Passed: </w:t>
      </w:r>
      <w:r>
        <w:t xml:space="preserve"> Motion made for the Court to approve to pay a bill to Trogden Plumbing in the amount of $9,850 for the Moseley Road Project out of Magistrate Michael McKenney's Discretionary Money and to authorize Treasurer Anne Melton to write check for payment passed with a motion by Michael McKenney and a second by Larry Keown.  </w:t>
      </w:r>
    </w:p>
    <w:p w:rsidR="00700FF7" w:rsidRDefault="00700FF7" w:rsidP="00700FF7">
      <w:pPr>
        <w:tabs>
          <w:tab w:val="left" w:pos="720"/>
          <w:tab w:val="left" w:pos="3600"/>
          <w:tab w:val="left" w:pos="7200"/>
        </w:tabs>
        <w:ind w:right="36"/>
        <w:jc w:val="both"/>
        <w:rPr>
          <w:rFonts w:ascii="Times New Roman" w:hAnsi="Times New Roman" w:cs="Times New Roman"/>
          <w:sz w:val="24"/>
          <w:szCs w:val="24"/>
        </w:rPr>
      </w:pPr>
      <w:r>
        <w:rPr>
          <w:rFonts w:ascii="Times New Roman" w:hAnsi="Times New Roman" w:cs="Times New Roman"/>
          <w:sz w:val="24"/>
          <w:szCs w:val="24"/>
        </w:rPr>
        <w:lastRenderedPageBreak/>
        <w:t>65</w:t>
      </w:r>
      <w:r w:rsidRPr="00A465CF">
        <w:rPr>
          <w:rFonts w:ascii="Times New Roman" w:hAnsi="Times New Roman" w:cs="Times New Roman"/>
          <w:sz w:val="24"/>
          <w:szCs w:val="24"/>
        </w:rPr>
        <w:tab/>
        <w:t xml:space="preserve">                                                                                           OHIO                                   </w:t>
      </w:r>
      <w:r>
        <w:rPr>
          <w:rFonts w:ascii="Times New Roman" w:hAnsi="Times New Roman" w:cs="Times New Roman"/>
          <w:sz w:val="24"/>
          <w:szCs w:val="24"/>
        </w:rPr>
        <w:t xml:space="preserve">      </w:t>
      </w:r>
      <w:r w:rsidRPr="00A465CF">
        <w:rPr>
          <w:rFonts w:ascii="Times New Roman" w:hAnsi="Times New Roman" w:cs="Times New Roman"/>
          <w:sz w:val="24"/>
          <w:szCs w:val="24"/>
        </w:rPr>
        <w:t xml:space="preserve"> </w:t>
      </w:r>
      <w:r>
        <w:rPr>
          <w:rFonts w:ascii="Times New Roman" w:hAnsi="Times New Roman" w:cs="Times New Roman"/>
          <w:sz w:val="24"/>
          <w:szCs w:val="24"/>
        </w:rPr>
        <w:t>65</w:t>
      </w:r>
    </w:p>
    <w:p w:rsidR="00700FF7" w:rsidRDefault="00700FF7" w:rsidP="00700FF7">
      <w:pPr>
        <w:rPr>
          <w:rFonts w:ascii="Times New Roman" w:hAnsi="Times New Roman" w:cs="Times New Roman"/>
          <w:sz w:val="24"/>
          <w:szCs w:val="24"/>
        </w:rPr>
      </w:pPr>
      <w:r w:rsidRPr="00A465CF">
        <w:rPr>
          <w:rFonts w:ascii="Times New Roman" w:hAnsi="Times New Roman" w:cs="Times New Roman"/>
          <w:sz w:val="24"/>
          <w:szCs w:val="24"/>
        </w:rPr>
        <w:t xml:space="preserve">REGULAR                    </w:t>
      </w:r>
      <w:r w:rsidRPr="00A465CF">
        <w:rPr>
          <w:rFonts w:ascii="Times New Roman" w:hAnsi="Times New Roman" w:cs="Times New Roman"/>
          <w:sz w:val="24"/>
          <w:szCs w:val="24"/>
        </w:rPr>
        <w:tab/>
        <w:t xml:space="preserve">                                </w:t>
      </w:r>
      <w:r>
        <w:rPr>
          <w:rFonts w:ascii="Times New Roman" w:hAnsi="Times New Roman" w:cs="Times New Roman"/>
          <w:sz w:val="24"/>
          <w:szCs w:val="24"/>
        </w:rPr>
        <w:t xml:space="preserve">    12</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Pr="00A465CF">
        <w:rPr>
          <w:rFonts w:ascii="Times New Roman" w:hAnsi="Times New Roman" w:cs="Times New Roman"/>
          <w:sz w:val="24"/>
          <w:szCs w:val="24"/>
        </w:rPr>
        <w:t xml:space="preserve">                      2014</w:t>
      </w:r>
    </w:p>
    <w:p w:rsidR="00700FF7" w:rsidRDefault="00700FF7" w:rsidP="00700FF7">
      <w:pPr>
        <w:pStyle w:val="PlainText"/>
      </w:pPr>
    </w:p>
    <w:p w:rsidR="001C38AD" w:rsidRDefault="001C38AD" w:rsidP="00434C59">
      <w:pPr>
        <w:pStyle w:val="PlainText"/>
      </w:pP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700FF7" w:rsidRDefault="00700FF7" w:rsidP="00434C59">
      <w:pPr>
        <w:pStyle w:val="PlainText"/>
      </w:pPr>
    </w:p>
    <w:p w:rsidR="00700FF7" w:rsidRDefault="00700FF7" w:rsidP="00700FF7">
      <w:pPr>
        <w:pStyle w:val="PlainText"/>
      </w:pPr>
      <w:r>
        <w:t>Magistrate Jason Bullock gave an update on the headstone to be placed as a memorial for the Poor Boy Cemetery at the Golf Course. He said it should go up at the end of August.  Also, he said the course had $35,000 in memberships.</w:t>
      </w:r>
    </w:p>
    <w:p w:rsidR="00700FF7" w:rsidRDefault="00700FF7" w:rsidP="00700FF7">
      <w:pPr>
        <w:pStyle w:val="PlainText"/>
      </w:pPr>
    </w:p>
    <w:p w:rsidR="00700FF7" w:rsidRDefault="00700FF7" w:rsidP="00700FF7">
      <w:pPr>
        <w:pStyle w:val="PlainText"/>
      </w:pPr>
      <w:r>
        <w:t>Judge Johnston named a new committee, the Occupational Tax Enforcement Committee with members Charlotte Jones, Justin Keown, Jason Chinn and Anna Probus.</w:t>
      </w:r>
    </w:p>
    <w:p w:rsidR="00700FF7" w:rsidRDefault="00700FF7" w:rsidP="00700FF7">
      <w:pPr>
        <w:pStyle w:val="PlainText"/>
      </w:pPr>
    </w:p>
    <w:p w:rsidR="00700FF7" w:rsidRDefault="00700FF7" w:rsidP="00700FF7">
      <w:pPr>
        <w:pStyle w:val="PlainText"/>
      </w:pPr>
      <w:r>
        <w:t>Magistrate Kenny Autry said OCEDA met on July 25, 2014 at 6:00 p.m. to introduce the new Executive Director-Chase Vincent and to discuss short term goals to be followed such as website development, marketing, revolving loan program, entrepreneur training, workforce training and meeting with current businesses. Mr. Vincent will begin work on Monday, August 18 and the next OCEDA meeting will be on August 25, 2014 at 6:00 p.m.</w:t>
      </w:r>
    </w:p>
    <w:p w:rsidR="00700FF7" w:rsidRDefault="00700FF7" w:rsidP="00434C59">
      <w:pPr>
        <w:pStyle w:val="PlainText"/>
      </w:pPr>
    </w:p>
    <w:p w:rsidR="001C38AD" w:rsidRDefault="00434C59" w:rsidP="00434C59">
      <w:pPr>
        <w:pStyle w:val="PlainText"/>
        <w:rPr>
          <w:b/>
        </w:rPr>
      </w:pPr>
      <w:r>
        <w:rPr>
          <w:b/>
        </w:rPr>
        <w:t xml:space="preserve">12. Questions &amp; Comments </w:t>
      </w:r>
    </w:p>
    <w:p w:rsidR="001C38AD" w:rsidRDefault="001C38AD" w:rsidP="00434C59">
      <w:pPr>
        <w:pStyle w:val="PlainText"/>
        <w:rPr>
          <w:b/>
        </w:rPr>
      </w:pPr>
    </w:p>
    <w:p w:rsidR="002A7B62" w:rsidRDefault="002A7B62" w:rsidP="002A7B62">
      <w:pPr>
        <w:pStyle w:val="PlainText"/>
      </w:pPr>
      <w:r>
        <w:t xml:space="preserve">Darren Luttrell gave a report on the </w:t>
      </w:r>
      <w:r w:rsidR="008444CE">
        <w:t>Airport;</w:t>
      </w:r>
      <w:r>
        <w:t xml:space="preserve"> he said they had an erosion problem after all the rain in the Spring. The Airport got $20,000 from the K.Y.Department of Aviation to make the needed repairs.</w:t>
      </w:r>
    </w:p>
    <w:p w:rsidR="002A7B62" w:rsidRDefault="002A7B62" w:rsidP="002A7B62">
      <w:pPr>
        <w:pStyle w:val="PlainText"/>
      </w:pPr>
    </w:p>
    <w:p w:rsidR="001C38AD" w:rsidRDefault="002A7B62" w:rsidP="002A7B62">
      <w:pPr>
        <w:pStyle w:val="PlainText"/>
      </w:pPr>
      <w:r>
        <w:t>Citizen Rex Gossett said he was not in favor of the money being spent on Pictometry and the government raising taxes in order to have these things.</w:t>
      </w:r>
    </w:p>
    <w:p w:rsidR="00434C59" w:rsidRDefault="00434C59" w:rsidP="00434C59">
      <w:pPr>
        <w:pStyle w:val="PlainText"/>
      </w:pPr>
    </w:p>
    <w:p w:rsidR="00434C59" w:rsidRDefault="00434C59" w:rsidP="00434C59">
      <w:pPr>
        <w:pStyle w:val="PlainText"/>
      </w:pPr>
      <w:r>
        <w:rPr>
          <w:b/>
        </w:rPr>
        <w:t xml:space="preserve">13. Adjournment </w:t>
      </w:r>
      <w:r>
        <w:t xml:space="preserve"> </w:t>
      </w:r>
    </w:p>
    <w:p w:rsidR="00434C59" w:rsidRDefault="00434C59" w:rsidP="00434C59">
      <w:pPr>
        <w:pStyle w:val="PlainText"/>
      </w:pPr>
    </w:p>
    <w:p w:rsidR="001C38AD" w:rsidRDefault="00434C59" w:rsidP="00434C59">
      <w:pPr>
        <w:pStyle w:val="PlainText"/>
      </w:pPr>
      <w:r>
        <w:rPr>
          <w:b/>
        </w:rPr>
        <w:t xml:space="preserve">Motion Passed: </w:t>
      </w:r>
      <w:r>
        <w:t xml:space="preserve"> Motion made for the Court to adjourn the meeting passed with a motion by Larry Keown and a second by Kenny Autry. </w:t>
      </w:r>
    </w:p>
    <w:p w:rsidR="00434C59" w:rsidRDefault="00434C59" w:rsidP="00434C59">
      <w:pPr>
        <w:pStyle w:val="PlainText"/>
      </w:pPr>
      <w:r>
        <w:t xml:space="preserve"> </w:t>
      </w:r>
    </w:p>
    <w:p w:rsidR="00434C59" w:rsidRDefault="00434C59" w:rsidP="00434C59">
      <w:pPr>
        <w:pStyle w:val="PlainText"/>
      </w:pPr>
      <w:r>
        <w:t>Kenny Autry               Yes</w:t>
      </w:r>
    </w:p>
    <w:p w:rsidR="00434C59" w:rsidRDefault="00434C59" w:rsidP="00434C59">
      <w:pPr>
        <w:pStyle w:val="PlainText"/>
      </w:pPr>
      <w:r>
        <w:t>Jason Bullock             Yes</w:t>
      </w:r>
    </w:p>
    <w:p w:rsidR="00434C59" w:rsidRDefault="00434C59" w:rsidP="00434C59">
      <w:pPr>
        <w:pStyle w:val="PlainText"/>
      </w:pPr>
      <w:r>
        <w:t>David Johnston            Yes</w:t>
      </w:r>
    </w:p>
    <w:p w:rsidR="00434C59" w:rsidRDefault="00434C59" w:rsidP="00434C59">
      <w:pPr>
        <w:pStyle w:val="PlainText"/>
      </w:pPr>
      <w:r>
        <w:t>Larry Keown               Yes</w:t>
      </w:r>
    </w:p>
    <w:p w:rsidR="00434C59" w:rsidRDefault="00434C59" w:rsidP="00434C59">
      <w:pPr>
        <w:pStyle w:val="PlainText"/>
      </w:pPr>
      <w:r>
        <w:t>Michael McKenney          Yes</w:t>
      </w:r>
    </w:p>
    <w:p w:rsidR="00434C59" w:rsidRDefault="00434C59" w:rsidP="00434C59">
      <w:pPr>
        <w:pStyle w:val="PlainText"/>
      </w:pPr>
      <w:r>
        <w:t>Brandon Thomas            Yes</w:t>
      </w:r>
    </w:p>
    <w:p w:rsidR="00434C59" w:rsidRDefault="00434C59" w:rsidP="00434C59">
      <w:pPr>
        <w:pStyle w:val="PlainText"/>
      </w:pPr>
    </w:p>
    <w:p w:rsidR="00434C59" w:rsidRDefault="00434C59" w:rsidP="00434C59">
      <w:pPr>
        <w:pStyle w:val="PlainText"/>
      </w:pPr>
    </w:p>
    <w:p w:rsidR="00434C59" w:rsidRDefault="00434C59" w:rsidP="00434C59">
      <w:pPr>
        <w:pStyle w:val="PlainText"/>
      </w:pPr>
    </w:p>
    <w:p w:rsidR="00434C59" w:rsidRDefault="00434C59" w:rsidP="00434C59">
      <w:pPr>
        <w:pStyle w:val="PlainText"/>
      </w:pPr>
    </w:p>
    <w:p w:rsidR="00434C59" w:rsidRDefault="00434C59" w:rsidP="00434C59">
      <w:pPr>
        <w:pStyle w:val="PlainText"/>
      </w:pPr>
    </w:p>
    <w:p w:rsidR="00434C59" w:rsidRDefault="00434C59" w:rsidP="00434C59">
      <w:pPr>
        <w:pStyle w:val="PlainText"/>
      </w:pPr>
      <w:r>
        <w:t>_____________________________________</w:t>
      </w:r>
    </w:p>
    <w:p w:rsidR="00434C59" w:rsidRDefault="00434C59" w:rsidP="00434C59">
      <w:pPr>
        <w:pStyle w:val="PlainText"/>
      </w:pPr>
      <w:r>
        <w:t>Judge Executive</w:t>
      </w:r>
    </w:p>
    <w:p w:rsidR="00434C59" w:rsidRDefault="00434C59" w:rsidP="00434C59">
      <w:pPr>
        <w:pStyle w:val="PlainText"/>
      </w:pPr>
    </w:p>
    <w:p w:rsidR="00434C59" w:rsidRDefault="00434C59" w:rsidP="00434C59">
      <w:pPr>
        <w:pStyle w:val="PlainText"/>
      </w:pPr>
      <w:r>
        <w:t>_____________________________________</w:t>
      </w:r>
    </w:p>
    <w:p w:rsidR="00434C59" w:rsidRDefault="00434C59" w:rsidP="00434C59">
      <w:pPr>
        <w:pStyle w:val="PlainText"/>
      </w:pPr>
      <w:r>
        <w:t>Ohio County Fiscal Court Clerk</w:t>
      </w:r>
    </w:p>
    <w:p w:rsidR="00445F1E" w:rsidRDefault="00445F1E"/>
    <w:p w:rsidR="00700FF7" w:rsidRDefault="00700FF7"/>
    <w:p w:rsidR="00700FF7" w:rsidRDefault="00700FF7"/>
    <w:p w:rsidR="00700FF7" w:rsidRDefault="00700FF7"/>
    <w:p w:rsidR="00700FF7" w:rsidRDefault="00700FF7"/>
    <w:p w:rsidR="00700FF7" w:rsidRDefault="00700FF7"/>
    <w:p w:rsidR="00700FF7" w:rsidRDefault="00700FF7"/>
    <w:p w:rsidR="00700FF7" w:rsidRDefault="00700FF7"/>
    <w:p w:rsidR="00700FF7" w:rsidRDefault="00700FF7"/>
    <w:p w:rsidR="00700FF7" w:rsidRDefault="00700FF7" w:rsidP="00700FF7">
      <w:pPr>
        <w:tabs>
          <w:tab w:val="left" w:pos="720"/>
          <w:tab w:val="left" w:pos="3600"/>
          <w:tab w:val="left" w:pos="7200"/>
        </w:tabs>
        <w:ind w:right="36"/>
        <w:jc w:val="both"/>
        <w:rPr>
          <w:rFonts w:ascii="Times New Roman" w:hAnsi="Times New Roman" w:cs="Times New Roman"/>
          <w:sz w:val="24"/>
          <w:szCs w:val="24"/>
        </w:rPr>
      </w:pPr>
      <w:r>
        <w:rPr>
          <w:rFonts w:ascii="Times New Roman" w:hAnsi="Times New Roman" w:cs="Times New Roman"/>
          <w:sz w:val="24"/>
          <w:szCs w:val="24"/>
        </w:rPr>
        <w:lastRenderedPageBreak/>
        <w:t>66</w:t>
      </w:r>
      <w:r w:rsidRPr="00A465CF">
        <w:rPr>
          <w:rFonts w:ascii="Times New Roman" w:hAnsi="Times New Roman" w:cs="Times New Roman"/>
          <w:sz w:val="24"/>
          <w:szCs w:val="24"/>
        </w:rPr>
        <w:tab/>
        <w:t xml:space="preserve">                                                                                           OHIO                                   </w:t>
      </w:r>
      <w:r>
        <w:rPr>
          <w:rFonts w:ascii="Times New Roman" w:hAnsi="Times New Roman" w:cs="Times New Roman"/>
          <w:sz w:val="24"/>
          <w:szCs w:val="24"/>
        </w:rPr>
        <w:t xml:space="preserve">      </w:t>
      </w:r>
      <w:r w:rsidRPr="00A465CF">
        <w:rPr>
          <w:rFonts w:ascii="Times New Roman" w:hAnsi="Times New Roman" w:cs="Times New Roman"/>
          <w:sz w:val="24"/>
          <w:szCs w:val="24"/>
        </w:rPr>
        <w:t xml:space="preserve"> </w:t>
      </w:r>
      <w:r>
        <w:rPr>
          <w:rFonts w:ascii="Times New Roman" w:hAnsi="Times New Roman" w:cs="Times New Roman"/>
          <w:sz w:val="24"/>
          <w:szCs w:val="24"/>
        </w:rPr>
        <w:t>66</w:t>
      </w:r>
    </w:p>
    <w:p w:rsidR="00700FF7" w:rsidRDefault="00700FF7" w:rsidP="00700FF7">
      <w:pPr>
        <w:rPr>
          <w:rFonts w:ascii="Times New Roman" w:hAnsi="Times New Roman" w:cs="Times New Roman"/>
          <w:sz w:val="24"/>
          <w:szCs w:val="24"/>
        </w:rPr>
      </w:pPr>
      <w:r w:rsidRPr="00A465CF">
        <w:rPr>
          <w:rFonts w:ascii="Times New Roman" w:hAnsi="Times New Roman" w:cs="Times New Roman"/>
          <w:sz w:val="24"/>
          <w:szCs w:val="24"/>
        </w:rPr>
        <w:t xml:space="preserve">REGULAR                    </w:t>
      </w:r>
      <w:r w:rsidRPr="00A465CF">
        <w:rPr>
          <w:rFonts w:ascii="Times New Roman" w:hAnsi="Times New Roman" w:cs="Times New Roman"/>
          <w:sz w:val="24"/>
          <w:szCs w:val="24"/>
        </w:rPr>
        <w:tab/>
        <w:t xml:space="preserve">                                </w:t>
      </w:r>
      <w:r>
        <w:rPr>
          <w:rFonts w:ascii="Times New Roman" w:hAnsi="Times New Roman" w:cs="Times New Roman"/>
          <w:sz w:val="24"/>
          <w:szCs w:val="24"/>
        </w:rPr>
        <w:t xml:space="preserve">    12</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65CF">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Pr="00A465CF">
        <w:rPr>
          <w:rFonts w:ascii="Times New Roman" w:hAnsi="Times New Roman" w:cs="Times New Roman"/>
          <w:sz w:val="24"/>
          <w:szCs w:val="24"/>
        </w:rPr>
        <w:t xml:space="preserve">                      2014</w:t>
      </w:r>
    </w:p>
    <w:p w:rsidR="00700FF7" w:rsidRDefault="00700FF7" w:rsidP="00700FF7">
      <w:pPr>
        <w:rPr>
          <w:rFonts w:ascii="Times New Roman" w:hAnsi="Times New Roman" w:cs="Times New Roman"/>
          <w:sz w:val="24"/>
          <w:szCs w:val="24"/>
        </w:rPr>
      </w:pPr>
    </w:p>
    <w:p w:rsidR="00700FF7" w:rsidRDefault="00700FF7" w:rsidP="00700FF7">
      <w:pPr>
        <w:tabs>
          <w:tab w:val="left" w:pos="720"/>
          <w:tab w:val="left" w:pos="3600"/>
          <w:tab w:val="left" w:pos="7200"/>
        </w:tabs>
        <w:ind w:right="36"/>
        <w:jc w:val="center"/>
        <w:rPr>
          <w:rFonts w:ascii="Times New Roman" w:hAnsi="Times New Roman" w:cs="Times New Roman"/>
          <w:b/>
          <w:sz w:val="110"/>
          <w:szCs w:val="110"/>
        </w:rPr>
      </w:pP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r w:rsidRPr="004E5CCD">
        <w:rPr>
          <w:rFonts w:ascii="Times New Roman" w:hAnsi="Times New Roman" w:cs="Times New Roman"/>
          <w:b/>
          <w:sz w:val="110"/>
          <w:szCs w:val="110"/>
        </w:rPr>
        <w:t>This</w:t>
      </w: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r w:rsidRPr="004E5CCD">
        <w:rPr>
          <w:rFonts w:ascii="Times New Roman" w:hAnsi="Times New Roman" w:cs="Times New Roman"/>
          <w:b/>
          <w:sz w:val="110"/>
          <w:szCs w:val="110"/>
        </w:rPr>
        <w:t>Page</w:t>
      </w: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r w:rsidRPr="004E5CCD">
        <w:rPr>
          <w:rFonts w:ascii="Times New Roman" w:hAnsi="Times New Roman" w:cs="Times New Roman"/>
          <w:b/>
          <w:sz w:val="110"/>
          <w:szCs w:val="110"/>
        </w:rPr>
        <w:t>Intentionally</w:t>
      </w: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r w:rsidRPr="004E5CCD">
        <w:rPr>
          <w:rFonts w:ascii="Times New Roman" w:hAnsi="Times New Roman" w:cs="Times New Roman"/>
          <w:b/>
          <w:sz w:val="110"/>
          <w:szCs w:val="110"/>
        </w:rPr>
        <w:t>Left</w:t>
      </w: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p>
    <w:p w:rsidR="00700FF7" w:rsidRPr="004E5CCD" w:rsidRDefault="00700FF7" w:rsidP="00700FF7">
      <w:pPr>
        <w:tabs>
          <w:tab w:val="left" w:pos="720"/>
          <w:tab w:val="left" w:pos="3600"/>
          <w:tab w:val="left" w:pos="7200"/>
        </w:tabs>
        <w:ind w:right="36"/>
        <w:jc w:val="center"/>
        <w:rPr>
          <w:rFonts w:ascii="Times New Roman" w:hAnsi="Times New Roman" w:cs="Times New Roman"/>
          <w:b/>
          <w:sz w:val="110"/>
          <w:szCs w:val="110"/>
        </w:rPr>
      </w:pPr>
      <w:r w:rsidRPr="004E5CCD">
        <w:rPr>
          <w:rFonts w:ascii="Times New Roman" w:hAnsi="Times New Roman" w:cs="Times New Roman"/>
          <w:b/>
          <w:sz w:val="110"/>
          <w:szCs w:val="110"/>
        </w:rPr>
        <w:t>Blank</w:t>
      </w:r>
    </w:p>
    <w:p w:rsidR="00700FF7" w:rsidRDefault="00700FF7" w:rsidP="00700FF7">
      <w:pPr>
        <w:rPr>
          <w:rFonts w:ascii="Times New Roman" w:hAnsi="Times New Roman" w:cs="Times New Roman"/>
          <w:sz w:val="24"/>
          <w:szCs w:val="24"/>
        </w:rPr>
      </w:pPr>
    </w:p>
    <w:p w:rsidR="00700FF7" w:rsidRDefault="00700FF7" w:rsidP="00700FF7">
      <w:pPr>
        <w:rPr>
          <w:rFonts w:ascii="Times New Roman" w:hAnsi="Times New Roman" w:cs="Times New Roman"/>
          <w:sz w:val="24"/>
          <w:szCs w:val="24"/>
        </w:rPr>
      </w:pPr>
    </w:p>
    <w:sectPr w:rsidR="00700FF7" w:rsidSect="00434C59">
      <w:pgSz w:w="12240" w:h="20160" w:code="5"/>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59"/>
    <w:rsid w:val="001C38AD"/>
    <w:rsid w:val="002A7B62"/>
    <w:rsid w:val="00434C59"/>
    <w:rsid w:val="00445F1E"/>
    <w:rsid w:val="00700FF7"/>
    <w:rsid w:val="008444CE"/>
    <w:rsid w:val="009B7796"/>
    <w:rsid w:val="00E7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34C59"/>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34C5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34C59"/>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434C5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Geary</dc:creator>
  <cp:lastModifiedBy>Beverly Geary</cp:lastModifiedBy>
  <cp:revision>3</cp:revision>
  <dcterms:created xsi:type="dcterms:W3CDTF">2014-08-15T13:03:00Z</dcterms:created>
  <dcterms:modified xsi:type="dcterms:W3CDTF">2014-08-26T21:43:00Z</dcterms:modified>
</cp:coreProperties>
</file>