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C1B" w:rsidRDefault="0090776B" w:rsidP="00BD0EF5">
      <w:pPr>
        <w:pStyle w:val="Title"/>
        <w:spacing w:line="360" w:lineRule="auto"/>
        <w:outlineLvl w:val="0"/>
        <w:rPr>
          <w:rFonts w:ascii="Verdana" w:hAnsi="Verdana"/>
          <w:b/>
          <w:bCs/>
          <w:sz w:val="1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83821</wp:posOffset>
            </wp:positionH>
            <wp:positionV relativeFrom="paragraph">
              <wp:posOffset>-129540</wp:posOffset>
            </wp:positionV>
            <wp:extent cx="998220" cy="1259809"/>
            <wp:effectExtent l="0" t="0" r="0" b="0"/>
            <wp:wrapNone/>
            <wp:docPr id="18" name="Picture 18" descr="NKCES-SpEd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NKCES-SpEd-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236" cy="1266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0C5E">
        <w:rPr>
          <w:rFonts w:ascii="Verdana" w:hAnsi="Verdana"/>
          <w:b/>
          <w:bCs/>
        </w:rPr>
        <w:t xml:space="preserve">                </w:t>
      </w:r>
      <w:r w:rsidR="00C70A3E">
        <w:rPr>
          <w:rFonts w:ascii="Verdana" w:hAnsi="Verdana"/>
          <w:b/>
          <w:bCs/>
        </w:rPr>
        <w:t xml:space="preserve">     </w:t>
      </w:r>
      <w:r w:rsidR="00D41C1B">
        <w:rPr>
          <w:rFonts w:ascii="Verdana" w:hAnsi="Verdana"/>
          <w:b/>
          <w:bCs/>
        </w:rPr>
        <w:t>Northern Kentucky Cooperative for Educational Services, Inc.</w:t>
      </w:r>
    </w:p>
    <w:p w:rsidR="00D41C1B" w:rsidRDefault="0090776B" w:rsidP="00BD0EF5">
      <w:pPr>
        <w:pStyle w:val="Title"/>
        <w:spacing w:line="360" w:lineRule="auto"/>
        <w:outlineLvl w:val="0"/>
        <w:rPr>
          <w:rFonts w:ascii="Verdana" w:hAnsi="Verdana"/>
          <w:w w:val="150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1535430</wp:posOffset>
                </wp:positionH>
                <wp:positionV relativeFrom="paragraph">
                  <wp:posOffset>38735</wp:posOffset>
                </wp:positionV>
                <wp:extent cx="5356860" cy="863600"/>
                <wp:effectExtent l="0" t="0" r="0" b="0"/>
                <wp:wrapSquare wrapText="bothSides"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6860" cy="8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636D" w:rsidRPr="0083438A" w:rsidRDefault="0042636D">
                            <w:pPr>
                              <w:pStyle w:val="Title"/>
                              <w:rPr>
                                <w:rFonts w:ascii="Tahoma" w:hAnsi="Tahoma" w:cs="Tahoma"/>
                                <w:b/>
                                <w:i/>
                                <w:sz w:val="20"/>
                              </w:rPr>
                            </w:pPr>
                            <w:r w:rsidRPr="0083438A">
                              <w:rPr>
                                <w:rFonts w:ascii="Tahoma" w:hAnsi="Tahoma" w:cs="Tahoma"/>
                                <w:b/>
                                <w:i/>
                                <w:sz w:val="20"/>
                              </w:rPr>
                              <w:t>Member Districts</w:t>
                            </w:r>
                          </w:p>
                          <w:p w:rsidR="0042636D" w:rsidRDefault="0042636D" w:rsidP="00830C5E">
                            <w:pPr>
                              <w:pStyle w:val="Title"/>
                              <w:rPr>
                                <w:rFonts w:ascii="Agency FB" w:hAnsi="Agency FB" w:cs="Tahoma"/>
                                <w:sz w:val="16"/>
                                <w:szCs w:val="16"/>
                              </w:rPr>
                            </w:pPr>
                            <w:r w:rsidRPr="0083438A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Beechwood Independent </w:t>
                            </w:r>
                            <w:r>
                              <w:rPr>
                                <w:rFonts w:ascii="Agency FB" w:hAnsi="Agency FB" w:cs="Tahoma"/>
                                <w:sz w:val="16"/>
                                <w:szCs w:val="16"/>
                              </w:rPr>
                              <w:t>•</w:t>
                            </w:r>
                            <w:r w:rsidRPr="0083438A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Bellevue Independent </w:t>
                            </w:r>
                            <w:r>
                              <w:rPr>
                                <w:rFonts w:ascii="Agency FB" w:hAnsi="Agency FB" w:cs="Tahoma"/>
                                <w:sz w:val="16"/>
                                <w:szCs w:val="16"/>
                              </w:rPr>
                              <w:t>•</w:t>
                            </w:r>
                            <w:r w:rsidRPr="0083438A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Boone County </w:t>
                            </w:r>
                            <w:r>
                              <w:rPr>
                                <w:rFonts w:ascii="Agency FB" w:hAnsi="Agency FB" w:cs="Tahoma"/>
                                <w:sz w:val="16"/>
                                <w:szCs w:val="16"/>
                              </w:rPr>
                              <w:t>•</w:t>
                            </w:r>
                            <w:r w:rsidRPr="0083438A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Campbell County</w:t>
                            </w:r>
                            <w:r>
                              <w:rPr>
                                <w:rFonts w:ascii="Agency FB" w:hAnsi="Agency FB" w:cs="Tahoma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42636D" w:rsidRDefault="0042636D" w:rsidP="00830C5E">
                            <w:pPr>
                              <w:pStyle w:val="Title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Covington Independent </w:t>
                            </w:r>
                            <w:r>
                              <w:rPr>
                                <w:rFonts w:ascii="Agency FB" w:hAnsi="Agency FB" w:cs="Tahoma"/>
                                <w:sz w:val="16"/>
                                <w:szCs w:val="16"/>
                              </w:rPr>
                              <w:t xml:space="preserve">• </w:t>
                            </w:r>
                            <w:r w:rsidRPr="0083438A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Dayton Independent </w:t>
                            </w:r>
                            <w:r>
                              <w:rPr>
                                <w:rFonts w:ascii="Agency FB" w:hAnsi="Agency FB" w:cs="Tahoma"/>
                                <w:sz w:val="16"/>
                                <w:szCs w:val="16"/>
                              </w:rPr>
                              <w:t>•</w:t>
                            </w:r>
                            <w:r w:rsidRPr="0083438A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Erlanger-Elsmere Indepe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ndent </w:t>
                            </w:r>
                          </w:p>
                          <w:p w:rsidR="0042636D" w:rsidRDefault="0042636D" w:rsidP="00215CE8">
                            <w:pPr>
                              <w:pStyle w:val="Title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Ft. Thomas Independent </w:t>
                            </w:r>
                            <w:r>
                              <w:rPr>
                                <w:rFonts w:ascii="Agency FB" w:hAnsi="Agency FB" w:cs="Tahoma"/>
                                <w:sz w:val="16"/>
                                <w:szCs w:val="16"/>
                              </w:rPr>
                              <w:t>•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3438A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Kenton County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gency FB" w:hAnsi="Agency FB" w:cs="Tahoma"/>
                                <w:sz w:val="16"/>
                                <w:szCs w:val="16"/>
                              </w:rPr>
                              <w:t>•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3438A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Ludlow Independent </w:t>
                            </w:r>
                            <w:r>
                              <w:rPr>
                                <w:rFonts w:ascii="Agency FB" w:hAnsi="Agency FB" w:cs="Tahoma"/>
                                <w:sz w:val="16"/>
                                <w:szCs w:val="16"/>
                              </w:rPr>
                              <w:t>•</w:t>
                            </w:r>
                            <w:r w:rsidRPr="0083438A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Newport Independent</w:t>
                            </w:r>
                          </w:p>
                          <w:p w:rsidR="0042636D" w:rsidRDefault="0042636D" w:rsidP="00215CE8">
                            <w:pPr>
                              <w:pStyle w:val="Title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83438A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Pendleton County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gency FB" w:hAnsi="Agency FB" w:cs="Tahoma"/>
                                <w:sz w:val="16"/>
                                <w:szCs w:val="16"/>
                              </w:rPr>
                              <w:t>•</w:t>
                            </w:r>
                            <w:r w:rsidRPr="0083438A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Silver Grove Independent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gency FB" w:hAnsi="Agency FB" w:cs="Tahoma"/>
                                <w:sz w:val="16"/>
                                <w:szCs w:val="16"/>
                              </w:rPr>
                              <w:t>•</w:t>
                            </w:r>
                            <w:r w:rsidRPr="0083438A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Southgate Independent</w:t>
                            </w:r>
                          </w:p>
                          <w:p w:rsidR="0042636D" w:rsidRPr="00A50723" w:rsidRDefault="0042636D" w:rsidP="00215CE8">
                            <w:pPr>
                              <w:pStyle w:val="Title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Walton-Verona Independent </w:t>
                            </w:r>
                            <w:r>
                              <w:rPr>
                                <w:rFonts w:ascii="Agency FB" w:hAnsi="Agency FB" w:cs="Tahoma"/>
                                <w:sz w:val="16"/>
                                <w:szCs w:val="16"/>
                              </w:rPr>
                              <w:t xml:space="preserve">• </w:t>
                            </w:r>
                            <w:r w:rsidRPr="0083438A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Williamstown Independent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20.9pt;margin-top:3.05pt;width:421.8pt;height:6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" stroked="f" strokeweight="0">
                <v:textbox style="mso-fit-shape-to-text:t">
                  <w:txbxContent>
                    <w:p w:rsidR="0042636D" w:rsidRPr="0083438A" w:rsidRDefault="0042636D">
                      <w:pPr>
                        <w:pStyle w:val="Title"/>
                        <w:rPr>
                          <w:rFonts w:ascii="Tahoma" w:hAnsi="Tahoma" w:cs="Tahoma"/>
                          <w:b/>
                          <w:i/>
                          <w:sz w:val="20"/>
                        </w:rPr>
                      </w:pPr>
                      <w:r w:rsidRPr="0083438A">
                        <w:rPr>
                          <w:rFonts w:ascii="Tahoma" w:hAnsi="Tahoma" w:cs="Tahoma"/>
                          <w:b/>
                          <w:i/>
                          <w:sz w:val="20"/>
                        </w:rPr>
                        <w:t>Member Districts</w:t>
                      </w:r>
                    </w:p>
                    <w:p w:rsidR="0042636D" w:rsidRDefault="0042636D" w:rsidP="00830C5E">
                      <w:pPr>
                        <w:pStyle w:val="Title"/>
                        <w:rPr>
                          <w:rFonts w:ascii="Agency FB" w:hAnsi="Agency FB" w:cs="Tahoma"/>
                          <w:sz w:val="16"/>
                          <w:szCs w:val="16"/>
                        </w:rPr>
                      </w:pPr>
                      <w:r w:rsidRPr="0083438A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Beechwood Independent </w:t>
                      </w:r>
                      <w:r>
                        <w:rPr>
                          <w:rFonts w:ascii="Agency FB" w:hAnsi="Agency FB" w:cs="Tahoma"/>
                          <w:sz w:val="16"/>
                          <w:szCs w:val="16"/>
                        </w:rPr>
                        <w:t>•</w:t>
                      </w:r>
                      <w:r w:rsidRPr="0083438A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Bellevue Independent </w:t>
                      </w:r>
                      <w:r>
                        <w:rPr>
                          <w:rFonts w:ascii="Agency FB" w:hAnsi="Agency FB" w:cs="Tahoma"/>
                          <w:sz w:val="16"/>
                          <w:szCs w:val="16"/>
                        </w:rPr>
                        <w:t>•</w:t>
                      </w:r>
                      <w:r w:rsidRPr="0083438A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Boone County </w:t>
                      </w:r>
                      <w:r>
                        <w:rPr>
                          <w:rFonts w:ascii="Agency FB" w:hAnsi="Agency FB" w:cs="Tahoma"/>
                          <w:sz w:val="16"/>
                          <w:szCs w:val="16"/>
                        </w:rPr>
                        <w:t>•</w:t>
                      </w:r>
                      <w:r w:rsidRPr="0083438A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Campbell County</w:t>
                      </w:r>
                      <w:r>
                        <w:rPr>
                          <w:rFonts w:ascii="Agency FB" w:hAnsi="Agency FB" w:cs="Tahoma"/>
                          <w:sz w:val="16"/>
                          <w:szCs w:val="16"/>
                        </w:rPr>
                        <w:t xml:space="preserve"> </w:t>
                      </w:r>
                    </w:p>
                    <w:p w:rsidR="0042636D" w:rsidRDefault="0042636D" w:rsidP="00830C5E">
                      <w:pPr>
                        <w:pStyle w:val="Title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Covington Independent </w:t>
                      </w:r>
                      <w:r>
                        <w:rPr>
                          <w:rFonts w:ascii="Agency FB" w:hAnsi="Agency FB" w:cs="Tahoma"/>
                          <w:sz w:val="16"/>
                          <w:szCs w:val="16"/>
                        </w:rPr>
                        <w:t xml:space="preserve">• </w:t>
                      </w:r>
                      <w:r w:rsidRPr="0083438A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Dayton Independent </w:t>
                      </w:r>
                      <w:r>
                        <w:rPr>
                          <w:rFonts w:ascii="Agency FB" w:hAnsi="Agency FB" w:cs="Tahoma"/>
                          <w:sz w:val="16"/>
                          <w:szCs w:val="16"/>
                        </w:rPr>
                        <w:t>•</w:t>
                      </w:r>
                      <w:r w:rsidRPr="0083438A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Erlanger-Elsmere Indepe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ndent </w:t>
                      </w:r>
                    </w:p>
                    <w:p w:rsidR="0042636D" w:rsidRDefault="0042636D" w:rsidP="00215CE8">
                      <w:pPr>
                        <w:pStyle w:val="Title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Ft. Thomas Independent </w:t>
                      </w:r>
                      <w:r>
                        <w:rPr>
                          <w:rFonts w:ascii="Agency FB" w:hAnsi="Agency FB" w:cs="Tahoma"/>
                          <w:sz w:val="16"/>
                          <w:szCs w:val="16"/>
                        </w:rPr>
                        <w:t>•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</w:t>
                      </w:r>
                      <w:r w:rsidRPr="0083438A">
                        <w:rPr>
                          <w:rFonts w:ascii="Tahoma" w:hAnsi="Tahoma" w:cs="Tahoma"/>
                          <w:sz w:val="16"/>
                          <w:szCs w:val="16"/>
                        </w:rPr>
                        <w:t>Kenton County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gency FB" w:hAnsi="Agency FB" w:cs="Tahoma"/>
                          <w:sz w:val="16"/>
                          <w:szCs w:val="16"/>
                        </w:rPr>
                        <w:t>•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</w:t>
                      </w:r>
                      <w:r w:rsidRPr="0083438A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Ludlow Independent </w:t>
                      </w:r>
                      <w:r>
                        <w:rPr>
                          <w:rFonts w:ascii="Agency FB" w:hAnsi="Agency FB" w:cs="Tahoma"/>
                          <w:sz w:val="16"/>
                          <w:szCs w:val="16"/>
                        </w:rPr>
                        <w:t>•</w:t>
                      </w:r>
                      <w:r w:rsidRPr="0083438A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Newport Independent</w:t>
                      </w:r>
                    </w:p>
                    <w:p w:rsidR="0042636D" w:rsidRDefault="0042636D" w:rsidP="00215CE8">
                      <w:pPr>
                        <w:pStyle w:val="Title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83438A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Pendleton County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gency FB" w:hAnsi="Agency FB" w:cs="Tahoma"/>
                          <w:sz w:val="16"/>
                          <w:szCs w:val="16"/>
                        </w:rPr>
                        <w:t>•</w:t>
                      </w:r>
                      <w:r w:rsidRPr="0083438A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Silver Grove Independent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gency FB" w:hAnsi="Agency FB" w:cs="Tahoma"/>
                          <w:sz w:val="16"/>
                          <w:szCs w:val="16"/>
                        </w:rPr>
                        <w:t>•</w:t>
                      </w:r>
                      <w:r w:rsidRPr="0083438A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Southgate Independent</w:t>
                      </w:r>
                    </w:p>
                    <w:p w:rsidR="0042636D" w:rsidRPr="00A50723" w:rsidRDefault="0042636D" w:rsidP="00215CE8">
                      <w:pPr>
                        <w:pStyle w:val="Title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Walton-Verona Independent </w:t>
                      </w:r>
                      <w:r>
                        <w:rPr>
                          <w:rFonts w:ascii="Agency FB" w:hAnsi="Agency FB" w:cs="Tahoma"/>
                          <w:sz w:val="16"/>
                          <w:szCs w:val="16"/>
                        </w:rPr>
                        <w:t xml:space="preserve">• </w:t>
                      </w:r>
                      <w:r w:rsidRPr="0083438A">
                        <w:rPr>
                          <w:rFonts w:ascii="Tahoma" w:hAnsi="Tahoma" w:cs="Tahoma"/>
                          <w:sz w:val="16"/>
                          <w:szCs w:val="16"/>
                        </w:rPr>
                        <w:t>Williamstown Independent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41C1B" w:rsidRDefault="00D41C1B">
      <w:pPr>
        <w:rPr>
          <w:rFonts w:ascii="Heather" w:hAnsi="Heather"/>
          <w:sz w:val="16"/>
        </w:rPr>
        <w:sectPr w:rsidR="00D41C1B" w:rsidSect="002243AF">
          <w:footerReference w:type="default" r:id="rId10"/>
          <w:pgSz w:w="12240" w:h="15840"/>
          <w:pgMar w:top="432" w:right="360" w:bottom="576" w:left="360" w:header="720" w:footer="720" w:gutter="0"/>
          <w:cols w:space="720"/>
        </w:sectPr>
      </w:pPr>
    </w:p>
    <w:p w:rsidR="00D41C1B" w:rsidRDefault="00D41C1B">
      <w:pPr>
        <w:rPr>
          <w:rFonts w:ascii="Heather" w:hAnsi="Heather"/>
          <w:sz w:val="16"/>
        </w:rPr>
      </w:pPr>
    </w:p>
    <w:p w:rsidR="00D41C1B" w:rsidRDefault="00D41C1B">
      <w:pPr>
        <w:rPr>
          <w:rFonts w:ascii="Heather" w:hAnsi="Heather"/>
          <w:sz w:val="16"/>
        </w:rPr>
      </w:pPr>
    </w:p>
    <w:p w:rsidR="00D41C1B" w:rsidRDefault="00D41C1B">
      <w:pPr>
        <w:rPr>
          <w:sz w:val="16"/>
        </w:rPr>
      </w:pPr>
    </w:p>
    <w:p w:rsidR="00052FB7" w:rsidRPr="00E66FCA" w:rsidRDefault="008D2EB7" w:rsidP="00052FB7">
      <w:pPr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</w:t>
      </w:r>
    </w:p>
    <w:p w:rsidR="00052FB7" w:rsidRDefault="008D2EB7" w:rsidP="00052FB7">
      <w:pPr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</w:t>
      </w:r>
    </w:p>
    <w:p w:rsidR="00052FB7" w:rsidRDefault="0090776B" w:rsidP="00052FB7">
      <w:pPr>
        <w:rPr>
          <w:bCs/>
          <w:color w:val="000000"/>
          <w:sz w:val="24"/>
          <w:szCs w:val="24"/>
        </w:rPr>
      </w:pPr>
      <w:r>
        <w:rPr>
          <w:rFonts w:ascii="Verdana" w:hAnsi="Verdana"/>
          <w:noProof/>
          <w:sz w:val="16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-810260</wp:posOffset>
                </wp:positionH>
                <wp:positionV relativeFrom="paragraph">
                  <wp:posOffset>158750</wp:posOffset>
                </wp:positionV>
                <wp:extent cx="7590155" cy="635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90155" cy="63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.75pt,12.5pt" to="533.9pt,12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" o:allowincell="f" strokeweight="3pt">
                <v:stroke startarrowwidth="narrow" startarrowlength="short" endarrowwidth="narrow" endarrowlength="short"/>
              </v:line>
            </w:pict>
          </mc:Fallback>
        </mc:AlternateContent>
      </w:r>
    </w:p>
    <w:p w:rsidR="00B51916" w:rsidRPr="00EB6468" w:rsidRDefault="00B51916" w:rsidP="00015431">
      <w:pPr>
        <w:rPr>
          <w:rFonts w:asciiTheme="minorHAnsi" w:eastAsiaTheme="minorHAnsi" w:hAnsiTheme="minorHAnsi" w:cstheme="minorBidi"/>
          <w:sz w:val="18"/>
          <w:szCs w:val="18"/>
        </w:rPr>
      </w:pPr>
    </w:p>
    <w:p w:rsidR="000B4CC0" w:rsidRPr="00EB6468" w:rsidRDefault="00A56478" w:rsidP="000B4CC0">
      <w:pPr>
        <w:rPr>
          <w:rFonts w:asciiTheme="minorHAnsi" w:eastAsiaTheme="minorHAnsi" w:hAnsiTheme="minorHAnsi" w:cstheme="minorBidi"/>
          <w:sz w:val="18"/>
          <w:szCs w:val="18"/>
        </w:rPr>
      </w:pPr>
      <w:r>
        <w:rPr>
          <w:rFonts w:asciiTheme="minorHAnsi" w:eastAsiaTheme="minorHAnsi" w:hAnsiTheme="minorHAnsi" w:cstheme="minorBidi"/>
          <w:sz w:val="18"/>
          <w:szCs w:val="18"/>
        </w:rPr>
        <w:t>August 14, 2014</w:t>
      </w:r>
      <w:r w:rsidR="000B4CC0" w:rsidRPr="00EB6468">
        <w:rPr>
          <w:rFonts w:asciiTheme="minorHAnsi" w:eastAsiaTheme="minorHAnsi" w:hAnsiTheme="minorHAnsi" w:cstheme="minorBidi"/>
          <w:sz w:val="18"/>
          <w:szCs w:val="18"/>
        </w:rPr>
        <w:t>, 2014</w:t>
      </w:r>
    </w:p>
    <w:p w:rsidR="000B4CC0" w:rsidRPr="00EB6468" w:rsidRDefault="000B4CC0" w:rsidP="000B4CC0">
      <w:pPr>
        <w:rPr>
          <w:rFonts w:asciiTheme="minorHAnsi" w:eastAsiaTheme="minorHAnsi" w:hAnsiTheme="minorHAnsi" w:cstheme="minorBidi"/>
          <w:sz w:val="18"/>
          <w:szCs w:val="18"/>
        </w:rPr>
      </w:pPr>
    </w:p>
    <w:p w:rsidR="000B4CC0" w:rsidRPr="00EB6468" w:rsidRDefault="000B4CC0" w:rsidP="000B4CC0">
      <w:pPr>
        <w:rPr>
          <w:rFonts w:asciiTheme="minorHAnsi" w:eastAsiaTheme="minorHAnsi" w:hAnsiTheme="minorHAnsi" w:cstheme="minorBidi"/>
          <w:sz w:val="18"/>
          <w:szCs w:val="18"/>
        </w:rPr>
      </w:pPr>
      <w:r w:rsidRPr="00EB6468">
        <w:rPr>
          <w:rFonts w:asciiTheme="minorHAnsi" w:eastAsiaTheme="minorHAnsi" w:hAnsiTheme="minorHAnsi" w:cstheme="minorBidi"/>
          <w:sz w:val="18"/>
          <w:szCs w:val="18"/>
        </w:rPr>
        <w:t>Curtis Hall, Executive Director</w:t>
      </w:r>
    </w:p>
    <w:p w:rsidR="000B4CC0" w:rsidRPr="00EB6468" w:rsidRDefault="000B4CC0" w:rsidP="000B4CC0">
      <w:pPr>
        <w:rPr>
          <w:rFonts w:asciiTheme="minorHAnsi" w:eastAsiaTheme="minorHAnsi" w:hAnsiTheme="minorHAnsi" w:cstheme="minorBidi"/>
          <w:sz w:val="18"/>
          <w:szCs w:val="18"/>
        </w:rPr>
      </w:pPr>
      <w:r w:rsidRPr="00EB6468">
        <w:rPr>
          <w:rFonts w:asciiTheme="minorHAnsi" w:eastAsiaTheme="minorHAnsi" w:hAnsiTheme="minorHAnsi" w:cstheme="minorBidi"/>
          <w:sz w:val="18"/>
          <w:szCs w:val="18"/>
        </w:rPr>
        <w:t>NKCES</w:t>
      </w:r>
    </w:p>
    <w:p w:rsidR="000B4CC0" w:rsidRPr="00EB6468" w:rsidRDefault="000B4CC0" w:rsidP="000B4CC0">
      <w:pPr>
        <w:rPr>
          <w:rFonts w:asciiTheme="minorHAnsi" w:eastAsiaTheme="minorHAnsi" w:hAnsiTheme="minorHAnsi" w:cstheme="minorBidi"/>
          <w:sz w:val="18"/>
          <w:szCs w:val="18"/>
        </w:rPr>
      </w:pPr>
      <w:r w:rsidRPr="00EB6468">
        <w:rPr>
          <w:rFonts w:asciiTheme="minorHAnsi" w:eastAsiaTheme="minorHAnsi" w:hAnsiTheme="minorHAnsi" w:cstheme="minorBidi"/>
          <w:sz w:val="18"/>
          <w:szCs w:val="18"/>
        </w:rPr>
        <w:t>5516 E. Alexandria Dr.</w:t>
      </w:r>
    </w:p>
    <w:p w:rsidR="000B4CC0" w:rsidRPr="00EB6468" w:rsidRDefault="000B4CC0" w:rsidP="000B4CC0">
      <w:pPr>
        <w:rPr>
          <w:rFonts w:asciiTheme="minorHAnsi" w:eastAsiaTheme="minorHAnsi" w:hAnsiTheme="minorHAnsi" w:cstheme="minorBidi"/>
          <w:sz w:val="18"/>
          <w:szCs w:val="18"/>
        </w:rPr>
      </w:pPr>
      <w:r w:rsidRPr="00EB6468">
        <w:rPr>
          <w:rFonts w:asciiTheme="minorHAnsi" w:eastAsiaTheme="minorHAnsi" w:hAnsiTheme="minorHAnsi" w:cstheme="minorBidi"/>
          <w:sz w:val="18"/>
          <w:szCs w:val="18"/>
        </w:rPr>
        <w:t>Cold Spring, KY 4-176</w:t>
      </w:r>
    </w:p>
    <w:p w:rsidR="000B4CC0" w:rsidRPr="00EB6468" w:rsidRDefault="000B4CC0" w:rsidP="000B4CC0">
      <w:pPr>
        <w:rPr>
          <w:rFonts w:asciiTheme="minorHAnsi" w:eastAsiaTheme="minorHAnsi" w:hAnsiTheme="minorHAnsi" w:cstheme="minorBidi"/>
          <w:sz w:val="18"/>
          <w:szCs w:val="18"/>
        </w:rPr>
      </w:pPr>
    </w:p>
    <w:p w:rsidR="000B4CC0" w:rsidRPr="00EB6468" w:rsidRDefault="000B4CC0" w:rsidP="000B4CC0">
      <w:pPr>
        <w:rPr>
          <w:rFonts w:asciiTheme="minorHAnsi" w:eastAsiaTheme="minorHAnsi" w:hAnsiTheme="minorHAnsi" w:cstheme="minorBidi"/>
          <w:sz w:val="18"/>
          <w:szCs w:val="18"/>
        </w:rPr>
      </w:pPr>
      <w:r w:rsidRPr="00EB6468">
        <w:rPr>
          <w:rFonts w:asciiTheme="minorHAnsi" w:eastAsiaTheme="minorHAnsi" w:hAnsiTheme="minorHAnsi" w:cstheme="minorBidi"/>
          <w:sz w:val="18"/>
          <w:szCs w:val="18"/>
        </w:rPr>
        <w:t xml:space="preserve">Re:  Superintendents Report </w:t>
      </w:r>
    </w:p>
    <w:p w:rsidR="000B4CC0" w:rsidRPr="00EB6468" w:rsidRDefault="000B4CC0" w:rsidP="000B4CC0">
      <w:pPr>
        <w:rPr>
          <w:rFonts w:asciiTheme="minorHAnsi" w:eastAsiaTheme="minorHAnsi" w:hAnsiTheme="minorHAnsi" w:cstheme="minorBidi"/>
          <w:sz w:val="18"/>
          <w:szCs w:val="18"/>
        </w:rPr>
      </w:pPr>
    </w:p>
    <w:p w:rsidR="000B4CC0" w:rsidRPr="00EB6468" w:rsidRDefault="000B4CC0" w:rsidP="000B4CC0">
      <w:pPr>
        <w:rPr>
          <w:rFonts w:asciiTheme="minorHAnsi" w:eastAsiaTheme="minorHAnsi" w:hAnsiTheme="minorHAnsi" w:cstheme="minorBidi"/>
          <w:sz w:val="18"/>
          <w:szCs w:val="18"/>
        </w:rPr>
      </w:pPr>
      <w:r w:rsidRPr="00EB6468">
        <w:rPr>
          <w:rFonts w:asciiTheme="minorHAnsi" w:eastAsiaTheme="minorHAnsi" w:hAnsiTheme="minorHAnsi" w:cstheme="minorBidi"/>
          <w:sz w:val="18"/>
          <w:szCs w:val="18"/>
        </w:rPr>
        <w:t>Dear Curtis:</w:t>
      </w:r>
    </w:p>
    <w:p w:rsidR="00A56478" w:rsidRDefault="00A56478" w:rsidP="00A56478"/>
    <w:p w:rsidR="00A56478" w:rsidRPr="006C2989" w:rsidRDefault="00A56478" w:rsidP="00A56478">
      <w:pPr>
        <w:rPr>
          <w:rFonts w:asciiTheme="minorHAnsi" w:hAnsiTheme="minorHAnsi" w:cstheme="minorHAnsi"/>
          <w:sz w:val="18"/>
          <w:szCs w:val="18"/>
        </w:rPr>
      </w:pPr>
      <w:r w:rsidRPr="006C2989">
        <w:rPr>
          <w:rFonts w:asciiTheme="minorHAnsi" w:hAnsiTheme="minorHAnsi" w:cstheme="minorHAnsi"/>
          <w:sz w:val="18"/>
          <w:szCs w:val="18"/>
        </w:rPr>
        <w:t xml:space="preserve">It remained our soul purpose and goal to continue our </w:t>
      </w:r>
      <w:r w:rsidR="000E5E6E">
        <w:rPr>
          <w:rFonts w:asciiTheme="minorHAnsi" w:hAnsiTheme="minorHAnsi" w:cstheme="minorHAnsi"/>
          <w:sz w:val="18"/>
          <w:szCs w:val="18"/>
        </w:rPr>
        <w:t>work</w:t>
      </w:r>
      <w:r w:rsidRPr="006C2989">
        <w:rPr>
          <w:rFonts w:asciiTheme="minorHAnsi" w:hAnsiTheme="minorHAnsi" w:cstheme="minorHAnsi"/>
          <w:sz w:val="18"/>
          <w:szCs w:val="18"/>
        </w:rPr>
        <w:t xml:space="preserve"> throughout the summer months</w:t>
      </w:r>
      <w:r w:rsidR="000E5E6E">
        <w:rPr>
          <w:rFonts w:asciiTheme="minorHAnsi" w:hAnsiTheme="minorHAnsi" w:cstheme="minorHAnsi"/>
          <w:sz w:val="18"/>
          <w:szCs w:val="18"/>
        </w:rPr>
        <w:t>.  This effort</w:t>
      </w:r>
      <w:r w:rsidRPr="006C2989">
        <w:rPr>
          <w:rFonts w:asciiTheme="minorHAnsi" w:hAnsiTheme="minorHAnsi" w:cstheme="minorHAnsi"/>
          <w:sz w:val="18"/>
          <w:szCs w:val="18"/>
        </w:rPr>
        <w:t xml:space="preserve"> </w:t>
      </w:r>
      <w:r w:rsidR="000E5E6E">
        <w:rPr>
          <w:rFonts w:asciiTheme="minorHAnsi" w:hAnsiTheme="minorHAnsi" w:cstheme="minorHAnsi"/>
          <w:sz w:val="18"/>
          <w:szCs w:val="18"/>
        </w:rPr>
        <w:t xml:space="preserve">proved </w:t>
      </w:r>
      <w:r w:rsidR="00BB4938">
        <w:rPr>
          <w:rFonts w:asciiTheme="minorHAnsi" w:hAnsiTheme="minorHAnsi" w:cstheme="minorHAnsi"/>
          <w:sz w:val="18"/>
          <w:szCs w:val="18"/>
        </w:rPr>
        <w:t xml:space="preserve">to be successful as we </w:t>
      </w:r>
      <w:r w:rsidR="000E5E6E">
        <w:rPr>
          <w:rFonts w:asciiTheme="minorHAnsi" w:hAnsiTheme="minorHAnsi" w:cstheme="minorHAnsi"/>
          <w:sz w:val="18"/>
          <w:szCs w:val="18"/>
        </w:rPr>
        <w:t>support</w:t>
      </w:r>
      <w:r w:rsidR="00BB4938">
        <w:rPr>
          <w:rFonts w:asciiTheme="minorHAnsi" w:hAnsiTheme="minorHAnsi" w:cstheme="minorHAnsi"/>
          <w:sz w:val="18"/>
          <w:szCs w:val="18"/>
        </w:rPr>
        <w:t xml:space="preserve">ed and met </w:t>
      </w:r>
      <w:r w:rsidRPr="006C2989">
        <w:rPr>
          <w:rFonts w:asciiTheme="minorHAnsi" w:hAnsiTheme="minorHAnsi" w:cstheme="minorHAnsi"/>
          <w:sz w:val="18"/>
          <w:szCs w:val="18"/>
        </w:rPr>
        <w:t>the needs of our districts</w:t>
      </w:r>
      <w:r w:rsidR="006C2989" w:rsidRPr="006C2989">
        <w:rPr>
          <w:rFonts w:asciiTheme="minorHAnsi" w:hAnsiTheme="minorHAnsi" w:cstheme="minorHAnsi"/>
          <w:sz w:val="18"/>
          <w:szCs w:val="18"/>
        </w:rPr>
        <w:t xml:space="preserve"> </w:t>
      </w:r>
      <w:r w:rsidR="00BB4938">
        <w:rPr>
          <w:rFonts w:asciiTheme="minorHAnsi" w:hAnsiTheme="minorHAnsi" w:cstheme="minorHAnsi"/>
          <w:sz w:val="18"/>
          <w:szCs w:val="18"/>
        </w:rPr>
        <w:t>regarding</w:t>
      </w:r>
      <w:r w:rsidRPr="006C2989">
        <w:rPr>
          <w:rFonts w:asciiTheme="minorHAnsi" w:hAnsiTheme="minorHAnsi" w:cstheme="minorHAnsi"/>
          <w:sz w:val="18"/>
          <w:szCs w:val="18"/>
        </w:rPr>
        <w:t xml:space="preserve"> the plans we collaborated during </w:t>
      </w:r>
      <w:r w:rsidR="006C2989" w:rsidRPr="006C2989">
        <w:rPr>
          <w:rFonts w:asciiTheme="minorHAnsi" w:hAnsiTheme="minorHAnsi" w:cstheme="minorHAnsi"/>
          <w:sz w:val="18"/>
          <w:szCs w:val="18"/>
        </w:rPr>
        <w:t>our</w:t>
      </w:r>
      <w:r w:rsidRPr="006C2989">
        <w:rPr>
          <w:rFonts w:asciiTheme="minorHAnsi" w:hAnsiTheme="minorHAnsi" w:cstheme="minorHAnsi"/>
          <w:sz w:val="18"/>
          <w:szCs w:val="18"/>
        </w:rPr>
        <w:t xml:space="preserve"> spring</w:t>
      </w:r>
      <w:r w:rsidR="000E5E6E">
        <w:rPr>
          <w:rFonts w:asciiTheme="minorHAnsi" w:hAnsiTheme="minorHAnsi" w:cstheme="minorHAnsi"/>
          <w:sz w:val="18"/>
          <w:szCs w:val="18"/>
        </w:rPr>
        <w:t xml:space="preserve"> district</w:t>
      </w:r>
      <w:r w:rsidRPr="006C2989">
        <w:rPr>
          <w:rFonts w:asciiTheme="minorHAnsi" w:hAnsiTheme="minorHAnsi" w:cstheme="minorHAnsi"/>
          <w:sz w:val="18"/>
          <w:szCs w:val="18"/>
        </w:rPr>
        <w:t xml:space="preserve"> meetings.  </w:t>
      </w:r>
      <w:r w:rsidR="006C2989" w:rsidRPr="006C2989">
        <w:rPr>
          <w:rFonts w:asciiTheme="minorHAnsi" w:hAnsiTheme="minorHAnsi" w:cstheme="minorHAnsi"/>
          <w:sz w:val="18"/>
          <w:szCs w:val="18"/>
        </w:rPr>
        <w:t xml:space="preserve">The following is a synopsis of </w:t>
      </w:r>
      <w:r w:rsidR="004A7E7A">
        <w:rPr>
          <w:rFonts w:asciiTheme="minorHAnsi" w:hAnsiTheme="minorHAnsi" w:cstheme="minorHAnsi"/>
          <w:sz w:val="18"/>
          <w:szCs w:val="18"/>
        </w:rPr>
        <w:t>our</w:t>
      </w:r>
      <w:r w:rsidR="006C2989" w:rsidRPr="006C2989">
        <w:rPr>
          <w:rFonts w:asciiTheme="minorHAnsi" w:hAnsiTheme="minorHAnsi" w:cstheme="minorHAnsi"/>
          <w:sz w:val="18"/>
          <w:szCs w:val="18"/>
        </w:rPr>
        <w:t xml:space="preserve"> staff’s activity, which </w:t>
      </w:r>
      <w:r w:rsidR="0042519E">
        <w:rPr>
          <w:rFonts w:asciiTheme="minorHAnsi" w:hAnsiTheme="minorHAnsi" w:cstheme="minorHAnsi"/>
          <w:sz w:val="18"/>
          <w:szCs w:val="18"/>
        </w:rPr>
        <w:t xml:space="preserve">we are confident </w:t>
      </w:r>
      <w:r w:rsidR="006C2989" w:rsidRPr="006C2989">
        <w:rPr>
          <w:rFonts w:asciiTheme="minorHAnsi" w:hAnsiTheme="minorHAnsi" w:cstheme="minorHAnsi"/>
          <w:sz w:val="18"/>
          <w:szCs w:val="18"/>
        </w:rPr>
        <w:t xml:space="preserve">assisted </w:t>
      </w:r>
      <w:r w:rsidRPr="006C2989">
        <w:rPr>
          <w:rFonts w:asciiTheme="minorHAnsi" w:hAnsiTheme="minorHAnsi" w:cstheme="minorHAnsi"/>
          <w:sz w:val="18"/>
          <w:szCs w:val="18"/>
        </w:rPr>
        <w:t>in closing the gap in our region.</w:t>
      </w:r>
    </w:p>
    <w:p w:rsidR="00A56478" w:rsidRPr="006C2989" w:rsidRDefault="00A56478" w:rsidP="00A56478">
      <w:pPr>
        <w:rPr>
          <w:rFonts w:asciiTheme="minorHAnsi" w:hAnsiTheme="minorHAnsi" w:cstheme="minorHAnsi"/>
          <w:b/>
          <w:bCs/>
          <w:sz w:val="18"/>
          <w:szCs w:val="18"/>
        </w:rPr>
      </w:pPr>
    </w:p>
    <w:p w:rsidR="00A56478" w:rsidRPr="006C2989" w:rsidRDefault="00A56478" w:rsidP="00A56478">
      <w:pPr>
        <w:pStyle w:val="ListParagraph"/>
        <w:numPr>
          <w:ilvl w:val="0"/>
          <w:numId w:val="9"/>
        </w:numPr>
        <w:contextualSpacing w:val="0"/>
        <w:rPr>
          <w:rFonts w:asciiTheme="minorHAnsi" w:hAnsiTheme="minorHAnsi" w:cstheme="minorHAnsi"/>
          <w:b/>
          <w:bCs/>
          <w:sz w:val="18"/>
          <w:szCs w:val="18"/>
        </w:rPr>
      </w:pPr>
      <w:r w:rsidRPr="006C2989">
        <w:rPr>
          <w:rFonts w:asciiTheme="minorHAnsi" w:hAnsiTheme="minorHAnsi" w:cstheme="minorHAnsi"/>
          <w:b/>
          <w:bCs/>
          <w:sz w:val="18"/>
          <w:szCs w:val="18"/>
        </w:rPr>
        <w:t>Consultants Retreat</w:t>
      </w:r>
    </w:p>
    <w:p w:rsidR="00A56478" w:rsidRPr="006C2989" w:rsidRDefault="00D350A8" w:rsidP="00A56478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Explored and identified</w:t>
      </w:r>
      <w:r w:rsidR="00A56478" w:rsidRPr="006C2989">
        <w:rPr>
          <w:rFonts w:asciiTheme="minorHAnsi" w:hAnsiTheme="minorHAnsi" w:cstheme="minorHAnsi"/>
          <w:sz w:val="18"/>
          <w:szCs w:val="18"/>
        </w:rPr>
        <w:t xml:space="preserve"> regional and school data to identify schools, with the largest gap, in order to assist specific schools in literacy and math</w:t>
      </w:r>
    </w:p>
    <w:p w:rsidR="00A56478" w:rsidRPr="006C2989" w:rsidRDefault="00A56478" w:rsidP="00A56478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18"/>
          <w:szCs w:val="18"/>
        </w:rPr>
      </w:pPr>
      <w:r w:rsidRPr="006C2989">
        <w:rPr>
          <w:rFonts w:asciiTheme="minorHAnsi" w:hAnsiTheme="minorHAnsi" w:cstheme="minorHAnsi"/>
          <w:sz w:val="18"/>
          <w:szCs w:val="18"/>
        </w:rPr>
        <w:t>Revised the state logic model to reflect our 2014-15 work</w:t>
      </w:r>
    </w:p>
    <w:p w:rsidR="00A56478" w:rsidRPr="006C2989" w:rsidRDefault="00A56478" w:rsidP="00A56478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18"/>
          <w:szCs w:val="18"/>
        </w:rPr>
      </w:pPr>
      <w:r w:rsidRPr="006C2989">
        <w:rPr>
          <w:rFonts w:asciiTheme="minorHAnsi" w:hAnsiTheme="minorHAnsi" w:cstheme="minorHAnsi"/>
          <w:sz w:val="18"/>
          <w:szCs w:val="18"/>
        </w:rPr>
        <w:t>Training evaluations using Google docs</w:t>
      </w:r>
    </w:p>
    <w:p w:rsidR="00A56478" w:rsidRPr="006C2989" w:rsidRDefault="00A56478" w:rsidP="00A56478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18"/>
          <w:szCs w:val="18"/>
        </w:rPr>
      </w:pPr>
      <w:r w:rsidRPr="006C2989">
        <w:rPr>
          <w:rFonts w:asciiTheme="minorHAnsi" w:hAnsiTheme="minorHAnsi" w:cstheme="minorHAnsi"/>
          <w:sz w:val="18"/>
          <w:szCs w:val="18"/>
        </w:rPr>
        <w:t>PGES-student growth goals/co-teaching/integrated into trainings</w:t>
      </w:r>
    </w:p>
    <w:p w:rsidR="00A56478" w:rsidRPr="006C2989" w:rsidRDefault="00A56478" w:rsidP="00A56478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18"/>
          <w:szCs w:val="18"/>
        </w:rPr>
      </w:pPr>
      <w:r w:rsidRPr="006C2989">
        <w:rPr>
          <w:rFonts w:asciiTheme="minorHAnsi" w:hAnsiTheme="minorHAnsi" w:cstheme="minorHAnsi"/>
          <w:sz w:val="18"/>
          <w:szCs w:val="18"/>
        </w:rPr>
        <w:t>Differentiated instruction intertwined within all trainings</w:t>
      </w:r>
    </w:p>
    <w:p w:rsidR="00A56478" w:rsidRPr="006C2989" w:rsidRDefault="00A56478" w:rsidP="00A56478">
      <w:pPr>
        <w:pStyle w:val="ListParagraph"/>
        <w:numPr>
          <w:ilvl w:val="0"/>
          <w:numId w:val="9"/>
        </w:numPr>
        <w:contextualSpacing w:val="0"/>
        <w:rPr>
          <w:rFonts w:asciiTheme="minorHAnsi" w:hAnsiTheme="minorHAnsi" w:cstheme="minorHAnsi"/>
          <w:b/>
          <w:bCs/>
          <w:sz w:val="18"/>
          <w:szCs w:val="18"/>
        </w:rPr>
      </w:pPr>
      <w:r w:rsidRPr="006C2989">
        <w:rPr>
          <w:rFonts w:asciiTheme="minorHAnsi" w:hAnsiTheme="minorHAnsi" w:cstheme="minorHAnsi"/>
          <w:b/>
          <w:bCs/>
          <w:sz w:val="18"/>
          <w:szCs w:val="18"/>
        </w:rPr>
        <w:t>Orton Gillingham training</w:t>
      </w:r>
    </w:p>
    <w:p w:rsidR="00A56478" w:rsidRPr="0042519E" w:rsidRDefault="00A56478" w:rsidP="0042519E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18"/>
          <w:szCs w:val="18"/>
        </w:rPr>
      </w:pPr>
      <w:r w:rsidRPr="0042519E">
        <w:rPr>
          <w:rFonts w:asciiTheme="minorHAnsi" w:hAnsiTheme="minorHAnsi" w:cstheme="minorHAnsi"/>
          <w:sz w:val="18"/>
          <w:szCs w:val="18"/>
        </w:rPr>
        <w:t>The training brought in  36  participants for a full week of training</w:t>
      </w:r>
    </w:p>
    <w:p w:rsidR="00A56478" w:rsidRPr="006C2989" w:rsidRDefault="00A56478" w:rsidP="00A56478">
      <w:pPr>
        <w:pStyle w:val="ListParagraph"/>
        <w:numPr>
          <w:ilvl w:val="0"/>
          <w:numId w:val="9"/>
        </w:numPr>
        <w:contextualSpacing w:val="0"/>
        <w:rPr>
          <w:rFonts w:asciiTheme="minorHAnsi" w:hAnsiTheme="minorHAnsi" w:cstheme="minorHAnsi"/>
          <w:b/>
          <w:bCs/>
          <w:sz w:val="18"/>
          <w:szCs w:val="18"/>
        </w:rPr>
      </w:pPr>
      <w:r w:rsidRPr="006C2989">
        <w:rPr>
          <w:rFonts w:asciiTheme="minorHAnsi" w:hAnsiTheme="minorHAnsi" w:cstheme="minorHAnsi"/>
          <w:b/>
          <w:bCs/>
          <w:sz w:val="18"/>
          <w:szCs w:val="18"/>
        </w:rPr>
        <w:t>Para educator training</w:t>
      </w:r>
    </w:p>
    <w:p w:rsidR="00A56478" w:rsidRPr="006C2989" w:rsidRDefault="00D350A8" w:rsidP="00A56478">
      <w:pPr>
        <w:pStyle w:val="ListParagraph"/>
        <w:numPr>
          <w:ilvl w:val="1"/>
          <w:numId w:val="15"/>
        </w:num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Para Ed </w:t>
      </w:r>
      <w:r w:rsidR="00A56478" w:rsidRPr="006C2989">
        <w:rPr>
          <w:rFonts w:asciiTheme="minorHAnsi" w:hAnsiTheme="minorHAnsi" w:cstheme="minorHAnsi"/>
          <w:sz w:val="18"/>
          <w:szCs w:val="18"/>
        </w:rPr>
        <w:t>Assistants were given training that connected the standards to the work they do each day with students</w:t>
      </w:r>
    </w:p>
    <w:p w:rsidR="006C2989" w:rsidRPr="006C2989" w:rsidRDefault="00A56478" w:rsidP="00A56478">
      <w:pPr>
        <w:pStyle w:val="ListParagraph"/>
        <w:numPr>
          <w:ilvl w:val="1"/>
          <w:numId w:val="15"/>
        </w:numPr>
        <w:rPr>
          <w:rFonts w:asciiTheme="minorHAnsi" w:hAnsiTheme="minorHAnsi" w:cstheme="minorHAnsi"/>
          <w:sz w:val="18"/>
          <w:szCs w:val="18"/>
        </w:rPr>
      </w:pPr>
      <w:r w:rsidRPr="006C2989">
        <w:rPr>
          <w:rFonts w:asciiTheme="minorHAnsi" w:hAnsiTheme="minorHAnsi" w:cstheme="minorHAnsi"/>
          <w:sz w:val="18"/>
          <w:szCs w:val="18"/>
        </w:rPr>
        <w:t>Total attendance for this training was  276</w:t>
      </w:r>
    </w:p>
    <w:p w:rsidR="00A56478" w:rsidRPr="006C2989" w:rsidRDefault="00A56478" w:rsidP="00A56478">
      <w:pPr>
        <w:rPr>
          <w:rFonts w:asciiTheme="minorHAnsi" w:hAnsiTheme="minorHAnsi" w:cstheme="minorHAnsi"/>
          <w:sz w:val="18"/>
          <w:szCs w:val="18"/>
        </w:rPr>
      </w:pPr>
      <w:r w:rsidRPr="006C2989">
        <w:rPr>
          <w:rFonts w:asciiTheme="minorHAnsi" w:hAnsiTheme="minorHAnsi" w:cstheme="minorHAnsi"/>
          <w:sz w:val="18"/>
          <w:szCs w:val="18"/>
        </w:rPr>
        <w:t xml:space="preserve">       &gt;      </w:t>
      </w:r>
      <w:r w:rsidRPr="006C2989">
        <w:rPr>
          <w:rFonts w:asciiTheme="minorHAnsi" w:hAnsiTheme="minorHAnsi" w:cstheme="minorHAnsi"/>
          <w:b/>
          <w:bCs/>
          <w:sz w:val="18"/>
          <w:szCs w:val="18"/>
        </w:rPr>
        <w:t>Summer Institute</w:t>
      </w:r>
    </w:p>
    <w:p w:rsidR="00A56478" w:rsidRPr="006C2989" w:rsidRDefault="00A56478" w:rsidP="00A56478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18"/>
          <w:szCs w:val="18"/>
        </w:rPr>
      </w:pPr>
      <w:r w:rsidRPr="006C2989">
        <w:rPr>
          <w:rFonts w:asciiTheme="minorHAnsi" w:hAnsiTheme="minorHAnsi" w:cstheme="minorHAnsi"/>
          <w:sz w:val="18"/>
          <w:szCs w:val="18"/>
        </w:rPr>
        <w:t>A total of 40 sessions were offered with an average of 100 people attending each day.   Also, a Transition Road trip was offered to district</w:t>
      </w:r>
      <w:r w:rsidR="00D350A8">
        <w:rPr>
          <w:rFonts w:asciiTheme="minorHAnsi" w:hAnsiTheme="minorHAnsi" w:cstheme="minorHAnsi"/>
          <w:sz w:val="18"/>
          <w:szCs w:val="18"/>
        </w:rPr>
        <w:t>s</w:t>
      </w:r>
      <w:r w:rsidRPr="006C2989">
        <w:rPr>
          <w:rFonts w:asciiTheme="minorHAnsi" w:hAnsiTheme="minorHAnsi" w:cstheme="minorHAnsi"/>
          <w:sz w:val="18"/>
          <w:szCs w:val="18"/>
        </w:rPr>
        <w:t xml:space="preserve"> staff</w:t>
      </w:r>
      <w:r w:rsidR="00D350A8">
        <w:rPr>
          <w:rFonts w:asciiTheme="minorHAnsi" w:hAnsiTheme="minorHAnsi" w:cstheme="minorHAnsi"/>
          <w:sz w:val="18"/>
          <w:szCs w:val="18"/>
        </w:rPr>
        <w:t>’s</w:t>
      </w:r>
      <w:r w:rsidRPr="006C2989">
        <w:rPr>
          <w:rFonts w:asciiTheme="minorHAnsi" w:hAnsiTheme="minorHAnsi" w:cstheme="minorHAnsi"/>
          <w:sz w:val="18"/>
          <w:szCs w:val="18"/>
        </w:rPr>
        <w:t xml:space="preserve"> with a total of 15</w:t>
      </w:r>
      <w:r w:rsidR="0042519E">
        <w:rPr>
          <w:rFonts w:asciiTheme="minorHAnsi" w:hAnsiTheme="minorHAnsi" w:cstheme="minorHAnsi"/>
          <w:sz w:val="18"/>
          <w:szCs w:val="18"/>
        </w:rPr>
        <w:t xml:space="preserve"> attendees</w:t>
      </w:r>
    </w:p>
    <w:p w:rsidR="00A56478" w:rsidRPr="006C2989" w:rsidRDefault="00A56478" w:rsidP="00A56478">
      <w:pPr>
        <w:rPr>
          <w:rFonts w:asciiTheme="minorHAnsi" w:hAnsiTheme="minorHAnsi" w:cstheme="minorHAnsi"/>
          <w:sz w:val="18"/>
          <w:szCs w:val="18"/>
        </w:rPr>
      </w:pPr>
      <w:r w:rsidRPr="006C2989">
        <w:rPr>
          <w:rFonts w:asciiTheme="minorHAnsi" w:hAnsiTheme="minorHAnsi" w:cstheme="minorHAnsi"/>
          <w:sz w:val="18"/>
          <w:szCs w:val="18"/>
        </w:rPr>
        <w:t xml:space="preserve">         &gt;    </w:t>
      </w:r>
      <w:r w:rsidRPr="006C2989">
        <w:rPr>
          <w:rFonts w:asciiTheme="minorHAnsi" w:hAnsiTheme="minorHAnsi" w:cstheme="minorHAnsi"/>
          <w:b/>
          <w:bCs/>
          <w:sz w:val="18"/>
          <w:szCs w:val="18"/>
        </w:rPr>
        <w:t>Data Retreat</w:t>
      </w:r>
      <w:r w:rsidRPr="006C2989">
        <w:rPr>
          <w:rFonts w:asciiTheme="minorHAnsi" w:hAnsiTheme="minorHAnsi" w:cstheme="minorHAnsi"/>
          <w:sz w:val="18"/>
          <w:szCs w:val="18"/>
        </w:rPr>
        <w:t xml:space="preserve"> </w:t>
      </w:r>
    </w:p>
    <w:p w:rsidR="00A56478" w:rsidRPr="006C2989" w:rsidRDefault="0042519E" w:rsidP="00A56478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Erlanger - </w:t>
      </w:r>
      <w:r w:rsidR="00A56478" w:rsidRPr="006C2989">
        <w:rPr>
          <w:rFonts w:asciiTheme="minorHAnsi" w:hAnsiTheme="minorHAnsi" w:cstheme="minorHAnsi"/>
          <w:sz w:val="18"/>
          <w:szCs w:val="18"/>
        </w:rPr>
        <w:t xml:space="preserve">Elsmere School district </w:t>
      </w:r>
      <w:r>
        <w:rPr>
          <w:rFonts w:asciiTheme="minorHAnsi" w:hAnsiTheme="minorHAnsi" w:cstheme="minorHAnsi"/>
          <w:sz w:val="18"/>
          <w:szCs w:val="18"/>
        </w:rPr>
        <w:t xml:space="preserve">participated </w:t>
      </w:r>
      <w:r w:rsidR="00A56478" w:rsidRPr="006C2989">
        <w:rPr>
          <w:rFonts w:asciiTheme="minorHAnsi" w:hAnsiTheme="minorHAnsi" w:cstheme="minorHAnsi"/>
          <w:sz w:val="18"/>
          <w:szCs w:val="18"/>
        </w:rPr>
        <w:t>with a total of 60 staff</w:t>
      </w:r>
      <w:r w:rsidR="00191E9E">
        <w:rPr>
          <w:rFonts w:asciiTheme="minorHAnsi" w:hAnsiTheme="minorHAnsi" w:cstheme="minorHAnsi"/>
          <w:sz w:val="18"/>
          <w:szCs w:val="18"/>
        </w:rPr>
        <w:t xml:space="preserve"> members</w:t>
      </w:r>
      <w:r w:rsidR="00A56478" w:rsidRPr="006C2989">
        <w:rPr>
          <w:rFonts w:asciiTheme="minorHAnsi" w:hAnsiTheme="minorHAnsi" w:cstheme="minorHAnsi"/>
          <w:sz w:val="18"/>
          <w:szCs w:val="18"/>
        </w:rPr>
        <w:t xml:space="preserve"> </w:t>
      </w:r>
      <w:r w:rsidR="00191E9E">
        <w:rPr>
          <w:rFonts w:asciiTheme="minorHAnsi" w:hAnsiTheme="minorHAnsi" w:cstheme="minorHAnsi"/>
          <w:sz w:val="18"/>
          <w:szCs w:val="18"/>
        </w:rPr>
        <w:t>receiv</w:t>
      </w:r>
      <w:r w:rsidR="00D350A8">
        <w:rPr>
          <w:rFonts w:asciiTheme="minorHAnsi" w:hAnsiTheme="minorHAnsi" w:cstheme="minorHAnsi"/>
          <w:sz w:val="18"/>
          <w:szCs w:val="18"/>
        </w:rPr>
        <w:t>ing</w:t>
      </w:r>
      <w:r w:rsidR="00191E9E">
        <w:rPr>
          <w:rFonts w:asciiTheme="minorHAnsi" w:hAnsiTheme="minorHAnsi" w:cstheme="minorHAnsi"/>
          <w:sz w:val="18"/>
          <w:szCs w:val="18"/>
        </w:rPr>
        <w:t xml:space="preserve"> training</w:t>
      </w:r>
      <w:r w:rsidR="00A56478" w:rsidRPr="006C2989">
        <w:rPr>
          <w:rFonts w:asciiTheme="minorHAnsi" w:hAnsiTheme="minorHAnsi" w:cstheme="minorHAnsi"/>
          <w:sz w:val="18"/>
          <w:szCs w:val="18"/>
        </w:rPr>
        <w:t xml:space="preserve"> in th</w:t>
      </w:r>
      <w:r>
        <w:rPr>
          <w:rFonts w:asciiTheme="minorHAnsi" w:hAnsiTheme="minorHAnsi" w:cstheme="minorHAnsi"/>
          <w:sz w:val="18"/>
          <w:szCs w:val="18"/>
        </w:rPr>
        <w:t>e data</w:t>
      </w:r>
      <w:r w:rsidR="00A56478" w:rsidRPr="006C2989">
        <w:rPr>
          <w:rFonts w:asciiTheme="minorHAnsi" w:hAnsiTheme="minorHAnsi" w:cstheme="minorHAnsi"/>
          <w:sz w:val="18"/>
          <w:szCs w:val="18"/>
        </w:rPr>
        <w:t xml:space="preserve"> process</w:t>
      </w:r>
    </w:p>
    <w:p w:rsidR="00A56478" w:rsidRPr="006C2989" w:rsidRDefault="00A56478" w:rsidP="00A56478">
      <w:pPr>
        <w:rPr>
          <w:rFonts w:asciiTheme="minorHAnsi" w:hAnsiTheme="minorHAnsi" w:cstheme="minorHAnsi"/>
          <w:sz w:val="18"/>
          <w:szCs w:val="18"/>
        </w:rPr>
      </w:pPr>
      <w:r w:rsidRPr="006C2989">
        <w:rPr>
          <w:rFonts w:asciiTheme="minorHAnsi" w:hAnsiTheme="minorHAnsi" w:cstheme="minorHAnsi"/>
          <w:sz w:val="18"/>
          <w:szCs w:val="18"/>
        </w:rPr>
        <w:t xml:space="preserve">       &gt;    </w:t>
      </w:r>
      <w:r w:rsidRPr="006C2989">
        <w:rPr>
          <w:rFonts w:asciiTheme="minorHAnsi" w:hAnsiTheme="minorHAnsi" w:cstheme="minorHAnsi"/>
          <w:b/>
          <w:bCs/>
          <w:sz w:val="18"/>
          <w:szCs w:val="18"/>
        </w:rPr>
        <w:t>Other trainings and planning sessions</w:t>
      </w:r>
    </w:p>
    <w:p w:rsidR="00A56478" w:rsidRPr="006C2989" w:rsidRDefault="00A56478" w:rsidP="00A56478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18"/>
          <w:szCs w:val="18"/>
        </w:rPr>
      </w:pPr>
      <w:r w:rsidRPr="006C2989">
        <w:rPr>
          <w:rFonts w:asciiTheme="minorHAnsi" w:hAnsiTheme="minorHAnsi" w:cstheme="minorHAnsi"/>
          <w:sz w:val="18"/>
          <w:szCs w:val="18"/>
        </w:rPr>
        <w:t xml:space="preserve">Literacy/ math/low incidence/early childhood trainings and planning sessions were offered on a request basis </w:t>
      </w:r>
      <w:r w:rsidR="0042519E">
        <w:rPr>
          <w:rFonts w:asciiTheme="minorHAnsi" w:hAnsiTheme="minorHAnsi" w:cstheme="minorHAnsi"/>
          <w:sz w:val="18"/>
          <w:szCs w:val="18"/>
        </w:rPr>
        <w:t>to</w:t>
      </w:r>
      <w:r w:rsidRPr="006C2989">
        <w:rPr>
          <w:rFonts w:asciiTheme="minorHAnsi" w:hAnsiTheme="minorHAnsi" w:cstheme="minorHAnsi"/>
          <w:sz w:val="18"/>
          <w:szCs w:val="18"/>
        </w:rPr>
        <w:t xml:space="preserve"> different districts throughout the summer</w:t>
      </w:r>
    </w:p>
    <w:p w:rsidR="00A56478" w:rsidRPr="006C2989" w:rsidRDefault="00A56478" w:rsidP="00A56478">
      <w:pPr>
        <w:pStyle w:val="ListParagraph"/>
        <w:numPr>
          <w:ilvl w:val="0"/>
          <w:numId w:val="10"/>
        </w:numPr>
        <w:contextualSpacing w:val="0"/>
        <w:rPr>
          <w:rFonts w:asciiTheme="minorHAnsi" w:hAnsiTheme="minorHAnsi" w:cstheme="minorHAnsi"/>
          <w:b/>
          <w:bCs/>
          <w:sz w:val="18"/>
          <w:szCs w:val="18"/>
        </w:rPr>
      </w:pPr>
      <w:r w:rsidRPr="006C2989">
        <w:rPr>
          <w:rFonts w:asciiTheme="minorHAnsi" w:hAnsiTheme="minorHAnsi" w:cstheme="minorHAnsi"/>
          <w:sz w:val="18"/>
          <w:szCs w:val="18"/>
        </w:rPr>
        <w:t> </w:t>
      </w:r>
      <w:r w:rsidRPr="006C2989">
        <w:rPr>
          <w:rFonts w:asciiTheme="minorHAnsi" w:hAnsiTheme="minorHAnsi" w:cstheme="minorHAnsi"/>
          <w:b/>
          <w:bCs/>
          <w:sz w:val="18"/>
          <w:szCs w:val="18"/>
        </w:rPr>
        <w:t>NKCES Staff training</w:t>
      </w:r>
    </w:p>
    <w:p w:rsidR="00A56478" w:rsidRPr="006C2989" w:rsidRDefault="00A56478" w:rsidP="00A56478">
      <w:pPr>
        <w:pStyle w:val="ListParagraph"/>
        <w:numPr>
          <w:ilvl w:val="0"/>
          <w:numId w:val="16"/>
        </w:numPr>
        <w:contextualSpacing w:val="0"/>
        <w:rPr>
          <w:rFonts w:asciiTheme="minorHAnsi" w:hAnsiTheme="minorHAnsi" w:cstheme="minorHAnsi"/>
          <w:b/>
          <w:bCs/>
          <w:sz w:val="18"/>
          <w:szCs w:val="18"/>
        </w:rPr>
      </w:pPr>
      <w:r w:rsidRPr="006C2989">
        <w:rPr>
          <w:rFonts w:asciiTheme="minorHAnsi" w:hAnsiTheme="minorHAnsi" w:cstheme="minorHAnsi"/>
          <w:sz w:val="18"/>
          <w:szCs w:val="18"/>
        </w:rPr>
        <w:t>The director and consultants attended several trainings throughout the state bring</w:t>
      </w:r>
      <w:r w:rsidR="00191E9E">
        <w:rPr>
          <w:rFonts w:asciiTheme="minorHAnsi" w:hAnsiTheme="minorHAnsi" w:cstheme="minorHAnsi"/>
          <w:sz w:val="18"/>
          <w:szCs w:val="18"/>
        </w:rPr>
        <w:t>ing</w:t>
      </w:r>
      <w:r w:rsidRPr="006C2989">
        <w:rPr>
          <w:rFonts w:asciiTheme="minorHAnsi" w:hAnsiTheme="minorHAnsi" w:cstheme="minorHAnsi"/>
          <w:sz w:val="18"/>
          <w:szCs w:val="18"/>
        </w:rPr>
        <w:t xml:space="preserve"> the most updated trainings and information to our region</w:t>
      </w:r>
    </w:p>
    <w:p w:rsidR="00A56478" w:rsidRPr="00A56478" w:rsidRDefault="00A56478" w:rsidP="00A56478">
      <w:pPr>
        <w:rPr>
          <w:rFonts w:asciiTheme="minorHAnsi" w:hAnsiTheme="minorHAnsi" w:cstheme="minorHAnsi"/>
          <w:b/>
          <w:bCs/>
        </w:rPr>
      </w:pPr>
    </w:p>
    <w:p w:rsidR="00A56478" w:rsidRDefault="006C2989" w:rsidP="00A56478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As the 2014 – 2015 school year begins, t</w:t>
      </w:r>
      <w:r w:rsidR="00A56478" w:rsidRPr="006C2989">
        <w:rPr>
          <w:rFonts w:asciiTheme="minorHAnsi" w:hAnsiTheme="minorHAnsi" w:cstheme="minorHAnsi"/>
          <w:sz w:val="18"/>
          <w:szCs w:val="18"/>
        </w:rPr>
        <w:t xml:space="preserve">he consultants and I </w:t>
      </w:r>
      <w:r>
        <w:rPr>
          <w:rFonts w:asciiTheme="minorHAnsi" w:hAnsiTheme="minorHAnsi" w:cstheme="minorHAnsi"/>
          <w:sz w:val="18"/>
          <w:szCs w:val="18"/>
        </w:rPr>
        <w:t>have already hit</w:t>
      </w:r>
      <w:r w:rsidR="00A56478" w:rsidRPr="006C2989">
        <w:rPr>
          <w:rFonts w:asciiTheme="minorHAnsi" w:hAnsiTheme="minorHAnsi" w:cstheme="minorHAnsi"/>
          <w:sz w:val="18"/>
          <w:szCs w:val="18"/>
        </w:rPr>
        <w:t xml:space="preserve"> the ground running</w:t>
      </w:r>
      <w:r>
        <w:rPr>
          <w:rFonts w:asciiTheme="minorHAnsi" w:hAnsiTheme="minorHAnsi" w:cstheme="minorHAnsi"/>
          <w:sz w:val="18"/>
          <w:szCs w:val="18"/>
        </w:rPr>
        <w:t xml:space="preserve"> as w</w:t>
      </w:r>
      <w:r w:rsidR="00A56478" w:rsidRPr="006C2989">
        <w:rPr>
          <w:rFonts w:asciiTheme="minorHAnsi" w:hAnsiTheme="minorHAnsi" w:cstheme="minorHAnsi"/>
          <w:sz w:val="18"/>
          <w:szCs w:val="18"/>
        </w:rPr>
        <w:t xml:space="preserve">e have </w:t>
      </w:r>
      <w:r w:rsidR="000E5E6E">
        <w:rPr>
          <w:rFonts w:asciiTheme="minorHAnsi" w:hAnsiTheme="minorHAnsi" w:cstheme="minorHAnsi"/>
          <w:sz w:val="18"/>
          <w:szCs w:val="18"/>
        </w:rPr>
        <w:t xml:space="preserve">continued </w:t>
      </w:r>
      <w:r w:rsidR="005D0DFE">
        <w:rPr>
          <w:rFonts w:asciiTheme="minorHAnsi" w:hAnsiTheme="minorHAnsi" w:cstheme="minorHAnsi"/>
          <w:sz w:val="18"/>
          <w:szCs w:val="18"/>
        </w:rPr>
        <w:t>to</w:t>
      </w:r>
      <w:r w:rsidR="00A56478" w:rsidRPr="006C2989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collaborat</w:t>
      </w:r>
      <w:r w:rsidR="005D0DFE">
        <w:rPr>
          <w:rFonts w:asciiTheme="minorHAnsi" w:hAnsiTheme="minorHAnsi" w:cstheme="minorHAnsi"/>
          <w:sz w:val="18"/>
          <w:szCs w:val="18"/>
        </w:rPr>
        <w:t>e</w:t>
      </w:r>
      <w:r>
        <w:rPr>
          <w:rFonts w:asciiTheme="minorHAnsi" w:hAnsiTheme="minorHAnsi" w:cstheme="minorHAnsi"/>
          <w:sz w:val="18"/>
          <w:szCs w:val="18"/>
        </w:rPr>
        <w:t xml:space="preserve"> and gear up </w:t>
      </w:r>
      <w:r w:rsidR="0042519E">
        <w:rPr>
          <w:rFonts w:asciiTheme="minorHAnsi" w:hAnsiTheme="minorHAnsi" w:cstheme="minorHAnsi"/>
          <w:sz w:val="18"/>
          <w:szCs w:val="18"/>
        </w:rPr>
        <w:t xml:space="preserve">for </w:t>
      </w:r>
      <w:r>
        <w:rPr>
          <w:rFonts w:asciiTheme="minorHAnsi" w:hAnsiTheme="minorHAnsi" w:cstheme="minorHAnsi"/>
          <w:sz w:val="18"/>
          <w:szCs w:val="18"/>
        </w:rPr>
        <w:t>this year’s work</w:t>
      </w:r>
      <w:r w:rsidR="00A56478" w:rsidRPr="006C2989">
        <w:rPr>
          <w:rFonts w:asciiTheme="minorHAnsi" w:hAnsiTheme="minorHAnsi" w:cstheme="minorHAnsi"/>
          <w:sz w:val="18"/>
          <w:szCs w:val="18"/>
        </w:rPr>
        <w:t xml:space="preserve">.  </w:t>
      </w:r>
      <w:r>
        <w:rPr>
          <w:rFonts w:asciiTheme="minorHAnsi" w:hAnsiTheme="minorHAnsi" w:cstheme="minorHAnsi"/>
          <w:sz w:val="18"/>
          <w:szCs w:val="18"/>
        </w:rPr>
        <w:t xml:space="preserve">As always, we are excited about implementing our plans as we are assured and confident that 2014 – 2015 will be </w:t>
      </w:r>
      <w:r w:rsidR="00A56478" w:rsidRPr="006C2989">
        <w:rPr>
          <w:rFonts w:asciiTheme="minorHAnsi" w:hAnsiTheme="minorHAnsi" w:cstheme="minorHAnsi"/>
          <w:sz w:val="18"/>
          <w:szCs w:val="18"/>
        </w:rPr>
        <w:t xml:space="preserve">productive and </w:t>
      </w:r>
      <w:r>
        <w:rPr>
          <w:rFonts w:asciiTheme="minorHAnsi" w:hAnsiTheme="minorHAnsi" w:cstheme="minorHAnsi"/>
          <w:sz w:val="18"/>
          <w:szCs w:val="18"/>
        </w:rPr>
        <w:t xml:space="preserve">a </w:t>
      </w:r>
      <w:r w:rsidR="00A56478" w:rsidRPr="006C2989">
        <w:rPr>
          <w:rFonts w:asciiTheme="minorHAnsi" w:hAnsiTheme="minorHAnsi" w:cstheme="minorHAnsi"/>
          <w:sz w:val="18"/>
          <w:szCs w:val="18"/>
        </w:rPr>
        <w:t xml:space="preserve">successful school year.  </w:t>
      </w:r>
      <w:r w:rsidR="0042519E">
        <w:rPr>
          <w:rFonts w:asciiTheme="minorHAnsi" w:hAnsiTheme="minorHAnsi" w:cstheme="minorHAnsi"/>
          <w:sz w:val="18"/>
          <w:szCs w:val="18"/>
        </w:rPr>
        <w:t>We welcome all our</w:t>
      </w:r>
      <w:r w:rsidR="00A56478" w:rsidRPr="006C2989">
        <w:rPr>
          <w:rFonts w:asciiTheme="minorHAnsi" w:hAnsiTheme="minorHAnsi" w:cstheme="minorHAnsi"/>
          <w:sz w:val="18"/>
          <w:szCs w:val="18"/>
        </w:rPr>
        <w:t xml:space="preserve"> district</w:t>
      </w:r>
      <w:r w:rsidR="0042519E">
        <w:rPr>
          <w:rFonts w:asciiTheme="minorHAnsi" w:hAnsiTheme="minorHAnsi" w:cstheme="minorHAnsi"/>
          <w:sz w:val="18"/>
          <w:szCs w:val="18"/>
        </w:rPr>
        <w:t xml:space="preserve">’s to contact us if they need or desire </w:t>
      </w:r>
      <w:r w:rsidR="00A56478" w:rsidRPr="006C2989">
        <w:rPr>
          <w:rFonts w:asciiTheme="minorHAnsi" w:hAnsiTheme="minorHAnsi" w:cstheme="minorHAnsi"/>
          <w:sz w:val="18"/>
          <w:szCs w:val="18"/>
        </w:rPr>
        <w:t>trainings, technical assistance, walk-throughs</w:t>
      </w:r>
      <w:r w:rsidR="00191E9E">
        <w:rPr>
          <w:rFonts w:asciiTheme="minorHAnsi" w:hAnsiTheme="minorHAnsi" w:cstheme="minorHAnsi"/>
          <w:sz w:val="18"/>
          <w:szCs w:val="18"/>
        </w:rPr>
        <w:t>, or</w:t>
      </w:r>
      <w:r w:rsidR="00A56478" w:rsidRPr="006C2989">
        <w:rPr>
          <w:rFonts w:asciiTheme="minorHAnsi" w:hAnsiTheme="minorHAnsi" w:cstheme="minorHAnsi"/>
          <w:sz w:val="18"/>
          <w:szCs w:val="18"/>
        </w:rPr>
        <w:t xml:space="preserve"> any other areas where we can </w:t>
      </w:r>
      <w:r w:rsidR="0042519E">
        <w:rPr>
          <w:rFonts w:asciiTheme="minorHAnsi" w:hAnsiTheme="minorHAnsi" w:cstheme="minorHAnsi"/>
          <w:sz w:val="18"/>
          <w:szCs w:val="18"/>
        </w:rPr>
        <w:t>provide our expertise to their</w:t>
      </w:r>
      <w:r w:rsidR="00A56478" w:rsidRPr="006C2989">
        <w:rPr>
          <w:rFonts w:asciiTheme="minorHAnsi" w:hAnsiTheme="minorHAnsi" w:cstheme="minorHAnsi"/>
          <w:sz w:val="18"/>
          <w:szCs w:val="18"/>
        </w:rPr>
        <w:t xml:space="preserve"> staff.</w:t>
      </w:r>
      <w:r w:rsidR="0042519E">
        <w:rPr>
          <w:rFonts w:asciiTheme="minorHAnsi" w:hAnsiTheme="minorHAnsi" w:cstheme="minorHAnsi"/>
          <w:sz w:val="18"/>
          <w:szCs w:val="18"/>
        </w:rPr>
        <w:t xml:space="preserve">  </w:t>
      </w:r>
    </w:p>
    <w:p w:rsidR="0042519E" w:rsidRDefault="0042519E" w:rsidP="00A56478">
      <w:pPr>
        <w:rPr>
          <w:rFonts w:asciiTheme="minorHAnsi" w:hAnsiTheme="minorHAnsi" w:cstheme="minorHAnsi"/>
          <w:sz w:val="18"/>
          <w:szCs w:val="18"/>
        </w:rPr>
      </w:pPr>
    </w:p>
    <w:p w:rsidR="0042519E" w:rsidRDefault="0042519E" w:rsidP="00A56478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Sincerely,</w:t>
      </w:r>
    </w:p>
    <w:p w:rsidR="0042519E" w:rsidRDefault="0042519E" w:rsidP="00A56478">
      <w:pPr>
        <w:rPr>
          <w:rFonts w:asciiTheme="minorHAnsi" w:hAnsiTheme="minorHAnsi" w:cstheme="minorHAnsi"/>
          <w:sz w:val="18"/>
          <w:szCs w:val="18"/>
        </w:rPr>
      </w:pPr>
    </w:p>
    <w:p w:rsidR="0042519E" w:rsidRPr="0042519E" w:rsidRDefault="0042519E" w:rsidP="00A56478">
      <w:pPr>
        <w:rPr>
          <w:rFonts w:ascii="French Script MT" w:hAnsi="French Script MT" w:cstheme="minorHAnsi"/>
          <w:sz w:val="36"/>
          <w:szCs w:val="36"/>
        </w:rPr>
      </w:pPr>
      <w:r w:rsidRPr="0042519E">
        <w:rPr>
          <w:rFonts w:ascii="French Script MT" w:hAnsi="French Script MT" w:cstheme="minorHAnsi"/>
          <w:sz w:val="36"/>
          <w:szCs w:val="36"/>
        </w:rPr>
        <w:lastRenderedPageBreak/>
        <w:t>Linda Alford</w:t>
      </w:r>
    </w:p>
    <w:p w:rsidR="00A56478" w:rsidRPr="00A56478" w:rsidRDefault="0042519E" w:rsidP="00A5647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18"/>
          <w:szCs w:val="18"/>
        </w:rPr>
        <w:t>NKCES, Regional Director of Special Education</w:t>
      </w:r>
    </w:p>
    <w:p w:rsidR="000B4CC0" w:rsidRPr="00A56478" w:rsidRDefault="000B4CC0" w:rsidP="00015431">
      <w:pPr>
        <w:rPr>
          <w:rFonts w:asciiTheme="minorHAnsi" w:eastAsiaTheme="minorHAnsi" w:hAnsiTheme="minorHAnsi" w:cstheme="minorHAnsi"/>
          <w:sz w:val="18"/>
          <w:szCs w:val="18"/>
        </w:rPr>
      </w:pPr>
    </w:p>
    <w:sectPr w:rsidR="000B4CC0" w:rsidRPr="00A56478" w:rsidSect="000B4CC0">
      <w:type w:val="continuous"/>
      <w:pgSz w:w="12240" w:h="15840"/>
      <w:pgMar w:top="720" w:right="1008" w:bottom="144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D0F" w:rsidRDefault="00E22D0F">
      <w:r>
        <w:separator/>
      </w:r>
    </w:p>
  </w:endnote>
  <w:endnote w:type="continuationSeparator" w:id="0">
    <w:p w:rsidR="00E22D0F" w:rsidRDefault="00E22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roadway">
    <w:altName w:val="Bauhaus 93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eather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gency FB">
    <w:altName w:val="Andale Mono"/>
    <w:charset w:val="00"/>
    <w:family w:val="swiss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French Script MT">
    <w:altName w:val="Zapfino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36D" w:rsidRPr="00F27798" w:rsidRDefault="0042636D">
    <w:pPr>
      <w:pStyle w:val="Footer"/>
      <w:jc w:val="center"/>
      <w:rPr>
        <w:rFonts w:ascii="Lucida Handwriting" w:hAnsi="Lucida Handwriting"/>
        <w:i/>
        <w:color w:val="808080"/>
        <w:w w:val="150"/>
      </w:rPr>
    </w:pPr>
    <w:r w:rsidRPr="00F27798">
      <w:rPr>
        <w:rFonts w:ascii="Lucida Handwriting" w:hAnsi="Lucida Handwriting"/>
        <w:i/>
        <w:color w:val="808080"/>
        <w:w w:val="150"/>
      </w:rPr>
      <w:t>“Cooperation Makes It Possible”</w:t>
    </w:r>
  </w:p>
  <w:p w:rsidR="0042636D" w:rsidRDefault="0042636D">
    <w:pPr>
      <w:pStyle w:val="Footer"/>
      <w:jc w:val="center"/>
      <w:rPr>
        <w:b/>
        <w:bCs/>
        <w:i/>
        <w:iCs/>
        <w:sz w:val="22"/>
      </w:rPr>
    </w:pPr>
    <w:r>
      <w:rPr>
        <w:b/>
        <w:bCs/>
        <w:i/>
        <w:iCs/>
        <w:sz w:val="22"/>
      </w:rPr>
      <w:t>5516 East Alexandria Pike</w:t>
    </w:r>
  </w:p>
  <w:p w:rsidR="0042636D" w:rsidRDefault="0042636D">
    <w:pPr>
      <w:pStyle w:val="Footer"/>
      <w:jc w:val="center"/>
      <w:rPr>
        <w:sz w:val="22"/>
      </w:rPr>
    </w:pPr>
    <w:r>
      <w:rPr>
        <w:b/>
        <w:bCs/>
        <w:i/>
        <w:iCs/>
        <w:sz w:val="22"/>
      </w:rPr>
      <w:t>Cold Spring, KY  41076</w:t>
    </w:r>
  </w:p>
  <w:p w:rsidR="0042636D" w:rsidRPr="00BB6541" w:rsidRDefault="0042636D">
    <w:pPr>
      <w:pStyle w:val="Footer"/>
      <w:jc w:val="center"/>
      <w:rPr>
        <w:i/>
        <w:sz w:val="22"/>
      </w:rPr>
    </w:pPr>
    <w:r>
      <w:rPr>
        <w:i/>
        <w:sz w:val="22"/>
      </w:rPr>
      <w:t>Phone:  (</w:t>
    </w:r>
    <w:r w:rsidRPr="00BB6541">
      <w:rPr>
        <w:i/>
        <w:sz w:val="22"/>
      </w:rPr>
      <w:t>859</w:t>
    </w:r>
    <w:r>
      <w:rPr>
        <w:i/>
        <w:sz w:val="22"/>
      </w:rPr>
      <w:t>) 442-7031     Fax:  (</w:t>
    </w:r>
    <w:r w:rsidRPr="00BB6541">
      <w:rPr>
        <w:i/>
        <w:sz w:val="22"/>
      </w:rPr>
      <w:t>859</w:t>
    </w:r>
    <w:r>
      <w:rPr>
        <w:i/>
        <w:sz w:val="22"/>
      </w:rPr>
      <w:t>) 442-7038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D0F" w:rsidRDefault="00E22D0F">
      <w:r>
        <w:separator/>
      </w:r>
    </w:p>
  </w:footnote>
  <w:footnote w:type="continuationSeparator" w:id="0">
    <w:p w:rsidR="00E22D0F" w:rsidRDefault="00E22D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83FE5"/>
    <w:multiLevelType w:val="hybridMultilevel"/>
    <w:tmpl w:val="E8A6DC98"/>
    <w:lvl w:ilvl="0" w:tplc="4C54C9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80F2F"/>
    <w:multiLevelType w:val="hybridMultilevel"/>
    <w:tmpl w:val="456A6E06"/>
    <w:lvl w:ilvl="0" w:tplc="9970E79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B8105E"/>
    <w:multiLevelType w:val="hybridMultilevel"/>
    <w:tmpl w:val="45A43170"/>
    <w:lvl w:ilvl="0" w:tplc="4C54C9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8C758A"/>
    <w:multiLevelType w:val="hybridMultilevel"/>
    <w:tmpl w:val="E1C86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916516"/>
    <w:multiLevelType w:val="hybridMultilevel"/>
    <w:tmpl w:val="B038E1EC"/>
    <w:lvl w:ilvl="0" w:tplc="0BBA5CEE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C61DC0"/>
    <w:multiLevelType w:val="hybridMultilevel"/>
    <w:tmpl w:val="9844F890"/>
    <w:lvl w:ilvl="0" w:tplc="D4BA7A74">
      <w:start w:val="1"/>
      <w:numFmt w:val="bullet"/>
      <w:lvlText w:val="•"/>
      <w:lvlJc w:val="left"/>
      <w:pPr>
        <w:ind w:left="1356" w:hanging="360"/>
      </w:pPr>
      <w:rPr>
        <w:rFonts w:ascii="Broadway" w:hAnsi="Broadway" w:hint="default"/>
      </w:rPr>
    </w:lvl>
    <w:lvl w:ilvl="1" w:tplc="040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6">
    <w:nsid w:val="47C10291"/>
    <w:multiLevelType w:val="hybridMultilevel"/>
    <w:tmpl w:val="32D8013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25122D3"/>
    <w:multiLevelType w:val="hybridMultilevel"/>
    <w:tmpl w:val="54A83458"/>
    <w:lvl w:ilvl="0" w:tplc="D4BA7A74">
      <w:start w:val="1"/>
      <w:numFmt w:val="bullet"/>
      <w:lvlText w:val="•"/>
      <w:lvlJc w:val="left"/>
      <w:pPr>
        <w:ind w:left="1440" w:hanging="360"/>
      </w:pPr>
      <w:rPr>
        <w:rFonts w:ascii="Broadway" w:hAnsi="Broadway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57E1599"/>
    <w:multiLevelType w:val="hybridMultilevel"/>
    <w:tmpl w:val="90D6C53A"/>
    <w:lvl w:ilvl="0" w:tplc="D4BA7A74">
      <w:start w:val="1"/>
      <w:numFmt w:val="bullet"/>
      <w:lvlText w:val="•"/>
      <w:lvlJc w:val="left"/>
      <w:pPr>
        <w:ind w:left="720" w:hanging="360"/>
      </w:pPr>
      <w:rPr>
        <w:rFonts w:ascii="Broadway" w:hAnsi="Broadway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A403B5"/>
    <w:multiLevelType w:val="hybridMultilevel"/>
    <w:tmpl w:val="E1AC2DA8"/>
    <w:lvl w:ilvl="0" w:tplc="D4BA7A74">
      <w:start w:val="1"/>
      <w:numFmt w:val="bullet"/>
      <w:lvlText w:val="•"/>
      <w:lvlJc w:val="left"/>
      <w:pPr>
        <w:ind w:left="1440" w:hanging="360"/>
      </w:pPr>
      <w:rPr>
        <w:rFonts w:ascii="Broadway" w:hAnsi="Broadway" w:hint="default"/>
      </w:rPr>
    </w:lvl>
    <w:lvl w:ilvl="1" w:tplc="A938663C"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B03419F"/>
    <w:multiLevelType w:val="hybridMultilevel"/>
    <w:tmpl w:val="8758A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3405A6"/>
    <w:multiLevelType w:val="hybridMultilevel"/>
    <w:tmpl w:val="D3A6168C"/>
    <w:lvl w:ilvl="0" w:tplc="4C54C9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DA0A1C"/>
    <w:multiLevelType w:val="hybridMultilevel"/>
    <w:tmpl w:val="12E67DBC"/>
    <w:lvl w:ilvl="0" w:tplc="4C54C9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132D4D"/>
    <w:multiLevelType w:val="hybridMultilevel"/>
    <w:tmpl w:val="431E2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B9713B"/>
    <w:multiLevelType w:val="hybridMultilevel"/>
    <w:tmpl w:val="88D015C0"/>
    <w:lvl w:ilvl="0" w:tplc="D4BA7A74">
      <w:start w:val="1"/>
      <w:numFmt w:val="bullet"/>
      <w:lvlText w:val="•"/>
      <w:lvlJc w:val="left"/>
      <w:pPr>
        <w:ind w:left="720" w:hanging="360"/>
      </w:pPr>
      <w:rPr>
        <w:rFonts w:ascii="Broadway" w:hAnsi="Broadway" w:hint="default"/>
      </w:rPr>
    </w:lvl>
    <w:lvl w:ilvl="1" w:tplc="D4BA7A74">
      <w:start w:val="1"/>
      <w:numFmt w:val="bullet"/>
      <w:lvlText w:val="•"/>
      <w:lvlJc w:val="left"/>
      <w:pPr>
        <w:ind w:left="1440" w:hanging="360"/>
      </w:pPr>
      <w:rPr>
        <w:rFonts w:ascii="Broadway" w:hAnsi="Broadway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923051"/>
    <w:multiLevelType w:val="hybridMultilevel"/>
    <w:tmpl w:val="ADD66DEA"/>
    <w:lvl w:ilvl="0" w:tplc="53C63B34">
      <w:numFmt w:val="bullet"/>
      <w:lvlText w:val="&gt;"/>
      <w:lvlJc w:val="left"/>
      <w:pPr>
        <w:ind w:left="696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3"/>
  </w:num>
  <w:num w:numId="4">
    <w:abstractNumId w:val="10"/>
  </w:num>
  <w:num w:numId="5">
    <w:abstractNumId w:val="2"/>
  </w:num>
  <w:num w:numId="6">
    <w:abstractNumId w:val="11"/>
  </w:num>
  <w:num w:numId="7">
    <w:abstractNumId w:val="12"/>
  </w:num>
  <w:num w:numId="8">
    <w:abstractNumId w:val="0"/>
  </w:num>
  <w:num w:numId="9">
    <w:abstractNumId w:val="4"/>
  </w:num>
  <w:num w:numId="10">
    <w:abstractNumId w:val="15"/>
  </w:num>
  <w:num w:numId="11">
    <w:abstractNumId w:val="1"/>
  </w:num>
  <w:num w:numId="12">
    <w:abstractNumId w:val="9"/>
  </w:num>
  <w:num w:numId="13">
    <w:abstractNumId w:val="4"/>
  </w:num>
  <w:num w:numId="14">
    <w:abstractNumId w:val="8"/>
  </w:num>
  <w:num w:numId="15">
    <w:abstractNumId w:val="14"/>
  </w:num>
  <w:num w:numId="16">
    <w:abstractNumId w:val="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D0F"/>
    <w:rsid w:val="000013C4"/>
    <w:rsid w:val="00005E7D"/>
    <w:rsid w:val="00006C6B"/>
    <w:rsid w:val="00015431"/>
    <w:rsid w:val="00052FB7"/>
    <w:rsid w:val="00053A30"/>
    <w:rsid w:val="000641D1"/>
    <w:rsid w:val="000800D6"/>
    <w:rsid w:val="000B4CC0"/>
    <w:rsid w:val="000D6FC7"/>
    <w:rsid w:val="000E5E6E"/>
    <w:rsid w:val="000F2419"/>
    <w:rsid w:val="00110CF4"/>
    <w:rsid w:val="00137F7D"/>
    <w:rsid w:val="001561CA"/>
    <w:rsid w:val="00191E9E"/>
    <w:rsid w:val="001B5F8A"/>
    <w:rsid w:val="001E7DB8"/>
    <w:rsid w:val="002041CB"/>
    <w:rsid w:val="002106BC"/>
    <w:rsid w:val="00212A73"/>
    <w:rsid w:val="00215CE8"/>
    <w:rsid w:val="002243AF"/>
    <w:rsid w:val="00261A74"/>
    <w:rsid w:val="0029064D"/>
    <w:rsid w:val="002B415F"/>
    <w:rsid w:val="002B7BE9"/>
    <w:rsid w:val="002C6032"/>
    <w:rsid w:val="00350843"/>
    <w:rsid w:val="00362118"/>
    <w:rsid w:val="00414D41"/>
    <w:rsid w:val="0042519E"/>
    <w:rsid w:val="0042636D"/>
    <w:rsid w:val="00440170"/>
    <w:rsid w:val="004412F6"/>
    <w:rsid w:val="0046350D"/>
    <w:rsid w:val="004A7E7A"/>
    <w:rsid w:val="004F296C"/>
    <w:rsid w:val="00570436"/>
    <w:rsid w:val="005912A2"/>
    <w:rsid w:val="005C71AD"/>
    <w:rsid w:val="005D0DFE"/>
    <w:rsid w:val="006074D8"/>
    <w:rsid w:val="006509A2"/>
    <w:rsid w:val="006525CD"/>
    <w:rsid w:val="0066722C"/>
    <w:rsid w:val="006861DC"/>
    <w:rsid w:val="006C028B"/>
    <w:rsid w:val="006C2989"/>
    <w:rsid w:val="00722DC9"/>
    <w:rsid w:val="00735C63"/>
    <w:rsid w:val="00776238"/>
    <w:rsid w:val="00787A35"/>
    <w:rsid w:val="007B3012"/>
    <w:rsid w:val="007C52BD"/>
    <w:rsid w:val="008213CB"/>
    <w:rsid w:val="00830C5E"/>
    <w:rsid w:val="0083438A"/>
    <w:rsid w:val="00854BB5"/>
    <w:rsid w:val="008872CE"/>
    <w:rsid w:val="008945DF"/>
    <w:rsid w:val="008D2EB7"/>
    <w:rsid w:val="008F7A7A"/>
    <w:rsid w:val="00903171"/>
    <w:rsid w:val="0090776B"/>
    <w:rsid w:val="009213D9"/>
    <w:rsid w:val="00936463"/>
    <w:rsid w:val="00945429"/>
    <w:rsid w:val="00953E79"/>
    <w:rsid w:val="009A4536"/>
    <w:rsid w:val="009A7C7D"/>
    <w:rsid w:val="009F7DD9"/>
    <w:rsid w:val="00A50723"/>
    <w:rsid w:val="00A56478"/>
    <w:rsid w:val="00A6111E"/>
    <w:rsid w:val="00A92C8B"/>
    <w:rsid w:val="00A9650D"/>
    <w:rsid w:val="00A97A0C"/>
    <w:rsid w:val="00AA29B7"/>
    <w:rsid w:val="00AB21BC"/>
    <w:rsid w:val="00AC0CC3"/>
    <w:rsid w:val="00AD212A"/>
    <w:rsid w:val="00AD2198"/>
    <w:rsid w:val="00AE69DC"/>
    <w:rsid w:val="00AF33EA"/>
    <w:rsid w:val="00B12454"/>
    <w:rsid w:val="00B20C5A"/>
    <w:rsid w:val="00B30E81"/>
    <w:rsid w:val="00B51916"/>
    <w:rsid w:val="00B734DD"/>
    <w:rsid w:val="00BB46E0"/>
    <w:rsid w:val="00BB4938"/>
    <w:rsid w:val="00BB6541"/>
    <w:rsid w:val="00BD0116"/>
    <w:rsid w:val="00BD0EF5"/>
    <w:rsid w:val="00BF383E"/>
    <w:rsid w:val="00C10085"/>
    <w:rsid w:val="00C43CAE"/>
    <w:rsid w:val="00C50077"/>
    <w:rsid w:val="00C70A3E"/>
    <w:rsid w:val="00C767D3"/>
    <w:rsid w:val="00C85A06"/>
    <w:rsid w:val="00CB7B9A"/>
    <w:rsid w:val="00CC7A1F"/>
    <w:rsid w:val="00CE2DC8"/>
    <w:rsid w:val="00D350A8"/>
    <w:rsid w:val="00D41C1B"/>
    <w:rsid w:val="00D51568"/>
    <w:rsid w:val="00D81812"/>
    <w:rsid w:val="00D8645E"/>
    <w:rsid w:val="00D97754"/>
    <w:rsid w:val="00DC11FA"/>
    <w:rsid w:val="00DC17B5"/>
    <w:rsid w:val="00DD1337"/>
    <w:rsid w:val="00DE51A5"/>
    <w:rsid w:val="00E22D0F"/>
    <w:rsid w:val="00E23D2F"/>
    <w:rsid w:val="00E46D16"/>
    <w:rsid w:val="00E6720F"/>
    <w:rsid w:val="00E77A64"/>
    <w:rsid w:val="00EB6468"/>
    <w:rsid w:val="00F10574"/>
    <w:rsid w:val="00F27798"/>
    <w:rsid w:val="00F64273"/>
    <w:rsid w:val="00F72A67"/>
    <w:rsid w:val="00F72F75"/>
    <w:rsid w:val="00F871AB"/>
    <w:rsid w:val="00FE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1080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Verdana" w:hAnsi="Verdana"/>
      <w:sz w:val="22"/>
    </w:rPr>
  </w:style>
  <w:style w:type="paragraph" w:styleId="Title">
    <w:name w:val="Title"/>
    <w:basedOn w:val="Normal"/>
    <w:qFormat/>
    <w:pPr>
      <w:jc w:val="center"/>
    </w:pPr>
    <w:rPr>
      <w:rFonts w:ascii="Heather" w:hAnsi="Heather"/>
      <w:sz w:val="24"/>
    </w:rPr>
  </w:style>
  <w:style w:type="paragraph" w:styleId="BodyTextIndent">
    <w:name w:val="Body Text Indent"/>
    <w:basedOn w:val="Normal"/>
    <w:pPr>
      <w:ind w:left="1080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Strong">
    <w:name w:val="Strong"/>
    <w:basedOn w:val="DefaultParagraphFont"/>
    <w:qFormat/>
    <w:rsid w:val="00052FB7"/>
    <w:rPr>
      <w:b/>
      <w:bCs/>
    </w:rPr>
  </w:style>
  <w:style w:type="paragraph" w:styleId="DocumentMap">
    <w:name w:val="Document Map"/>
    <w:basedOn w:val="Normal"/>
    <w:link w:val="DocumentMapChar"/>
    <w:rsid w:val="00BD0EF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BD0EF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51916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B5191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871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71A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871AB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0B4CC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1080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Verdana" w:hAnsi="Verdana"/>
      <w:sz w:val="22"/>
    </w:rPr>
  </w:style>
  <w:style w:type="paragraph" w:styleId="Title">
    <w:name w:val="Title"/>
    <w:basedOn w:val="Normal"/>
    <w:qFormat/>
    <w:pPr>
      <w:jc w:val="center"/>
    </w:pPr>
    <w:rPr>
      <w:rFonts w:ascii="Heather" w:hAnsi="Heather"/>
      <w:sz w:val="24"/>
    </w:rPr>
  </w:style>
  <w:style w:type="paragraph" w:styleId="BodyTextIndent">
    <w:name w:val="Body Text Indent"/>
    <w:basedOn w:val="Normal"/>
    <w:pPr>
      <w:ind w:left="1080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Strong">
    <w:name w:val="Strong"/>
    <w:basedOn w:val="DefaultParagraphFont"/>
    <w:qFormat/>
    <w:rsid w:val="00052FB7"/>
    <w:rPr>
      <w:b/>
      <w:bCs/>
    </w:rPr>
  </w:style>
  <w:style w:type="paragraph" w:styleId="DocumentMap">
    <w:name w:val="Document Map"/>
    <w:basedOn w:val="Normal"/>
    <w:link w:val="DocumentMapChar"/>
    <w:rsid w:val="00BD0EF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BD0EF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51916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B5191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871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71A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871AB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0B4C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gif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execdir:Library:Caches:TemporaryItems:Outlook%20Temp:August%20Repor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2CC1B-E1D5-3C45-B859-4D4CCC714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August Report.dotx</Template>
  <TotalTime>1</TotalTime>
  <Pages>2</Pages>
  <Words>386</Words>
  <Characters>2206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Kentucky Cooperative for Educational Services, Inc</vt:lpstr>
    </vt:vector>
  </TitlesOfParts>
  <Company>NKCES</Company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Kentucky Cooperative for Educational Services, Inc</dc:title>
  <dc:creator>Curtis Hall</dc:creator>
  <cp:keywords>NKCES Letterhead</cp:keywords>
  <cp:lastModifiedBy>Curtis Hall</cp:lastModifiedBy>
  <cp:revision>1</cp:revision>
  <cp:lastPrinted>2014-08-14T12:22:00Z</cp:lastPrinted>
  <dcterms:created xsi:type="dcterms:W3CDTF">2014-08-18T13:23:00Z</dcterms:created>
  <dcterms:modified xsi:type="dcterms:W3CDTF">2014-08-18T13:25:00Z</dcterms:modified>
</cp:coreProperties>
</file>