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725EE9">
        <w:rPr>
          <w:rFonts w:ascii="Times New Roman" w:hAnsi="Times New Roman"/>
        </w:rPr>
        <w:t>May 15, 2014</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District Assurances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The District Assurances document contains verification by the local superintendent and board of education that the district is conducting a variety of functions within state and federal laws and regulations in a number of areas.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Among the functions the district must verify are comprehensive planning, required reporting on programs to KDE and the U.S. Department of Education, proper fiscal control and accounting for state and federal funds and compliance with all state and federal regulations.  </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In addition, the district confirms that it adheres to </w:t>
      </w:r>
      <w:r w:rsidR="00E33151">
        <w:rPr>
          <w:rFonts w:ascii="Times New Roman" w:hAnsi="Times New Roman"/>
        </w:rPr>
        <w:t xml:space="preserve">the </w:t>
      </w:r>
      <w:r w:rsidRPr="00F620A0">
        <w:rPr>
          <w:rFonts w:ascii="Times New Roman" w:hAnsi="Times New Roman"/>
        </w:rPr>
        <w:t>requirements</w:t>
      </w:r>
      <w:r w:rsidR="00E33151">
        <w:rPr>
          <w:rFonts w:ascii="Times New Roman" w:hAnsi="Times New Roman"/>
        </w:rPr>
        <w:t xml:space="preserve"> of many different federal and state programs</w:t>
      </w:r>
      <w:r w:rsidRPr="00F620A0">
        <w:rPr>
          <w:rFonts w:ascii="Times New Roman" w:hAnsi="Times New Roman"/>
        </w:rPr>
        <w:t>, including the following:</w:t>
      </w:r>
    </w:p>
    <w:p w:rsidR="00540DCF" w:rsidRPr="00F620A0" w:rsidRDefault="00540DCF">
      <w:pPr>
        <w:rPr>
          <w:rFonts w:ascii="Times New Roman" w:hAnsi="Times New Roman"/>
        </w:rPr>
      </w:pPr>
    </w:p>
    <w:p w:rsidR="00540DCF" w:rsidRPr="00F620A0" w:rsidRDefault="00540DCF">
      <w:pPr>
        <w:numPr>
          <w:ilvl w:val="0"/>
          <w:numId w:val="1"/>
        </w:numPr>
        <w:rPr>
          <w:rFonts w:ascii="Times New Roman" w:hAnsi="Times New Roman"/>
        </w:rPr>
      </w:pPr>
      <w:r w:rsidRPr="00F620A0">
        <w:rPr>
          <w:rFonts w:ascii="Times New Roman" w:hAnsi="Times New Roman"/>
        </w:rPr>
        <w:t xml:space="preserve">basic programs (like salary schedules, equivalence among personnel and </w:t>
      </w:r>
      <w:r w:rsidR="00E33151">
        <w:rPr>
          <w:rFonts w:ascii="Times New Roman" w:hAnsi="Times New Roman"/>
        </w:rPr>
        <w:t>materials provided to schools);</w:t>
      </w:r>
    </w:p>
    <w:p w:rsidR="00540DCF" w:rsidRPr="00F620A0" w:rsidRDefault="00540DCF">
      <w:pPr>
        <w:numPr>
          <w:ilvl w:val="0"/>
          <w:numId w:val="1"/>
        </w:numPr>
        <w:rPr>
          <w:rFonts w:ascii="Times New Roman" w:hAnsi="Times New Roman"/>
        </w:rPr>
      </w:pPr>
      <w:r w:rsidRPr="00F620A0">
        <w:rPr>
          <w:rFonts w:ascii="Times New Roman" w:hAnsi="Times New Roman"/>
        </w:rPr>
        <w:t>family literacy</w:t>
      </w:r>
      <w:r w:rsidR="00E33151">
        <w:rPr>
          <w:rFonts w:ascii="Times New Roman" w:hAnsi="Times New Roman"/>
        </w:rPr>
        <w:t>;</w:t>
      </w:r>
    </w:p>
    <w:p w:rsidR="00540DCF" w:rsidRPr="00F620A0" w:rsidRDefault="00E33151">
      <w:pPr>
        <w:numPr>
          <w:ilvl w:val="0"/>
          <w:numId w:val="1"/>
        </w:numPr>
        <w:rPr>
          <w:rFonts w:ascii="Times New Roman" w:hAnsi="Times New Roman"/>
        </w:rPr>
      </w:pPr>
      <w:r>
        <w:rPr>
          <w:rFonts w:ascii="Times New Roman" w:hAnsi="Times New Roman"/>
        </w:rPr>
        <w:t>migrant</w:t>
      </w:r>
      <w:r w:rsidR="00540DCF" w:rsidRPr="00F620A0">
        <w:rPr>
          <w:rFonts w:ascii="Times New Roman" w:hAnsi="Times New Roman"/>
        </w:rPr>
        <w:t xml:space="preserve"> students</w:t>
      </w:r>
      <w:r>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neglected and delinquent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 xml:space="preserve">high </w:t>
      </w:r>
      <w:r w:rsidR="00E33151">
        <w:rPr>
          <w:rFonts w:ascii="Times New Roman" w:hAnsi="Times New Roman"/>
        </w:rPr>
        <w:t>quality teachers and principals;</w:t>
      </w:r>
    </w:p>
    <w:p w:rsidR="00540DCF" w:rsidRPr="00F620A0" w:rsidRDefault="00540DCF">
      <w:pPr>
        <w:numPr>
          <w:ilvl w:val="0"/>
          <w:numId w:val="1"/>
        </w:numPr>
        <w:rPr>
          <w:rFonts w:ascii="Times New Roman" w:hAnsi="Times New Roman"/>
        </w:rPr>
      </w:pPr>
      <w:r w:rsidRPr="00F620A0">
        <w:rPr>
          <w:rFonts w:ascii="Times New Roman" w:hAnsi="Times New Roman"/>
        </w:rPr>
        <w:t>education technology</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instruction for Limited English Proficiency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safe and drug free schools and communities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innovative programs (services to students in private non-profit schools)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rural and low-income schools</w:t>
      </w:r>
      <w:r w:rsidR="00E33151">
        <w:rPr>
          <w:rFonts w:ascii="Times New Roman" w:hAnsi="Times New Roman"/>
        </w:rPr>
        <w:t>;</w:t>
      </w:r>
    </w:p>
    <w:p w:rsidR="00540DCF" w:rsidRPr="00F620A0" w:rsidRDefault="00627D8F">
      <w:pPr>
        <w:numPr>
          <w:ilvl w:val="0"/>
          <w:numId w:val="1"/>
        </w:numPr>
        <w:rPr>
          <w:rFonts w:ascii="Times New Roman" w:hAnsi="Times New Roman"/>
        </w:rPr>
      </w:pPr>
      <w:r>
        <w:rPr>
          <w:rFonts w:ascii="Times New Roman" w:hAnsi="Times New Roman"/>
        </w:rPr>
        <w:t>assistance to homeless students</w:t>
      </w:r>
      <w:r w:rsidR="00E33151">
        <w:rPr>
          <w:rFonts w:ascii="Times New Roman" w:hAnsi="Times New Roman"/>
        </w:rPr>
        <w:t>;</w:t>
      </w:r>
    </w:p>
    <w:p w:rsidR="00540DCF" w:rsidRDefault="00540DCF">
      <w:pPr>
        <w:numPr>
          <w:ilvl w:val="0"/>
          <w:numId w:val="1"/>
        </w:numPr>
        <w:rPr>
          <w:rFonts w:ascii="Times New Roman" w:hAnsi="Times New Roman"/>
        </w:rPr>
      </w:pPr>
      <w:r w:rsidRPr="00F620A0">
        <w:rPr>
          <w:rFonts w:ascii="Times New Roman" w:hAnsi="Times New Roman"/>
        </w:rPr>
        <w:t>Career and Technical Education Act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Private school equitable participation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Parent involvement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Preschool &amp; Head Start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Child Nutrition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Professional Development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Individuals of Disabilities</w:t>
      </w:r>
      <w:r w:rsidR="00E33151">
        <w:rPr>
          <w:rFonts w:ascii="Times New Roman" w:hAnsi="Times New Roman"/>
        </w:rPr>
        <w:t>;</w:t>
      </w:r>
    </w:p>
    <w:p w:rsidR="00046FB4" w:rsidRDefault="00046FB4">
      <w:pPr>
        <w:numPr>
          <w:ilvl w:val="0"/>
          <w:numId w:val="1"/>
        </w:numPr>
        <w:rPr>
          <w:rFonts w:ascii="Times New Roman" w:hAnsi="Times New Roman"/>
        </w:rPr>
      </w:pPr>
      <w:r w:rsidRPr="00F620A0">
        <w:rPr>
          <w:rFonts w:ascii="Times New Roman" w:hAnsi="Times New Roman"/>
        </w:rPr>
        <w:t>Kentucky Education Technology System (KETS)</w:t>
      </w:r>
      <w:r>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Gifted and Talented</w:t>
      </w:r>
      <w:r w:rsidR="00E33151">
        <w:rPr>
          <w:rFonts w:ascii="Times New Roman" w:hAnsi="Times New Roman"/>
        </w:rPr>
        <w:t>; and</w:t>
      </w:r>
    </w:p>
    <w:p w:rsidR="00627D8F" w:rsidRPr="00F620A0" w:rsidRDefault="00627D8F">
      <w:pPr>
        <w:numPr>
          <w:ilvl w:val="0"/>
          <w:numId w:val="1"/>
        </w:numPr>
        <w:rPr>
          <w:rFonts w:ascii="Times New Roman" w:hAnsi="Times New Roman"/>
        </w:rPr>
      </w:pPr>
      <w:r>
        <w:rPr>
          <w:rFonts w:ascii="Times New Roman" w:hAnsi="Times New Roman"/>
        </w:rPr>
        <w:t>ESS</w:t>
      </w:r>
      <w:r w:rsidR="00E33151">
        <w:rPr>
          <w:rFonts w:ascii="Times New Roman" w:hAnsi="Times New Roman"/>
        </w:rPr>
        <w:t>.</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 xml:space="preserve">I move that the board of education approve the district assurances document to verify that  Hardin County </w:t>
      </w:r>
      <w:r w:rsidR="00F620A0">
        <w:rPr>
          <w:rFonts w:ascii="Times New Roman" w:hAnsi="Times New Roman"/>
        </w:rPr>
        <w:t>S</w:t>
      </w:r>
      <w:r w:rsidRPr="00F620A0">
        <w:rPr>
          <w:rFonts w:ascii="Times New Roman" w:hAnsi="Times New Roman"/>
        </w:rPr>
        <w:t>chools are in compliance.</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1522F"/>
    <w:rsid w:val="003B77CA"/>
    <w:rsid w:val="003F68DC"/>
    <w:rsid w:val="003F7DB0"/>
    <w:rsid w:val="00540DCF"/>
    <w:rsid w:val="00627D8F"/>
    <w:rsid w:val="006A5DC4"/>
    <w:rsid w:val="00725EE9"/>
    <w:rsid w:val="0095001C"/>
    <w:rsid w:val="009F7E1F"/>
    <w:rsid w:val="00C74A4B"/>
    <w:rsid w:val="00D82ADF"/>
    <w:rsid w:val="00E33151"/>
    <w:rsid w:val="00F6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2F"/>
    <w:rPr>
      <w:rFonts w:ascii="Arial" w:hAnsi="Arial"/>
      <w:sz w:val="24"/>
      <w:szCs w:val="24"/>
    </w:rPr>
  </w:style>
  <w:style w:type="paragraph" w:styleId="Heading1">
    <w:name w:val="heading 1"/>
    <w:basedOn w:val="Normal"/>
    <w:next w:val="Normal"/>
    <w:qFormat/>
    <w:rsid w:val="0011522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1522F"/>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0953-DAF1-41C6-88D0-67A18AE1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2010-09-16T11:01:00Z</cp:lastPrinted>
  <dcterms:created xsi:type="dcterms:W3CDTF">2014-04-30T17:09:00Z</dcterms:created>
  <dcterms:modified xsi:type="dcterms:W3CDTF">2014-04-30T17:09:00Z</dcterms:modified>
</cp:coreProperties>
</file>