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Special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March 31, 2014 5:30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5:26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 Call Meeting to Order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 Construction Manager Interviews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The Board reviewed the credentials of </w:t>
      </w:r>
      <w:proofErr w:type="spellStart"/>
      <w:r w:rsidRPr="00274ABB">
        <w:rPr>
          <w:rFonts w:ascii="Arial" w:hAnsi="Arial" w:cs="Arial"/>
          <w:sz w:val="24"/>
          <w:szCs w:val="24"/>
        </w:rPr>
        <w:t>Codell</w:t>
      </w:r>
      <w:proofErr w:type="spellEnd"/>
      <w:r w:rsidRPr="00274ABB">
        <w:rPr>
          <w:rFonts w:ascii="Arial" w:hAnsi="Arial" w:cs="Arial"/>
          <w:sz w:val="24"/>
          <w:szCs w:val="24"/>
        </w:rPr>
        <w:t xml:space="preserve"> Construction Company and Peyronnin Construction Company and interviewed representatives of both companies for construction manager for the upcoming construction projects for Spottsville Elementary School and the CTE Unit at the High School. </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b/>
          <w:sz w:val="24"/>
          <w:szCs w:val="24"/>
        </w:rPr>
        <w:t xml:space="preserve">III. Budget/Finance Work Session </w:t>
      </w:r>
      <w:r w:rsidRPr="00274ABB">
        <w:rPr>
          <w:rFonts w:ascii="Arial" w:hAnsi="Arial" w:cs="Arial"/>
          <w:sz w:val="24"/>
          <w:szCs w:val="24"/>
        </w:rPr>
        <w:t xml:space="preserve">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After a lengthy and thorough discussion, the Board finalized their thoughts on the topics below and no further information was requested from the administration.</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-How Many paid holidays is the district paying?</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-While looking at employee calendars, what is meant by Additional Days - No School category?</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-Summer Hours?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-Optional Days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-Is it time to look at outside vendors for some of our services (this may help offset any Federal minimum wage increases)?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-Staff pay schedules have a 1% increase most of the years.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-How much money can we save if we eliminate commencement at the Ford Center?</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-How much money do we spend on Darrell </w:t>
      </w:r>
      <w:proofErr w:type="spellStart"/>
      <w:r w:rsidRPr="00274ABB">
        <w:rPr>
          <w:rFonts w:ascii="Arial" w:hAnsi="Arial" w:cs="Arial"/>
          <w:sz w:val="24"/>
          <w:szCs w:val="24"/>
        </w:rPr>
        <w:t>Pfingston's</w:t>
      </w:r>
      <w:proofErr w:type="spellEnd"/>
      <w:r w:rsidRPr="00274ABB">
        <w:rPr>
          <w:rFonts w:ascii="Arial" w:hAnsi="Arial" w:cs="Arial"/>
          <w:sz w:val="24"/>
          <w:szCs w:val="24"/>
        </w:rPr>
        <w:t xml:space="preserve"> energy management position?</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-Can we eliminate some of the take home vehicles?  Are those assigned vehicles charged for personal miles driven?</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-Is there money in this budget for an anti-bullying program?</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lastRenderedPageBreak/>
        <w:t>-How much cost savings is there in eliminating one assistant superintendent position?  Are there other potential personnel cost reductions at the central office?</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-What is the cost implication if an aircraft tax exemption is granted?</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-What is the cost to provide iPads or other device to students at the high school who do not have access to their own devices and eliminate hard textbooks?  What would be the implications of doing the same at the middle schools?  Do we have the infrastructure to support it?</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b/>
          <w:sz w:val="24"/>
          <w:szCs w:val="24"/>
        </w:rPr>
        <w:t xml:space="preserve">IV. Calendar/Snow Days </w:t>
      </w:r>
      <w:r w:rsidRPr="00274ABB">
        <w:rPr>
          <w:rFonts w:ascii="Arial" w:hAnsi="Arial" w:cs="Arial"/>
          <w:sz w:val="24"/>
          <w:szCs w:val="24"/>
        </w:rPr>
        <w:t xml:space="preserve"> </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b/>
          <w:sz w:val="24"/>
          <w:szCs w:val="24"/>
        </w:rPr>
        <w:t xml:space="preserve">Order #130 - Motion Passed: </w:t>
      </w:r>
      <w:r w:rsidRPr="00274ABB">
        <w:rPr>
          <w:rFonts w:ascii="Arial" w:hAnsi="Arial" w:cs="Arial"/>
          <w:sz w:val="24"/>
          <w:szCs w:val="24"/>
        </w:rPr>
        <w:t xml:space="preserve"> Dr. Richey's request to ratify the school calendar using Tuesday, May 27, 2014, and Wednesday, May 28, 2014, as the last student days for the 2013-2014 school year, with teachers last day on Thursday, May 29, 2014, and Graduation being held on Friday, May 30, 2014, passed with a motion by Mr. Jon Sights and a second by Mr. Greg Hunsaker.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Mrs. Lisa Baird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 Greg Hunsaker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 Ben Johnston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Mrs. Jennifer Keach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 Jon Sights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b/>
          <w:sz w:val="24"/>
          <w:szCs w:val="24"/>
        </w:rPr>
        <w:t xml:space="preserve">V. Adjourn </w:t>
      </w:r>
      <w:r w:rsidRPr="00274ABB">
        <w:rPr>
          <w:rFonts w:ascii="Arial" w:hAnsi="Arial" w:cs="Arial"/>
          <w:sz w:val="24"/>
          <w:szCs w:val="24"/>
        </w:rPr>
        <w:t xml:space="preserve"> </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r w:rsidRPr="00274ABB">
        <w:rPr>
          <w:rFonts w:ascii="Arial" w:hAnsi="Arial" w:cs="Arial"/>
          <w:b/>
          <w:sz w:val="24"/>
          <w:szCs w:val="24"/>
        </w:rPr>
        <w:t xml:space="preserve">Order #131 - Motion Passed: </w:t>
      </w:r>
      <w:r w:rsidRPr="00274ABB">
        <w:rPr>
          <w:rFonts w:ascii="Arial" w:hAnsi="Arial" w:cs="Arial"/>
          <w:sz w:val="24"/>
          <w:szCs w:val="24"/>
        </w:rPr>
        <w:t xml:space="preserve"> Request to adjourn the meeting at 8:30 p.m. passed with a motion by Mrs. Lisa Baird and a second by Mrs. Jennifer Keach.  </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Mrs. Lisa Baird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 Greg Hunsaker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 Ben Johnston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Mrs. Jennifer Keach       </w:t>
      </w:r>
      <w:r w:rsidR="007B7090">
        <w:rPr>
          <w:rFonts w:ascii="Arial" w:hAnsi="Arial" w:cs="Arial"/>
          <w:sz w:val="24"/>
          <w:szCs w:val="24"/>
        </w:rPr>
        <w:tab/>
      </w:r>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r w:rsidRPr="00274ABB">
        <w:rPr>
          <w:rFonts w:ascii="Arial" w:hAnsi="Arial" w:cs="Arial"/>
          <w:sz w:val="24"/>
          <w:szCs w:val="24"/>
        </w:rPr>
        <w:t xml:space="preserve">Mr. Jon Sights            </w:t>
      </w:r>
      <w:r w:rsidR="007B7090">
        <w:rPr>
          <w:rFonts w:ascii="Arial" w:hAnsi="Arial" w:cs="Arial"/>
          <w:sz w:val="24"/>
          <w:szCs w:val="24"/>
        </w:rPr>
        <w:tab/>
      </w:r>
      <w:bookmarkStart w:id="0" w:name="_GoBack"/>
      <w:bookmarkEnd w:id="0"/>
      <w:r w:rsidRPr="00274ABB">
        <w:rPr>
          <w:rFonts w:ascii="Arial" w:hAnsi="Arial" w:cs="Arial"/>
          <w:sz w:val="24"/>
          <w:szCs w:val="24"/>
        </w:rPr>
        <w:t>Yes</w:t>
      </w: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p>
    <w:p w:rsidR="00382EFF" w:rsidRPr="00274ABB" w:rsidRDefault="00382EFF" w:rsidP="007B7090">
      <w:pPr>
        <w:pStyle w:val="PlainText"/>
        <w:jc w:val="both"/>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192EB9"/>
    <w:rsid w:val="00202101"/>
    <w:rsid w:val="00274ABB"/>
    <w:rsid w:val="00382EFF"/>
    <w:rsid w:val="00551814"/>
    <w:rsid w:val="007B7090"/>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1E778B-72E0-4C87-8E67-97C848DE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7B7090"/>
    <w:rPr>
      <w:rFonts w:ascii="Segoe UI" w:hAnsi="Segoe UI" w:cs="Segoe UI"/>
      <w:sz w:val="18"/>
      <w:szCs w:val="18"/>
    </w:rPr>
  </w:style>
  <w:style w:type="character" w:customStyle="1" w:styleId="BalloonTextChar">
    <w:name w:val="Balloon Text Char"/>
    <w:basedOn w:val="DefaultParagraphFont"/>
    <w:link w:val="BalloonText"/>
    <w:uiPriority w:val="99"/>
    <w:rsid w:val="007B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2014-04-01T18:20:00Z</cp:lastPrinted>
  <dcterms:created xsi:type="dcterms:W3CDTF">2014-04-01T18:21:00Z</dcterms:created>
  <dcterms:modified xsi:type="dcterms:W3CDTF">2014-04-01T18:21:00Z</dcterms:modified>
</cp:coreProperties>
</file>