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E" w:rsidRDefault="005213EE" w:rsidP="005213EE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Upcoming events: </w:t>
      </w:r>
    </w:p>
    <w:p w:rsidR="005213EE" w:rsidRDefault="005213EE" w:rsidP="005213EE">
      <w:pPr>
        <w:rPr>
          <w:rFonts w:ascii="Comic Sans MS" w:hAnsi="Comic Sans MS"/>
          <w:color w:val="7030A0"/>
        </w:rPr>
      </w:pP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Softball, Baseball and Track are underway.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18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11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Students ACT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21</w:t>
      </w:r>
      <w:r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2</w:t>
      </w:r>
      <w:r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Annual Career Day – 21 </w:t>
      </w:r>
      <w:proofErr w:type="gramStart"/>
      <w:r>
        <w:rPr>
          <w:rFonts w:ascii="Comic Sans MS" w:hAnsi="Comic Sans MS"/>
          <w:color w:val="7030A0"/>
        </w:rPr>
        <w:t>Dawson Springs</w:t>
      </w:r>
      <w:proofErr w:type="gramEnd"/>
      <w:r>
        <w:rPr>
          <w:rFonts w:ascii="Comic Sans MS" w:hAnsi="Comic Sans MS"/>
          <w:color w:val="7030A0"/>
        </w:rPr>
        <w:t xml:space="preserve"> graduates doing presentations on their careers for students in grades 7-12.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22</w:t>
      </w:r>
      <w:r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- 5K Dawson Dash to benefit the Track Team.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24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Parent Connection/PTO – See Flyer 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27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Real World Day – Grades 5-8 work on better understanding the cost of living. 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Kentucky Higher Education Assistance Association will speak with 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students preparing for college &amp; careers. 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Interested students will tour Madisonville Community College Health Campus.</w:t>
      </w:r>
    </w:p>
    <w:p w:rsidR="005213EE" w:rsidRDefault="005213EE" w:rsidP="005213EE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31</w:t>
      </w:r>
      <w:r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Spring Break.</w:t>
      </w:r>
    </w:p>
    <w:p w:rsidR="005213EE" w:rsidRDefault="005213EE" w:rsidP="005213EE">
      <w:pPr>
        <w:rPr>
          <w:rFonts w:ascii="Comic Sans MS" w:hAnsi="Comic Sans MS"/>
          <w:color w:val="7030A0"/>
        </w:rPr>
      </w:pPr>
    </w:p>
    <w:p w:rsidR="005213EE" w:rsidRDefault="005213EE" w:rsidP="005213EE">
      <w:pPr>
        <w:rPr>
          <w:rFonts w:ascii="Comic Sans MS" w:hAnsi="Comic Sans MS"/>
          <w:color w:val="7030A0"/>
        </w:rPr>
      </w:pPr>
    </w:p>
    <w:p w:rsidR="005213EE" w:rsidRDefault="005213EE" w:rsidP="005213EE">
      <w:pPr>
        <w:rPr>
          <w:rFonts w:ascii="Rage Italic" w:hAnsi="Rage Italic"/>
          <w:b/>
          <w:bCs/>
          <w:color w:val="000000"/>
          <w:sz w:val="32"/>
          <w:szCs w:val="32"/>
        </w:rPr>
      </w:pPr>
      <w:r>
        <w:rPr>
          <w:rFonts w:ascii="Rage Italic" w:hAnsi="Rage Italic"/>
          <w:b/>
          <w:bCs/>
          <w:color w:val="000000"/>
          <w:sz w:val="32"/>
          <w:szCs w:val="32"/>
        </w:rPr>
        <w:t>Kevin M. Stockman</w:t>
      </w:r>
    </w:p>
    <w:p w:rsidR="005213EE" w:rsidRDefault="005213EE" w:rsidP="005213EE">
      <w:pPr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1879600" cy="431800"/>
            <wp:effectExtent l="0" t="0" r="6350" b="6350"/>
            <wp:docPr id="1" name="Picture 1" descr="Panther_RightFaced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ther_RightFaced_Purpl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EE" w:rsidRDefault="005213EE" w:rsidP="005213EE">
      <w:pPr>
        <w:rPr>
          <w:b/>
          <w:bCs/>
          <w:color w:val="000000"/>
        </w:rPr>
      </w:pPr>
      <w:r>
        <w:rPr>
          <w:b/>
          <w:bCs/>
          <w:color w:val="000000"/>
        </w:rPr>
        <w:t>DAWSON SPRINGS JR/SR HIGH</w:t>
      </w:r>
    </w:p>
    <w:p w:rsidR="005213EE" w:rsidRDefault="005213EE" w:rsidP="005213EE"/>
    <w:p w:rsidR="007A26DE" w:rsidRDefault="005213EE">
      <w:bookmarkStart w:id="0" w:name="_GoBack"/>
      <w:bookmarkEnd w:id="0"/>
    </w:p>
    <w:sectPr w:rsidR="007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EE"/>
    <w:rsid w:val="004B3B68"/>
    <w:rsid w:val="005213EE"/>
    <w:rsid w:val="009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CF3EB0.CE820F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1</cp:revision>
  <dcterms:created xsi:type="dcterms:W3CDTF">2014-03-13T19:42:00Z</dcterms:created>
  <dcterms:modified xsi:type="dcterms:W3CDTF">2014-03-13T19:43:00Z</dcterms:modified>
</cp:coreProperties>
</file>