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F65B7" w14:paraId="0EFB77FE" w14:textId="77777777">
        <w:trPr>
          <w:jc w:val="right"/>
        </w:trPr>
        <w:tc>
          <w:tcPr>
            <w:tcW w:w="1548" w:type="dxa"/>
          </w:tcPr>
          <w:p w14:paraId="1E9681BA" w14:textId="77777777" w:rsidR="000F65B7" w:rsidRPr="004E2963" w:rsidRDefault="00840EA9" w:rsidP="00706A8C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Number</w:t>
            </w:r>
          </w:p>
        </w:tc>
      </w:tr>
      <w:tr w:rsidR="000F65B7" w14:paraId="39143AB5" w14:textId="77777777">
        <w:trPr>
          <w:jc w:val="right"/>
        </w:trPr>
        <w:tc>
          <w:tcPr>
            <w:tcW w:w="1548" w:type="dxa"/>
          </w:tcPr>
          <w:p w14:paraId="60370052" w14:textId="312741B2" w:rsidR="000F65B7" w:rsidRPr="0027162A" w:rsidRDefault="002B560E" w:rsidP="0067367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GE???</w:t>
            </w:r>
          </w:p>
        </w:tc>
      </w:tr>
    </w:tbl>
    <w:p w14:paraId="581D0154" w14:textId="77777777" w:rsidR="000F65B7" w:rsidRPr="004E2963" w:rsidRDefault="00840EA9" w:rsidP="001B1713">
      <w:pPr>
        <w:pStyle w:val="Heading1"/>
        <w:rPr>
          <w:rFonts w:asciiTheme="minorHAnsi" w:hAnsiTheme="minorHAnsi" w:cs="Tahoma"/>
          <w:sz w:val="28"/>
        </w:rPr>
      </w:pPr>
      <w:r w:rsidRPr="004E2963">
        <w:rPr>
          <w:rFonts w:asciiTheme="minorHAnsi" w:hAnsiTheme="minorHAnsi" w:cs="Tahoma"/>
          <w:sz w:val="28"/>
        </w:rPr>
        <w:t>SCHOOL COUNCIL POLICY</w:t>
      </w:r>
    </w:p>
    <w:p w14:paraId="6BC8C99B" w14:textId="77777777" w:rsidR="000F65B7" w:rsidRPr="004E2963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p w14:paraId="10EB3433" w14:textId="59ADE2E5" w:rsidR="000F65B7" w:rsidRPr="004E2963" w:rsidRDefault="008A1B8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Pikeville Independent Schools</w:t>
      </w:r>
      <w:r w:rsidR="00840EA9" w:rsidRPr="004E2963">
        <w:rPr>
          <w:rFonts w:asciiTheme="minorHAnsi" w:hAnsiTheme="minorHAnsi" w:cs="Tahoma"/>
        </w:rPr>
        <w:t xml:space="preserve">                                                   </w:t>
      </w:r>
      <w:r>
        <w:rPr>
          <w:rFonts w:asciiTheme="minorHAnsi" w:hAnsiTheme="minorHAnsi" w:cs="Tahoma"/>
        </w:rPr>
        <w:t xml:space="preserve">Pikeville </w:t>
      </w:r>
      <w:r w:rsidR="00945ECE">
        <w:rPr>
          <w:rFonts w:asciiTheme="minorHAnsi" w:hAnsiTheme="minorHAnsi" w:cs="Tahoma"/>
        </w:rPr>
        <w:t>Junior High/</w:t>
      </w:r>
      <w:r>
        <w:rPr>
          <w:rFonts w:asciiTheme="minorHAnsi" w:hAnsiTheme="minorHAnsi" w:cs="Tahoma"/>
        </w:rPr>
        <w:t>High School</w:t>
      </w:r>
    </w:p>
    <w:p w14:paraId="2A3E49CB" w14:textId="77777777" w:rsidR="000F65B7" w:rsidRPr="00AD4597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7F59828A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32A1AC3E" w14:textId="77777777" w:rsidR="000F65B7" w:rsidRPr="004E2963" w:rsidRDefault="00840EA9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Type (Check One)</w:t>
            </w:r>
          </w:p>
        </w:tc>
      </w:tr>
    </w:tbl>
    <w:p w14:paraId="27F1D4EE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2253B257" w14:textId="77777777" w:rsidTr="00AD4597">
        <w:trPr>
          <w:trHeight w:val="485"/>
        </w:trPr>
        <w:tc>
          <w:tcPr>
            <w:tcW w:w="2880" w:type="dxa"/>
          </w:tcPr>
          <w:bookmarkStart w:id="0" w:name="Check1"/>
          <w:p w14:paraId="03827E6A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0"/>
            <w:r w:rsidR="00840EA9" w:rsidRPr="004E2963">
              <w:rPr>
                <w:rFonts w:asciiTheme="minorHAnsi" w:hAnsiTheme="minorHAnsi" w:cs="Tahoma"/>
                <w:sz w:val="20"/>
              </w:rPr>
              <w:t xml:space="preserve"> Council Operations</w:t>
            </w:r>
          </w:p>
          <w:p w14:paraId="403854B7" w14:textId="77777777" w:rsidR="000F65B7" w:rsidRPr="004E2963" w:rsidRDefault="000F65B7">
            <w:pPr>
              <w:jc w:val="center"/>
              <w:rPr>
                <w:rFonts w:asciiTheme="minorHAnsi" w:hAnsiTheme="minorHAnsi" w:cs="Tahoma"/>
                <w:sz w:val="8"/>
                <w:szCs w:val="8"/>
              </w:rPr>
            </w:pPr>
          </w:p>
          <w:bookmarkStart w:id="1" w:name="Check2"/>
          <w:p w14:paraId="4C16D0C3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1"/>
            <w:r w:rsidR="00840EA9" w:rsidRPr="004E2963">
              <w:rPr>
                <w:rFonts w:asciiTheme="minorHAnsi" w:hAnsiTheme="minorHAnsi" w:cs="Tahoma"/>
                <w:sz w:val="20"/>
              </w:rPr>
              <w:t xml:space="preserve"> School Operations</w:t>
            </w:r>
          </w:p>
        </w:tc>
      </w:tr>
    </w:tbl>
    <w:p w14:paraId="7FED83DA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:rsidRPr="004E2963" w14:paraId="479ED387" w14:textId="77777777" w:rsidTr="00AD4597">
        <w:tc>
          <w:tcPr>
            <w:tcW w:w="115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E830A3" w14:textId="77777777" w:rsidR="000F65B7" w:rsidRPr="004E2963" w:rsidRDefault="00840EA9">
            <w:pPr>
              <w:pStyle w:val="Heading2"/>
              <w:rPr>
                <w:rFonts w:asciiTheme="minorHAnsi" w:hAnsiTheme="minorHAnsi" w:cs="Tahoma"/>
              </w:rPr>
            </w:pPr>
            <w:r w:rsidRPr="004E2963">
              <w:rPr>
                <w:rFonts w:asciiTheme="minorHAnsi" w:hAnsiTheme="minorHAnsi" w:cs="Tahoma"/>
              </w:rPr>
              <w:t>POLICY TOPIC DESCRIPTION</w:t>
            </w:r>
          </w:p>
        </w:tc>
      </w:tr>
      <w:tr w:rsidR="000F65B7" w:rsidRPr="004E2963" w14:paraId="488ECB51" w14:textId="77777777" w:rsidTr="00AD4597">
        <w:trPr>
          <w:trHeight w:val="321"/>
        </w:trPr>
        <w:tc>
          <w:tcPr>
            <w:tcW w:w="11538" w:type="dxa"/>
            <w:tcBorders>
              <w:top w:val="single" w:sz="12" w:space="0" w:color="auto"/>
            </w:tcBorders>
            <w:vAlign w:val="center"/>
          </w:tcPr>
          <w:p w14:paraId="3325B49D" w14:textId="2E84A80C" w:rsidR="000F65B7" w:rsidRPr="003A59C5" w:rsidRDefault="00C77B3D" w:rsidP="00371BA4">
            <w:pPr>
              <w:rPr>
                <w:caps/>
              </w:rPr>
            </w:pPr>
            <w:r>
              <w:rPr>
                <w:caps/>
              </w:rPr>
              <w:t>Travel and per diem policy</w:t>
            </w:r>
          </w:p>
        </w:tc>
      </w:tr>
    </w:tbl>
    <w:p w14:paraId="291ACBED" w14:textId="77777777" w:rsidR="000F65B7" w:rsidRPr="007E2158" w:rsidRDefault="000F65B7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2B09056A" w14:textId="77777777" w:rsidTr="00AD4597">
        <w:tc>
          <w:tcPr>
            <w:tcW w:w="11538" w:type="dxa"/>
            <w:tcBorders>
              <w:bottom w:val="single" w:sz="12" w:space="0" w:color="auto"/>
            </w:tcBorders>
          </w:tcPr>
          <w:p w14:paraId="040E135A" w14:textId="77777777" w:rsidR="000F65B7" w:rsidRDefault="00840EA9">
            <w:pPr>
              <w:pStyle w:val="Heading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STATEMENT</w:t>
            </w:r>
          </w:p>
        </w:tc>
      </w:tr>
      <w:tr w:rsidR="000F65B7" w14:paraId="5452913D" w14:textId="77777777" w:rsidTr="0067367D">
        <w:trPr>
          <w:trHeight w:val="41"/>
        </w:trPr>
        <w:tc>
          <w:tcPr>
            <w:tcW w:w="11538" w:type="dxa"/>
            <w:tcBorders>
              <w:top w:val="single" w:sz="12" w:space="0" w:color="auto"/>
              <w:bottom w:val="single" w:sz="12" w:space="0" w:color="auto"/>
            </w:tcBorders>
          </w:tcPr>
          <w:p w14:paraId="6416F108" w14:textId="0EA22951" w:rsidR="004F5346" w:rsidRPr="00D631C6" w:rsidRDefault="00437CFD" w:rsidP="00C77B3D">
            <w:r w:rsidRPr="00D631C6">
              <w:t>Teams</w:t>
            </w:r>
            <w:r w:rsidR="00C77B3D" w:rsidRPr="00D631C6">
              <w:t xml:space="preserve"> </w:t>
            </w:r>
            <w:r w:rsidRPr="00D631C6">
              <w:t>may</w:t>
            </w:r>
            <w:r w:rsidR="00C77B3D" w:rsidRPr="00D631C6">
              <w:t xml:space="preserve"> travel within a reasonable </w:t>
            </w:r>
            <w:r w:rsidRPr="00D631C6">
              <w:t>distance</w:t>
            </w:r>
            <w:r w:rsidR="00C77B3D" w:rsidRPr="00D631C6">
              <w:t xml:space="preserve"> as long as instructional time is not </w:t>
            </w:r>
            <w:r w:rsidR="004F5346" w:rsidRPr="00D631C6">
              <w:t xml:space="preserve">lost traveling </w:t>
            </w:r>
            <w:r w:rsidR="00C77B3D" w:rsidRPr="00D631C6">
              <w:t>to contests</w:t>
            </w:r>
            <w:r w:rsidR="004F5346" w:rsidRPr="00D631C6">
              <w:t>/events</w:t>
            </w:r>
            <w:r w:rsidR="00C77B3D" w:rsidRPr="00D631C6">
              <w:t xml:space="preserve">. </w:t>
            </w:r>
            <w:r w:rsidR="004F5346" w:rsidRPr="00D631C6">
              <w:t xml:space="preserve">The board of education provides $10,000 annually for travel. The athletic department </w:t>
            </w:r>
            <w:r w:rsidR="00D631C6" w:rsidRPr="00D631C6">
              <w:t>will cover</w:t>
            </w:r>
            <w:r w:rsidR="004F5346" w:rsidRPr="00D631C6">
              <w:t xml:space="preserve"> any additional travel costs for approved trips. Male and female</w:t>
            </w:r>
            <w:r w:rsidR="00C77B3D" w:rsidRPr="00D631C6">
              <w:t xml:space="preserve"> teams </w:t>
            </w:r>
            <w:r w:rsidR="004F5346" w:rsidRPr="00D631C6">
              <w:t>may ask school and board permission</w:t>
            </w:r>
            <w:r w:rsidR="00C77B3D" w:rsidRPr="00D631C6">
              <w:t xml:space="preserve"> to travel by </w:t>
            </w:r>
            <w:r w:rsidR="00D631C6" w:rsidRPr="00D631C6">
              <w:t>common carrier (</w:t>
            </w:r>
            <w:r w:rsidR="00C77B3D" w:rsidRPr="00D631C6">
              <w:t>charter bus</w:t>
            </w:r>
            <w:r w:rsidR="00D631C6" w:rsidRPr="00D631C6">
              <w:t>)</w:t>
            </w:r>
            <w:r w:rsidR="00C77B3D" w:rsidRPr="00D631C6">
              <w:t xml:space="preserve"> on lengthy trips</w:t>
            </w:r>
            <w:r w:rsidR="004F5346" w:rsidRPr="00D631C6">
              <w:t xml:space="preserve">. The respective booster club </w:t>
            </w:r>
            <w:r w:rsidR="00D631C6" w:rsidRPr="00D631C6">
              <w:t>will pay</w:t>
            </w:r>
            <w:r w:rsidR="004F5346" w:rsidRPr="00D631C6">
              <w:t xml:space="preserve"> the expense of a </w:t>
            </w:r>
            <w:r w:rsidR="00D631C6" w:rsidRPr="00D631C6">
              <w:t>common carrier</w:t>
            </w:r>
            <w:r w:rsidR="004F5346" w:rsidRPr="00D631C6">
              <w:t xml:space="preserve">. School buses will be used for all other trips. The director of transportation will determine who drives each bus. </w:t>
            </w:r>
            <w:r w:rsidR="00D631C6" w:rsidRPr="00D631C6">
              <w:t xml:space="preserve">Booster clubs shall pay for any travel that occurs after the completion </w:t>
            </w:r>
            <w:r w:rsidR="004F5346" w:rsidRPr="00D631C6">
              <w:t xml:space="preserve">of a </w:t>
            </w:r>
            <w:r w:rsidR="00D631C6" w:rsidRPr="00D631C6">
              <w:t>team’s</w:t>
            </w:r>
            <w:r w:rsidR="004F5346" w:rsidRPr="00D631C6">
              <w:t xml:space="preserve"> state</w:t>
            </w:r>
            <w:r w:rsidR="00D631C6" w:rsidRPr="00D631C6">
              <w:t xml:space="preserve"> championship</w:t>
            </w:r>
            <w:r w:rsidR="004F5346" w:rsidRPr="00D631C6">
              <w:t xml:space="preserve"> </w:t>
            </w:r>
            <w:r w:rsidR="00D631C6" w:rsidRPr="00D631C6">
              <w:t>event.</w:t>
            </w:r>
          </w:p>
          <w:p w14:paraId="5F5CE81C" w14:textId="77777777" w:rsidR="004F5346" w:rsidRPr="00D631C6" w:rsidRDefault="004F5346" w:rsidP="00C77B3D"/>
          <w:p w14:paraId="0A416878" w14:textId="77777777" w:rsidR="004F5346" w:rsidRPr="00D631C6" w:rsidRDefault="004F5346" w:rsidP="00C77B3D">
            <w:pPr>
              <w:rPr>
                <w:u w:val="single"/>
              </w:rPr>
            </w:pPr>
            <w:r w:rsidRPr="00D631C6">
              <w:rPr>
                <w:u w:val="single"/>
              </w:rPr>
              <w:t>Per Diem Amounts:</w:t>
            </w:r>
            <w:bookmarkStart w:id="2" w:name="_GoBack"/>
            <w:bookmarkEnd w:id="2"/>
          </w:p>
          <w:p w14:paraId="7479A661" w14:textId="79F0BF03" w:rsidR="004F5346" w:rsidRPr="00D631C6" w:rsidRDefault="004F5346" w:rsidP="00C77B3D">
            <w:r w:rsidRPr="00D631C6">
              <w:t>Housing allowance: $125 per room</w:t>
            </w:r>
          </w:p>
          <w:p w14:paraId="1A78F0B3" w14:textId="77777777" w:rsidR="004F5346" w:rsidRPr="00D631C6" w:rsidRDefault="004F5346" w:rsidP="00C77B3D">
            <w:r w:rsidRPr="00D631C6">
              <w:t xml:space="preserve">Student/athlete breakfast: </w:t>
            </w:r>
            <w:r w:rsidR="00C77B3D" w:rsidRPr="00D631C6">
              <w:t xml:space="preserve">$7.50 </w:t>
            </w:r>
          </w:p>
          <w:p w14:paraId="7864A5F4" w14:textId="57AD098C" w:rsidR="004F5346" w:rsidRPr="00D631C6" w:rsidRDefault="004F5346" w:rsidP="00C77B3D">
            <w:r w:rsidRPr="00D631C6">
              <w:t xml:space="preserve">Student/athlete lunch: </w:t>
            </w:r>
            <w:r w:rsidR="00C77B3D" w:rsidRPr="00D631C6">
              <w:t xml:space="preserve">$7.50 for Lunch, </w:t>
            </w:r>
          </w:p>
          <w:p w14:paraId="5CB4C0BE" w14:textId="77777777" w:rsidR="000F65B7" w:rsidRPr="00D631C6" w:rsidRDefault="004F5346" w:rsidP="004F5346">
            <w:r w:rsidRPr="00D631C6">
              <w:t xml:space="preserve">Student/athlete dinner: </w:t>
            </w:r>
            <w:r w:rsidR="00C77B3D" w:rsidRPr="00D631C6">
              <w:t xml:space="preserve">$15.00 </w:t>
            </w:r>
          </w:p>
          <w:p w14:paraId="6A3026EF" w14:textId="4D980997" w:rsidR="004F5346" w:rsidRPr="00AD4597" w:rsidRDefault="004F5346" w:rsidP="004F5346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67367D" w14:paraId="72DC9741" w14:textId="77777777" w:rsidTr="00AD4597">
        <w:trPr>
          <w:trHeight w:val="41"/>
        </w:trPr>
        <w:tc>
          <w:tcPr>
            <w:tcW w:w="11538" w:type="dxa"/>
            <w:tcBorders>
              <w:top w:val="single" w:sz="12" w:space="0" w:color="auto"/>
            </w:tcBorders>
          </w:tcPr>
          <w:p w14:paraId="63E21215" w14:textId="77777777" w:rsidR="0067367D" w:rsidRPr="0067367D" w:rsidRDefault="0067367D" w:rsidP="0067367D">
            <w:pPr>
              <w:rPr>
                <w:sz w:val="20"/>
                <w:szCs w:val="20"/>
              </w:rPr>
            </w:pPr>
          </w:p>
        </w:tc>
      </w:tr>
    </w:tbl>
    <w:p w14:paraId="7E9AB902" w14:textId="77777777" w:rsidR="000F65B7" w:rsidRPr="00AD4597" w:rsidRDefault="000F65B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028531D4" w14:textId="77777777" w:rsidTr="00AD4597">
        <w:trPr>
          <w:trHeight w:val="179"/>
        </w:trPr>
        <w:tc>
          <w:tcPr>
            <w:tcW w:w="11538" w:type="dxa"/>
          </w:tcPr>
          <w:p w14:paraId="56FEDA83" w14:textId="77777777" w:rsidR="00B15ADC" w:rsidRPr="00B15ADC" w:rsidRDefault="00B15ADC">
            <w:pPr>
              <w:rPr>
                <w:sz w:val="20"/>
              </w:rPr>
            </w:pPr>
          </w:p>
          <w:p w14:paraId="0FF32982" w14:textId="64EA632B" w:rsidR="000F65B7" w:rsidRPr="00B15ADC" w:rsidRDefault="00B900CA">
            <w:pPr>
              <w:rPr>
                <w:sz w:val="20"/>
              </w:rPr>
            </w:pPr>
            <w:r w:rsidRPr="00B15ADC">
              <w:rPr>
                <w:sz w:val="20"/>
              </w:rPr>
              <w:t>Date Adopted</w:t>
            </w:r>
            <w:proofErr w:type="gramStart"/>
            <w:r w:rsidRPr="00B15ADC">
              <w:rPr>
                <w:sz w:val="20"/>
              </w:rPr>
              <w:t xml:space="preserve">: </w:t>
            </w:r>
            <w:r w:rsidR="002B560E">
              <w:rPr>
                <w:sz w:val="20"/>
                <w:u w:val="single"/>
              </w:rPr>
              <w:t>?</w:t>
            </w:r>
            <w:proofErr w:type="gramEnd"/>
            <w:r w:rsidR="002B560E">
              <w:rPr>
                <w:sz w:val="20"/>
                <w:u w:val="single"/>
              </w:rPr>
              <w:t>??</w:t>
            </w:r>
          </w:p>
          <w:p w14:paraId="5D2AA597" w14:textId="77777777" w:rsidR="000F65B7" w:rsidRPr="00B15ADC" w:rsidRDefault="000F65B7">
            <w:pPr>
              <w:rPr>
                <w:sz w:val="20"/>
              </w:rPr>
            </w:pPr>
          </w:p>
          <w:p w14:paraId="481F73C9" w14:textId="77777777" w:rsidR="00B900CA" w:rsidRPr="00B15ADC" w:rsidRDefault="00B900CA" w:rsidP="00B900CA">
            <w:pPr>
              <w:jc w:val="center"/>
              <w:rPr>
                <w:sz w:val="20"/>
                <w:u w:val="single"/>
              </w:rPr>
            </w:pPr>
            <w:r w:rsidRPr="00B15ADC">
              <w:rPr>
                <w:sz w:val="20"/>
                <w:u w:val="single"/>
              </w:rPr>
              <w:t>Michael Rowe</w:t>
            </w:r>
          </w:p>
          <w:p w14:paraId="79A9CF5E" w14:textId="77777777" w:rsidR="000F65B7" w:rsidRPr="00B900CA" w:rsidRDefault="00840EA9" w:rsidP="00B900CA">
            <w:pPr>
              <w:jc w:val="center"/>
              <w:rPr>
                <w:rFonts w:asciiTheme="minorHAnsi" w:hAnsiTheme="minorHAnsi" w:cs="Tahoma"/>
                <w:sz w:val="20"/>
                <w:u w:val="single"/>
              </w:rPr>
            </w:pPr>
            <w:r w:rsidRPr="00B15ADC">
              <w:rPr>
                <w:sz w:val="20"/>
              </w:rPr>
              <w:t>Council Chai</w:t>
            </w:r>
            <w:r w:rsidR="00A5454D" w:rsidRPr="00B15ADC">
              <w:rPr>
                <w:sz w:val="20"/>
              </w:rPr>
              <w:t>rperson</w:t>
            </w:r>
          </w:p>
        </w:tc>
      </w:tr>
    </w:tbl>
    <w:p w14:paraId="4AD53C0D" w14:textId="77777777" w:rsidR="00840EA9" w:rsidRDefault="00840EA9"/>
    <w:sectPr w:rsidR="00840EA9" w:rsidSect="00AD4597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497"/>
    <w:multiLevelType w:val="hybridMultilevel"/>
    <w:tmpl w:val="12C2030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B32D9"/>
    <w:multiLevelType w:val="multilevel"/>
    <w:tmpl w:val="B48E3D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lowerLetter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3033B"/>
    <w:multiLevelType w:val="hybridMultilevel"/>
    <w:tmpl w:val="3F02811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6520955"/>
    <w:multiLevelType w:val="hybridMultilevel"/>
    <w:tmpl w:val="527CD66E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6FEB"/>
    <w:multiLevelType w:val="hybridMultilevel"/>
    <w:tmpl w:val="9230B7C2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02B92"/>
    <w:multiLevelType w:val="hybridMultilevel"/>
    <w:tmpl w:val="E1BCA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32E61"/>
    <w:multiLevelType w:val="hybridMultilevel"/>
    <w:tmpl w:val="E646C15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960"/>
    <w:multiLevelType w:val="hybridMultilevel"/>
    <w:tmpl w:val="44AAB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A1FD8"/>
    <w:multiLevelType w:val="hybridMultilevel"/>
    <w:tmpl w:val="CEE4BB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C417F"/>
    <w:multiLevelType w:val="hybridMultilevel"/>
    <w:tmpl w:val="70D4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45549"/>
    <w:multiLevelType w:val="hybridMultilevel"/>
    <w:tmpl w:val="E596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4E4A"/>
    <w:multiLevelType w:val="hybridMultilevel"/>
    <w:tmpl w:val="44329E5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0365D"/>
    <w:multiLevelType w:val="hybridMultilevel"/>
    <w:tmpl w:val="48708154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2F1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05B12"/>
    <w:multiLevelType w:val="hybridMultilevel"/>
    <w:tmpl w:val="1C880A2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615DF"/>
    <w:multiLevelType w:val="hybridMultilevel"/>
    <w:tmpl w:val="E27C57D6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4B5774"/>
    <w:multiLevelType w:val="hybridMultilevel"/>
    <w:tmpl w:val="20805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D304E"/>
    <w:multiLevelType w:val="hybridMultilevel"/>
    <w:tmpl w:val="AB6E4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32863"/>
    <w:multiLevelType w:val="hybridMultilevel"/>
    <w:tmpl w:val="713A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ED"/>
    <w:rsid w:val="000B35EB"/>
    <w:rsid w:val="000C2015"/>
    <w:rsid w:val="000D12B8"/>
    <w:rsid w:val="000E3417"/>
    <w:rsid w:val="000E35ED"/>
    <w:rsid w:val="000F65B7"/>
    <w:rsid w:val="00134CC7"/>
    <w:rsid w:val="00140C0C"/>
    <w:rsid w:val="001A7ACB"/>
    <w:rsid w:val="001B1713"/>
    <w:rsid w:val="001E18F1"/>
    <w:rsid w:val="0026623E"/>
    <w:rsid w:val="0027162A"/>
    <w:rsid w:val="00287FA2"/>
    <w:rsid w:val="002B560E"/>
    <w:rsid w:val="00322FCA"/>
    <w:rsid w:val="00352ADC"/>
    <w:rsid w:val="00371BA4"/>
    <w:rsid w:val="0038462C"/>
    <w:rsid w:val="003A59C5"/>
    <w:rsid w:val="003E13F7"/>
    <w:rsid w:val="004056BA"/>
    <w:rsid w:val="00437CFD"/>
    <w:rsid w:val="0046356B"/>
    <w:rsid w:val="004C21AB"/>
    <w:rsid w:val="004E2963"/>
    <w:rsid w:val="004F02FC"/>
    <w:rsid w:val="004F5346"/>
    <w:rsid w:val="005F7FB3"/>
    <w:rsid w:val="006669E4"/>
    <w:rsid w:val="0067367D"/>
    <w:rsid w:val="006A70F0"/>
    <w:rsid w:val="00706A8C"/>
    <w:rsid w:val="007A3DFE"/>
    <w:rsid w:val="007E2158"/>
    <w:rsid w:val="00840EA9"/>
    <w:rsid w:val="008A0645"/>
    <w:rsid w:val="008A1B80"/>
    <w:rsid w:val="008D30BF"/>
    <w:rsid w:val="008D5812"/>
    <w:rsid w:val="0092793A"/>
    <w:rsid w:val="0094132C"/>
    <w:rsid w:val="00945ECE"/>
    <w:rsid w:val="00A2042C"/>
    <w:rsid w:val="00A5454D"/>
    <w:rsid w:val="00A613FE"/>
    <w:rsid w:val="00A74282"/>
    <w:rsid w:val="00A86CD6"/>
    <w:rsid w:val="00AD4597"/>
    <w:rsid w:val="00AD62AA"/>
    <w:rsid w:val="00B15ADC"/>
    <w:rsid w:val="00B55FE8"/>
    <w:rsid w:val="00B900CA"/>
    <w:rsid w:val="00C179B3"/>
    <w:rsid w:val="00C77B3D"/>
    <w:rsid w:val="00D13D96"/>
    <w:rsid w:val="00D631C6"/>
    <w:rsid w:val="00DF117F"/>
    <w:rsid w:val="00E22B99"/>
    <w:rsid w:val="00E63D97"/>
    <w:rsid w:val="00F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0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D734-26CB-0940-85D4-576C8D52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Number</vt:lpstr>
    </vt:vector>
  </TitlesOfParts>
  <Company>kde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Number</dc:title>
  <dc:creator>mrowe</dc:creator>
  <cp:lastModifiedBy>Michael Rowe</cp:lastModifiedBy>
  <cp:revision>2</cp:revision>
  <dcterms:created xsi:type="dcterms:W3CDTF">2014-03-12T17:35:00Z</dcterms:created>
  <dcterms:modified xsi:type="dcterms:W3CDTF">2014-03-12T17:35:00Z</dcterms:modified>
</cp:coreProperties>
</file>