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98D" w:rsidRDefault="007D601A" w:rsidP="007D601A">
      <w:pPr>
        <w:pStyle w:val="NoSpacing"/>
        <w:rPr>
          <w:b/>
          <w:sz w:val="24"/>
          <w:szCs w:val="24"/>
        </w:rPr>
      </w:pPr>
      <w:r>
        <w:rPr>
          <w:b/>
          <w:sz w:val="24"/>
          <w:szCs w:val="24"/>
        </w:rPr>
        <w:t>Southgate Independent School District</w:t>
      </w:r>
    </w:p>
    <w:p w:rsidR="007D601A" w:rsidRDefault="007D601A" w:rsidP="007D601A">
      <w:pPr>
        <w:pStyle w:val="NoSpacing"/>
        <w:rPr>
          <w:b/>
          <w:sz w:val="24"/>
          <w:szCs w:val="24"/>
        </w:rPr>
      </w:pPr>
      <w:r>
        <w:rPr>
          <w:b/>
          <w:sz w:val="24"/>
          <w:szCs w:val="24"/>
        </w:rPr>
        <w:t>Impac</w:t>
      </w:r>
      <w:r w:rsidR="003F2575">
        <w:rPr>
          <w:b/>
          <w:sz w:val="24"/>
          <w:szCs w:val="24"/>
        </w:rPr>
        <w:t>t a</w:t>
      </w:r>
      <w:r w:rsidR="006152A6">
        <w:rPr>
          <w:b/>
          <w:sz w:val="24"/>
          <w:szCs w:val="24"/>
        </w:rPr>
        <w:t>nd Implementation Checklist 11/26/13</w:t>
      </w:r>
    </w:p>
    <w:p w:rsidR="007D601A" w:rsidRDefault="007D601A" w:rsidP="007D601A">
      <w:pPr>
        <w:pStyle w:val="NoSpacing"/>
        <w:rPr>
          <w:b/>
          <w:sz w:val="24"/>
          <w:szCs w:val="24"/>
        </w:rPr>
      </w:pPr>
    </w:p>
    <w:p w:rsidR="007D601A" w:rsidRDefault="007D601A" w:rsidP="007D601A">
      <w:pPr>
        <w:pStyle w:val="NoSpacing"/>
        <w:rPr>
          <w:b/>
          <w:sz w:val="24"/>
          <w:szCs w:val="24"/>
        </w:rPr>
      </w:pPr>
    </w:p>
    <w:tbl>
      <w:tblPr>
        <w:tblStyle w:val="TableGrid"/>
        <w:tblW w:w="0" w:type="auto"/>
        <w:tblLook w:val="04A0"/>
      </w:tblPr>
      <w:tblGrid>
        <w:gridCol w:w="4968"/>
        <w:gridCol w:w="8208"/>
      </w:tblGrid>
      <w:tr w:rsidR="00BF6FD0" w:rsidTr="00BF6FD0">
        <w:tc>
          <w:tcPr>
            <w:tcW w:w="4968" w:type="dxa"/>
          </w:tcPr>
          <w:p w:rsidR="00BF6FD0" w:rsidRPr="00BF6FD0" w:rsidRDefault="00BF6FD0" w:rsidP="00BF6FD0">
            <w:pPr>
              <w:pStyle w:val="NoSpacing"/>
              <w:jc w:val="center"/>
              <w:rPr>
                <w:b/>
                <w:sz w:val="28"/>
                <w:szCs w:val="28"/>
              </w:rPr>
            </w:pPr>
            <w:r w:rsidRPr="00BF6FD0">
              <w:rPr>
                <w:b/>
                <w:sz w:val="28"/>
                <w:szCs w:val="28"/>
              </w:rPr>
              <w:t>Goal Name</w:t>
            </w:r>
          </w:p>
        </w:tc>
        <w:tc>
          <w:tcPr>
            <w:tcW w:w="8208" w:type="dxa"/>
          </w:tcPr>
          <w:p w:rsidR="00BF6FD0" w:rsidRPr="00BF6FD0" w:rsidRDefault="00BF6FD0" w:rsidP="00BF6FD0">
            <w:pPr>
              <w:pStyle w:val="NoSpacing"/>
              <w:jc w:val="center"/>
              <w:rPr>
                <w:b/>
                <w:sz w:val="28"/>
                <w:szCs w:val="28"/>
              </w:rPr>
            </w:pPr>
            <w:r w:rsidRPr="00BF6FD0">
              <w:rPr>
                <w:b/>
                <w:sz w:val="28"/>
                <w:szCs w:val="28"/>
              </w:rPr>
              <w:t>Measurable Objective</w:t>
            </w:r>
          </w:p>
        </w:tc>
      </w:tr>
      <w:tr w:rsidR="00BF6FD0" w:rsidTr="00BF6FD0">
        <w:tc>
          <w:tcPr>
            <w:tcW w:w="4968" w:type="dxa"/>
          </w:tcPr>
          <w:p w:rsidR="00BF6FD0" w:rsidRPr="00BF6FD0" w:rsidRDefault="00BF6FD0" w:rsidP="007D601A">
            <w:pPr>
              <w:pStyle w:val="NoSpacing"/>
              <w:rPr>
                <w:sz w:val="24"/>
                <w:szCs w:val="24"/>
              </w:rPr>
            </w:pPr>
            <w:r>
              <w:rPr>
                <w:sz w:val="24"/>
                <w:szCs w:val="24"/>
              </w:rPr>
              <w:t>Increase the averaged combined reading and math K-Prep scores in elemen</w:t>
            </w:r>
            <w:r w:rsidR="00D07A49">
              <w:rPr>
                <w:sz w:val="24"/>
                <w:szCs w:val="24"/>
              </w:rPr>
              <w:t>tary and middle students from 46</w:t>
            </w:r>
            <w:r>
              <w:rPr>
                <w:sz w:val="24"/>
                <w:szCs w:val="24"/>
              </w:rPr>
              <w:t>% to 72% by 2017</w:t>
            </w:r>
            <w:r w:rsidR="0034798D">
              <w:rPr>
                <w:sz w:val="24"/>
                <w:szCs w:val="24"/>
              </w:rPr>
              <w:t>.</w:t>
            </w:r>
          </w:p>
        </w:tc>
        <w:tc>
          <w:tcPr>
            <w:tcW w:w="8208" w:type="dxa"/>
          </w:tcPr>
          <w:p w:rsidR="00BF6FD0" w:rsidRPr="00BF6FD0" w:rsidRDefault="00BF6FD0" w:rsidP="007D601A">
            <w:pPr>
              <w:pStyle w:val="NoSpacing"/>
              <w:rPr>
                <w:sz w:val="24"/>
                <w:szCs w:val="24"/>
              </w:rPr>
            </w:pPr>
            <w:r>
              <w:rPr>
                <w:sz w:val="24"/>
                <w:szCs w:val="24"/>
              </w:rPr>
              <w:t>Collaborate to increase the averaged combined reading and math fo</w:t>
            </w:r>
            <w:r w:rsidR="004B5776">
              <w:rPr>
                <w:sz w:val="24"/>
                <w:szCs w:val="24"/>
              </w:rPr>
              <w:t>r Southgate Elementary from 51.0 to 57.0 and Southgate Middle from 43.0 to 50.0</w:t>
            </w:r>
            <w:r w:rsidR="0077421D">
              <w:rPr>
                <w:sz w:val="24"/>
                <w:szCs w:val="24"/>
              </w:rPr>
              <w:t xml:space="preserve"> by 05/30/2014</w:t>
            </w:r>
            <w:r w:rsidR="0034798D">
              <w:rPr>
                <w:sz w:val="24"/>
                <w:szCs w:val="24"/>
              </w:rPr>
              <w:t>.</w:t>
            </w:r>
          </w:p>
        </w:tc>
      </w:tr>
      <w:tr w:rsidR="00BF6FD0" w:rsidTr="00BF6FD0">
        <w:tc>
          <w:tcPr>
            <w:tcW w:w="4968" w:type="dxa"/>
          </w:tcPr>
          <w:p w:rsidR="00BF6FD0" w:rsidRPr="002F2EEC" w:rsidRDefault="002F2EEC" w:rsidP="007D601A">
            <w:pPr>
              <w:pStyle w:val="NoSpacing"/>
              <w:rPr>
                <w:sz w:val="24"/>
                <w:szCs w:val="24"/>
              </w:rPr>
            </w:pPr>
            <w:r>
              <w:rPr>
                <w:sz w:val="24"/>
                <w:szCs w:val="24"/>
              </w:rPr>
              <w:t>Increase the number of students who are</w:t>
            </w:r>
            <w:r w:rsidR="00D07A49">
              <w:rPr>
                <w:sz w:val="24"/>
                <w:szCs w:val="24"/>
              </w:rPr>
              <w:t xml:space="preserve"> college and career ready from 5</w:t>
            </w:r>
            <w:r>
              <w:rPr>
                <w:sz w:val="24"/>
                <w:szCs w:val="24"/>
              </w:rPr>
              <w:t>4% to 68% by 2015</w:t>
            </w:r>
            <w:r w:rsidR="0034798D">
              <w:rPr>
                <w:sz w:val="24"/>
                <w:szCs w:val="24"/>
              </w:rPr>
              <w:t>.</w:t>
            </w:r>
          </w:p>
        </w:tc>
        <w:tc>
          <w:tcPr>
            <w:tcW w:w="8208" w:type="dxa"/>
          </w:tcPr>
          <w:p w:rsidR="00BF6FD0" w:rsidRPr="0034798D" w:rsidRDefault="0034798D" w:rsidP="007D601A">
            <w:pPr>
              <w:pStyle w:val="NoSpacing"/>
              <w:rPr>
                <w:sz w:val="24"/>
                <w:szCs w:val="24"/>
              </w:rPr>
            </w:pPr>
            <w:r>
              <w:rPr>
                <w:sz w:val="24"/>
                <w:szCs w:val="24"/>
              </w:rPr>
              <w:t>Collaborate to increase the percentage of students at S</w:t>
            </w:r>
            <w:r w:rsidR="00A93CBD">
              <w:rPr>
                <w:sz w:val="24"/>
                <w:szCs w:val="24"/>
              </w:rPr>
              <w:t>outhga</w:t>
            </w:r>
            <w:r w:rsidR="00C477E7">
              <w:rPr>
                <w:sz w:val="24"/>
                <w:szCs w:val="24"/>
              </w:rPr>
              <w:t>te Middle School from 54.0 to 60</w:t>
            </w:r>
            <w:r w:rsidR="00A93CBD">
              <w:rPr>
                <w:sz w:val="24"/>
                <w:szCs w:val="24"/>
              </w:rPr>
              <w:t xml:space="preserve">.0 </w:t>
            </w:r>
            <w:r w:rsidR="00C477E7">
              <w:rPr>
                <w:sz w:val="24"/>
                <w:szCs w:val="24"/>
              </w:rPr>
              <w:t>by 10/01/2014</w:t>
            </w:r>
            <w:r>
              <w:rPr>
                <w:sz w:val="24"/>
                <w:szCs w:val="24"/>
              </w:rPr>
              <w:t xml:space="preserve"> as measured by meeting Explore Benchmarks.</w:t>
            </w:r>
          </w:p>
        </w:tc>
      </w:tr>
      <w:tr w:rsidR="00BF6FD0" w:rsidTr="00BF6FD0">
        <w:tc>
          <w:tcPr>
            <w:tcW w:w="4968" w:type="dxa"/>
          </w:tcPr>
          <w:p w:rsidR="00BF6FD0" w:rsidRPr="002F2EEC" w:rsidRDefault="002F2EEC" w:rsidP="007D601A">
            <w:pPr>
              <w:pStyle w:val="NoSpacing"/>
              <w:rPr>
                <w:sz w:val="24"/>
                <w:szCs w:val="24"/>
              </w:rPr>
            </w:pPr>
            <w:r>
              <w:rPr>
                <w:sz w:val="24"/>
                <w:szCs w:val="24"/>
              </w:rPr>
              <w:t>Increase the average combined reading and math proficiency ratings for all students in the non-duplicated gap group from 3</w:t>
            </w:r>
            <w:r w:rsidR="00D07A49">
              <w:rPr>
                <w:sz w:val="24"/>
                <w:szCs w:val="24"/>
              </w:rPr>
              <w:t>6</w:t>
            </w:r>
            <w:r>
              <w:rPr>
                <w:sz w:val="24"/>
                <w:szCs w:val="24"/>
              </w:rPr>
              <w:t>% in 2012 to 66.5% in 2017</w:t>
            </w:r>
            <w:r w:rsidR="0034798D">
              <w:rPr>
                <w:sz w:val="24"/>
                <w:szCs w:val="24"/>
              </w:rPr>
              <w:t>.</w:t>
            </w:r>
          </w:p>
        </w:tc>
        <w:tc>
          <w:tcPr>
            <w:tcW w:w="8208" w:type="dxa"/>
          </w:tcPr>
          <w:p w:rsidR="00BF6FD0" w:rsidRPr="0034798D" w:rsidRDefault="0034798D" w:rsidP="007D601A">
            <w:pPr>
              <w:pStyle w:val="NoSpacing"/>
              <w:rPr>
                <w:sz w:val="24"/>
                <w:szCs w:val="24"/>
              </w:rPr>
            </w:pPr>
            <w:r>
              <w:rPr>
                <w:sz w:val="24"/>
                <w:szCs w:val="24"/>
              </w:rPr>
              <w:t xml:space="preserve">Collaborate to increase </w:t>
            </w:r>
            <w:r w:rsidR="003E2802">
              <w:rPr>
                <w:sz w:val="24"/>
                <w:szCs w:val="24"/>
              </w:rPr>
              <w:t>the average combined reading and math prof</w:t>
            </w:r>
            <w:r w:rsidR="00FD7138">
              <w:rPr>
                <w:sz w:val="24"/>
                <w:szCs w:val="24"/>
              </w:rPr>
              <w:t xml:space="preserve">iciency ratings from 36.4 to 43.4 </w:t>
            </w:r>
            <w:r w:rsidR="003E2802">
              <w:rPr>
                <w:sz w:val="24"/>
                <w:szCs w:val="24"/>
              </w:rPr>
              <w:t>at Southgate E</w:t>
            </w:r>
            <w:r w:rsidR="00FD7138">
              <w:rPr>
                <w:sz w:val="24"/>
                <w:szCs w:val="24"/>
              </w:rPr>
              <w:t>lementary and from 44.6 to 50.0 at Southgate Middle</w:t>
            </w:r>
            <w:r w:rsidR="003E2802">
              <w:rPr>
                <w:sz w:val="24"/>
                <w:szCs w:val="24"/>
              </w:rPr>
              <w:t xml:space="preserve"> </w:t>
            </w:r>
            <w:r w:rsidR="00FD7138">
              <w:rPr>
                <w:sz w:val="24"/>
                <w:szCs w:val="24"/>
              </w:rPr>
              <w:t xml:space="preserve">measured by the </w:t>
            </w:r>
            <w:r w:rsidR="003E2802">
              <w:rPr>
                <w:sz w:val="24"/>
                <w:szCs w:val="24"/>
              </w:rPr>
              <w:t xml:space="preserve">combined math and reading proficiency for all students in the </w:t>
            </w:r>
            <w:proofErr w:type="spellStart"/>
            <w:r w:rsidR="003E2802">
              <w:rPr>
                <w:sz w:val="24"/>
                <w:szCs w:val="24"/>
              </w:rPr>
              <w:t>nonduplicated</w:t>
            </w:r>
            <w:proofErr w:type="spellEnd"/>
            <w:r w:rsidR="003E2802">
              <w:rPr>
                <w:sz w:val="24"/>
                <w:szCs w:val="24"/>
              </w:rPr>
              <w:t xml:space="preserve"> gap group</w:t>
            </w:r>
            <w:r w:rsidR="00FD7138">
              <w:rPr>
                <w:sz w:val="24"/>
                <w:szCs w:val="24"/>
              </w:rPr>
              <w:t xml:space="preserve"> by 05/30/2014</w:t>
            </w:r>
            <w:r w:rsidR="00434A08">
              <w:rPr>
                <w:sz w:val="24"/>
                <w:szCs w:val="24"/>
              </w:rPr>
              <w:t>.</w:t>
            </w:r>
          </w:p>
        </w:tc>
      </w:tr>
      <w:tr w:rsidR="003F2575" w:rsidTr="00434A08">
        <w:trPr>
          <w:trHeight w:val="1259"/>
        </w:trPr>
        <w:tc>
          <w:tcPr>
            <w:tcW w:w="4968" w:type="dxa"/>
          </w:tcPr>
          <w:p w:rsidR="003F2575" w:rsidRDefault="003F2575" w:rsidP="007D601A">
            <w:pPr>
              <w:pStyle w:val="NoSpacing"/>
              <w:rPr>
                <w:sz w:val="24"/>
                <w:szCs w:val="24"/>
              </w:rPr>
            </w:pPr>
          </w:p>
          <w:p w:rsidR="003F2575" w:rsidRDefault="003F2575" w:rsidP="007D601A">
            <w:pPr>
              <w:pStyle w:val="NoSpacing"/>
              <w:rPr>
                <w:sz w:val="24"/>
                <w:szCs w:val="24"/>
              </w:rPr>
            </w:pPr>
          </w:p>
          <w:p w:rsidR="003F2575" w:rsidRDefault="003F2575" w:rsidP="007D601A">
            <w:pPr>
              <w:pStyle w:val="NoSpacing"/>
              <w:rPr>
                <w:sz w:val="24"/>
                <w:szCs w:val="24"/>
              </w:rPr>
            </w:pPr>
            <w:r>
              <w:rPr>
                <w:sz w:val="24"/>
                <w:szCs w:val="24"/>
              </w:rPr>
              <w:t xml:space="preserve">Implementation of PGES </w:t>
            </w:r>
          </w:p>
        </w:tc>
        <w:tc>
          <w:tcPr>
            <w:tcW w:w="8208" w:type="dxa"/>
          </w:tcPr>
          <w:p w:rsidR="003F2575" w:rsidRPr="003F2575" w:rsidRDefault="00A96A2A" w:rsidP="003F2575">
            <w:pPr>
              <w:shd w:val="clear" w:color="auto" w:fill="FFFFFF"/>
              <w:spacing w:line="300" w:lineRule="atLeast"/>
              <w:rPr>
                <w:rFonts w:eastAsia="Times New Roman" w:cs="Helvetica"/>
                <w:color w:val="333333"/>
                <w:sz w:val="24"/>
                <w:szCs w:val="24"/>
              </w:rPr>
            </w:pPr>
            <w:r>
              <w:rPr>
                <w:rFonts w:eastAsia="Times New Roman" w:cs="Helvetica"/>
                <w:color w:val="333333"/>
                <w:sz w:val="24"/>
                <w:szCs w:val="24"/>
              </w:rPr>
              <w:t>C</w:t>
            </w:r>
            <w:r w:rsidR="003F2575" w:rsidRPr="003F2575">
              <w:rPr>
                <w:rFonts w:eastAsia="Times New Roman" w:cs="Helvetica"/>
                <w:color w:val="333333"/>
                <w:sz w:val="24"/>
                <w:szCs w:val="24"/>
              </w:rPr>
              <w:t xml:space="preserve">ollaborate to pilot the PGES and prepare for full implementation by 04/30/2014 as measured by 100% of pilot </w:t>
            </w:r>
            <w:proofErr w:type="spellStart"/>
            <w:r w:rsidR="003F2575" w:rsidRPr="003F2575">
              <w:rPr>
                <w:rFonts w:eastAsia="Times New Roman" w:cs="Helvetica"/>
                <w:color w:val="333333"/>
                <w:sz w:val="24"/>
                <w:szCs w:val="24"/>
              </w:rPr>
              <w:t>particpants</w:t>
            </w:r>
            <w:proofErr w:type="spellEnd"/>
            <w:r w:rsidR="003F2575" w:rsidRPr="003F2575">
              <w:rPr>
                <w:rFonts w:eastAsia="Times New Roman" w:cs="Helvetica"/>
                <w:color w:val="333333"/>
                <w:sz w:val="24"/>
                <w:szCs w:val="24"/>
              </w:rPr>
              <w:t xml:space="preserve"> successfully meeting each component (self-reflection, SGG, PGP goal, peer observation, conferencing, etc...).</w:t>
            </w:r>
          </w:p>
          <w:p w:rsidR="003F2575" w:rsidRDefault="003F2575" w:rsidP="007D601A">
            <w:pPr>
              <w:pStyle w:val="NoSpacing"/>
              <w:rPr>
                <w:sz w:val="24"/>
                <w:szCs w:val="24"/>
              </w:rPr>
            </w:pPr>
          </w:p>
        </w:tc>
      </w:tr>
      <w:tr w:rsidR="00434A08" w:rsidTr="00BF6FD0">
        <w:tc>
          <w:tcPr>
            <w:tcW w:w="4968" w:type="dxa"/>
          </w:tcPr>
          <w:p w:rsidR="00434A08" w:rsidRDefault="00434A08" w:rsidP="007D601A">
            <w:pPr>
              <w:pStyle w:val="NoSpacing"/>
              <w:rPr>
                <w:sz w:val="24"/>
                <w:szCs w:val="24"/>
              </w:rPr>
            </w:pPr>
            <w:r>
              <w:rPr>
                <w:sz w:val="24"/>
                <w:szCs w:val="24"/>
              </w:rPr>
              <w:t>School Climate</w:t>
            </w:r>
          </w:p>
        </w:tc>
        <w:tc>
          <w:tcPr>
            <w:tcW w:w="8208" w:type="dxa"/>
          </w:tcPr>
          <w:p w:rsidR="00434A08" w:rsidRDefault="00434A08" w:rsidP="003F2575">
            <w:pPr>
              <w:shd w:val="clear" w:color="auto" w:fill="FFFFFF"/>
              <w:spacing w:line="300" w:lineRule="atLeast"/>
              <w:rPr>
                <w:rFonts w:eastAsia="Times New Roman" w:cs="Helvetica"/>
                <w:color w:val="333333"/>
                <w:sz w:val="24"/>
                <w:szCs w:val="24"/>
              </w:rPr>
            </w:pPr>
            <w:r>
              <w:rPr>
                <w:rFonts w:eastAsia="Times New Roman" w:cs="Helvetica"/>
                <w:color w:val="333333"/>
                <w:sz w:val="24"/>
                <w:szCs w:val="24"/>
              </w:rPr>
              <w:t>Collaborate to establish and maintain a positive school climate.</w:t>
            </w:r>
          </w:p>
        </w:tc>
      </w:tr>
      <w:tr w:rsidR="00434A08" w:rsidTr="00BF6FD0">
        <w:tc>
          <w:tcPr>
            <w:tcW w:w="4968" w:type="dxa"/>
          </w:tcPr>
          <w:p w:rsidR="00434A08" w:rsidRDefault="00434A08" w:rsidP="007D601A">
            <w:pPr>
              <w:pStyle w:val="NoSpacing"/>
              <w:rPr>
                <w:sz w:val="24"/>
                <w:szCs w:val="24"/>
              </w:rPr>
            </w:pPr>
            <w:r>
              <w:rPr>
                <w:sz w:val="24"/>
                <w:szCs w:val="24"/>
              </w:rPr>
              <w:t>Program Reviews</w:t>
            </w:r>
          </w:p>
        </w:tc>
        <w:tc>
          <w:tcPr>
            <w:tcW w:w="8208" w:type="dxa"/>
          </w:tcPr>
          <w:p w:rsidR="00434A08" w:rsidRDefault="00434A08" w:rsidP="003F2575">
            <w:pPr>
              <w:shd w:val="clear" w:color="auto" w:fill="FFFFFF"/>
              <w:spacing w:line="300" w:lineRule="atLeast"/>
              <w:rPr>
                <w:rFonts w:eastAsia="Times New Roman" w:cs="Helvetica"/>
                <w:color w:val="333333"/>
                <w:sz w:val="24"/>
                <w:szCs w:val="24"/>
              </w:rPr>
            </w:pPr>
            <w:r>
              <w:rPr>
                <w:rFonts w:eastAsia="Times New Roman" w:cs="Helvetica"/>
                <w:color w:val="333333"/>
                <w:sz w:val="24"/>
                <w:szCs w:val="24"/>
              </w:rPr>
              <w:t>Collaborate to reach Proficiency in the Program Reviews.</w:t>
            </w:r>
          </w:p>
        </w:tc>
      </w:tr>
    </w:tbl>
    <w:p w:rsidR="008D451A" w:rsidRDefault="008D451A" w:rsidP="007D601A">
      <w:pPr>
        <w:pStyle w:val="NoSpacing"/>
        <w:rPr>
          <w:b/>
          <w:sz w:val="24"/>
          <w:szCs w:val="24"/>
        </w:rPr>
      </w:pPr>
    </w:p>
    <w:p w:rsidR="008D451A" w:rsidRDefault="008D451A">
      <w:pPr>
        <w:rPr>
          <w:b/>
          <w:sz w:val="24"/>
          <w:szCs w:val="24"/>
        </w:rPr>
      </w:pPr>
      <w:r>
        <w:rPr>
          <w:b/>
          <w:sz w:val="24"/>
          <w:szCs w:val="24"/>
        </w:rPr>
        <w:br w:type="page"/>
      </w:r>
    </w:p>
    <w:p w:rsidR="00BF6FD0" w:rsidRDefault="00BF6FD0" w:rsidP="007D601A">
      <w:pPr>
        <w:pStyle w:val="NoSpacing"/>
        <w:rPr>
          <w:b/>
          <w:sz w:val="24"/>
          <w:szCs w:val="24"/>
        </w:rPr>
      </w:pPr>
    </w:p>
    <w:p w:rsidR="003A0EA6" w:rsidRDefault="003A0EA6" w:rsidP="003A0EA6">
      <w:pPr>
        <w:pStyle w:val="NoSpacing"/>
        <w:rPr>
          <w:b/>
        </w:rPr>
      </w:pPr>
      <w:r>
        <w:rPr>
          <w:b/>
        </w:rPr>
        <w:t>Key: I (fully implemented)    PI (partially implemented)     NI (not implemented</w:t>
      </w:r>
      <w:proofErr w:type="gramStart"/>
      <w:r>
        <w:rPr>
          <w:b/>
        </w:rPr>
        <w:t>)  O</w:t>
      </w:r>
      <w:proofErr w:type="gramEnd"/>
      <w:r>
        <w:rPr>
          <w:b/>
        </w:rPr>
        <w:t>-G(On-Going)</w:t>
      </w:r>
    </w:p>
    <w:p w:rsidR="00D62657" w:rsidRDefault="00D62657" w:rsidP="007D601A">
      <w:pPr>
        <w:pStyle w:val="NoSpacing"/>
        <w:rPr>
          <w:b/>
          <w:sz w:val="24"/>
          <w:szCs w:val="24"/>
        </w:rPr>
      </w:pPr>
    </w:p>
    <w:tbl>
      <w:tblPr>
        <w:tblStyle w:val="TableGrid"/>
        <w:tblW w:w="0" w:type="auto"/>
        <w:tblLook w:val="04A0"/>
      </w:tblPr>
      <w:tblGrid>
        <w:gridCol w:w="2196"/>
        <w:gridCol w:w="8262"/>
        <w:gridCol w:w="720"/>
        <w:gridCol w:w="630"/>
        <w:gridCol w:w="720"/>
        <w:gridCol w:w="648"/>
      </w:tblGrid>
      <w:tr w:rsidR="003A0EA6" w:rsidTr="003A0EA6">
        <w:tc>
          <w:tcPr>
            <w:tcW w:w="2196" w:type="dxa"/>
          </w:tcPr>
          <w:p w:rsidR="003A0EA6" w:rsidRDefault="003A0EA6" w:rsidP="003A0EA6">
            <w:pPr>
              <w:pStyle w:val="NoSpacing"/>
              <w:jc w:val="center"/>
              <w:rPr>
                <w:b/>
                <w:sz w:val="24"/>
                <w:szCs w:val="24"/>
              </w:rPr>
            </w:pPr>
            <w:r>
              <w:rPr>
                <w:b/>
                <w:sz w:val="24"/>
                <w:szCs w:val="24"/>
              </w:rPr>
              <w:t>Strategy</w:t>
            </w:r>
          </w:p>
        </w:tc>
        <w:tc>
          <w:tcPr>
            <w:tcW w:w="8262" w:type="dxa"/>
          </w:tcPr>
          <w:p w:rsidR="003A0EA6" w:rsidRDefault="003A0EA6" w:rsidP="003A0EA6">
            <w:pPr>
              <w:pStyle w:val="NoSpacing"/>
              <w:jc w:val="center"/>
              <w:rPr>
                <w:b/>
                <w:sz w:val="24"/>
                <w:szCs w:val="24"/>
              </w:rPr>
            </w:pPr>
            <w:r>
              <w:rPr>
                <w:b/>
                <w:sz w:val="24"/>
                <w:szCs w:val="24"/>
              </w:rPr>
              <w:t>Description of Activities</w:t>
            </w:r>
          </w:p>
        </w:tc>
        <w:tc>
          <w:tcPr>
            <w:tcW w:w="720" w:type="dxa"/>
          </w:tcPr>
          <w:p w:rsidR="003A0EA6" w:rsidRDefault="003A0EA6" w:rsidP="003A0EA6">
            <w:pPr>
              <w:pStyle w:val="NoSpacing"/>
              <w:jc w:val="center"/>
              <w:rPr>
                <w:b/>
                <w:sz w:val="24"/>
                <w:szCs w:val="24"/>
              </w:rPr>
            </w:pPr>
            <w:r>
              <w:rPr>
                <w:b/>
                <w:sz w:val="24"/>
                <w:szCs w:val="24"/>
              </w:rPr>
              <w:t>I</w:t>
            </w:r>
          </w:p>
        </w:tc>
        <w:tc>
          <w:tcPr>
            <w:tcW w:w="630" w:type="dxa"/>
          </w:tcPr>
          <w:p w:rsidR="003A0EA6" w:rsidRDefault="003A0EA6" w:rsidP="003A0EA6">
            <w:pPr>
              <w:pStyle w:val="NoSpacing"/>
              <w:jc w:val="center"/>
              <w:rPr>
                <w:b/>
                <w:sz w:val="24"/>
                <w:szCs w:val="24"/>
              </w:rPr>
            </w:pPr>
            <w:r>
              <w:rPr>
                <w:b/>
                <w:sz w:val="24"/>
                <w:szCs w:val="24"/>
              </w:rPr>
              <w:t>PI</w:t>
            </w:r>
          </w:p>
        </w:tc>
        <w:tc>
          <w:tcPr>
            <w:tcW w:w="720" w:type="dxa"/>
          </w:tcPr>
          <w:p w:rsidR="003A0EA6" w:rsidRDefault="003A0EA6" w:rsidP="003A0EA6">
            <w:pPr>
              <w:pStyle w:val="NoSpacing"/>
              <w:jc w:val="center"/>
              <w:rPr>
                <w:b/>
                <w:sz w:val="24"/>
                <w:szCs w:val="24"/>
              </w:rPr>
            </w:pPr>
            <w:r>
              <w:rPr>
                <w:b/>
                <w:sz w:val="24"/>
                <w:szCs w:val="24"/>
              </w:rPr>
              <w:t>NI</w:t>
            </w:r>
          </w:p>
        </w:tc>
        <w:tc>
          <w:tcPr>
            <w:tcW w:w="648" w:type="dxa"/>
          </w:tcPr>
          <w:p w:rsidR="003A0EA6" w:rsidRDefault="003A0EA6" w:rsidP="003A0EA6">
            <w:pPr>
              <w:pStyle w:val="NoSpacing"/>
              <w:jc w:val="center"/>
              <w:rPr>
                <w:b/>
                <w:sz w:val="24"/>
                <w:szCs w:val="24"/>
              </w:rPr>
            </w:pPr>
            <w:r>
              <w:rPr>
                <w:b/>
                <w:sz w:val="24"/>
                <w:szCs w:val="24"/>
              </w:rPr>
              <w:t>OG</w:t>
            </w:r>
          </w:p>
        </w:tc>
      </w:tr>
      <w:tr w:rsidR="003A0EA6" w:rsidTr="003A0EA6">
        <w:tc>
          <w:tcPr>
            <w:tcW w:w="2196" w:type="dxa"/>
          </w:tcPr>
          <w:p w:rsidR="003A0EA6" w:rsidRPr="008426DF" w:rsidRDefault="00296ADE" w:rsidP="007D601A">
            <w:pPr>
              <w:pStyle w:val="NoSpacing"/>
              <w:rPr>
                <w:sz w:val="24"/>
                <w:szCs w:val="24"/>
              </w:rPr>
            </w:pPr>
            <w:r>
              <w:rPr>
                <w:sz w:val="24"/>
                <w:szCs w:val="24"/>
              </w:rPr>
              <w:t>Unit Revisions</w:t>
            </w:r>
          </w:p>
        </w:tc>
        <w:tc>
          <w:tcPr>
            <w:tcW w:w="8262" w:type="dxa"/>
          </w:tcPr>
          <w:p w:rsidR="008426DF" w:rsidRDefault="00A53665" w:rsidP="00033E46">
            <w:pPr>
              <w:pStyle w:val="NoSpacing"/>
              <w:numPr>
                <w:ilvl w:val="0"/>
                <w:numId w:val="9"/>
              </w:numPr>
              <w:rPr>
                <w:sz w:val="24"/>
                <w:szCs w:val="24"/>
              </w:rPr>
            </w:pPr>
            <w:r>
              <w:rPr>
                <w:sz w:val="24"/>
                <w:szCs w:val="24"/>
              </w:rPr>
              <w:t xml:space="preserve">Teachers will revise units of instruction to align to standards and align vertically by grade levels. Revised units will focus on Summative Assessments with standards identified and assessed based on the rigor, format, stamina, etc… of K-PREP. </w:t>
            </w:r>
          </w:p>
          <w:p w:rsidR="00A53665" w:rsidRDefault="00A53665" w:rsidP="00A53665">
            <w:pPr>
              <w:pStyle w:val="NoSpacing"/>
              <w:ind w:left="720"/>
              <w:rPr>
                <w:sz w:val="24"/>
                <w:szCs w:val="24"/>
              </w:rPr>
            </w:pPr>
          </w:p>
          <w:p w:rsidR="00A53665" w:rsidRPr="00A53665" w:rsidRDefault="00A53665" w:rsidP="00033E46">
            <w:pPr>
              <w:pStyle w:val="NoSpacing"/>
              <w:numPr>
                <w:ilvl w:val="0"/>
                <w:numId w:val="9"/>
              </w:numPr>
              <w:rPr>
                <w:sz w:val="24"/>
                <w:szCs w:val="24"/>
              </w:rPr>
            </w:pPr>
            <w:r>
              <w:rPr>
                <w:sz w:val="24"/>
                <w:szCs w:val="24"/>
              </w:rPr>
              <w:t>Units will include on-going formative assessment, direct vocabulary instruction, literacy, and engagement strategies</w:t>
            </w:r>
            <w:r w:rsidR="00175E5A">
              <w:rPr>
                <w:sz w:val="24"/>
                <w:szCs w:val="24"/>
              </w:rPr>
              <w:t>. Re-teaching will take place to assure students are mastering the standards at the level required.</w:t>
            </w:r>
          </w:p>
        </w:tc>
        <w:tc>
          <w:tcPr>
            <w:tcW w:w="720" w:type="dxa"/>
          </w:tcPr>
          <w:p w:rsidR="00FD1B60" w:rsidRDefault="00FD1B60" w:rsidP="007D601A">
            <w:pPr>
              <w:pStyle w:val="NoSpacing"/>
              <w:rPr>
                <w:b/>
                <w:sz w:val="24"/>
                <w:szCs w:val="24"/>
              </w:rPr>
            </w:pPr>
          </w:p>
        </w:tc>
        <w:tc>
          <w:tcPr>
            <w:tcW w:w="630" w:type="dxa"/>
          </w:tcPr>
          <w:p w:rsidR="003A0EA6" w:rsidRDefault="003A0EA6" w:rsidP="007D601A">
            <w:pPr>
              <w:pStyle w:val="NoSpacing"/>
              <w:rPr>
                <w:b/>
                <w:sz w:val="24"/>
                <w:szCs w:val="24"/>
              </w:rPr>
            </w:pPr>
          </w:p>
        </w:tc>
        <w:tc>
          <w:tcPr>
            <w:tcW w:w="720" w:type="dxa"/>
          </w:tcPr>
          <w:p w:rsidR="003A0EA6" w:rsidRDefault="003A0EA6" w:rsidP="007D601A">
            <w:pPr>
              <w:pStyle w:val="NoSpacing"/>
              <w:rPr>
                <w:b/>
                <w:sz w:val="24"/>
                <w:szCs w:val="24"/>
              </w:rPr>
            </w:pPr>
          </w:p>
        </w:tc>
        <w:tc>
          <w:tcPr>
            <w:tcW w:w="648" w:type="dxa"/>
          </w:tcPr>
          <w:p w:rsidR="003A0EA6" w:rsidRDefault="003A0EA6" w:rsidP="007D601A">
            <w:pPr>
              <w:pStyle w:val="NoSpacing"/>
              <w:rPr>
                <w:b/>
                <w:sz w:val="24"/>
                <w:szCs w:val="24"/>
              </w:rPr>
            </w:pPr>
          </w:p>
          <w:p w:rsidR="00595612" w:rsidRDefault="00595612" w:rsidP="007D601A">
            <w:pPr>
              <w:pStyle w:val="NoSpacing"/>
              <w:rPr>
                <w:b/>
                <w:sz w:val="24"/>
                <w:szCs w:val="24"/>
              </w:rPr>
            </w:pPr>
          </w:p>
          <w:p w:rsidR="00595612" w:rsidRDefault="00595612" w:rsidP="007D601A">
            <w:pPr>
              <w:pStyle w:val="NoSpacing"/>
              <w:rPr>
                <w:b/>
                <w:sz w:val="24"/>
                <w:szCs w:val="24"/>
              </w:rPr>
            </w:pPr>
          </w:p>
          <w:p w:rsidR="00595612" w:rsidRDefault="00595612" w:rsidP="007D601A">
            <w:pPr>
              <w:pStyle w:val="NoSpacing"/>
              <w:rPr>
                <w:b/>
                <w:sz w:val="24"/>
                <w:szCs w:val="24"/>
              </w:rPr>
            </w:pPr>
          </w:p>
        </w:tc>
      </w:tr>
      <w:tr w:rsidR="003A0EA6" w:rsidTr="003A0EA6">
        <w:tc>
          <w:tcPr>
            <w:tcW w:w="2196" w:type="dxa"/>
          </w:tcPr>
          <w:p w:rsidR="003A0EA6" w:rsidRPr="00064EBC" w:rsidRDefault="003A0EA6" w:rsidP="007D601A">
            <w:pPr>
              <w:pStyle w:val="NoSpacing"/>
              <w:rPr>
                <w:sz w:val="24"/>
                <w:szCs w:val="24"/>
              </w:rPr>
            </w:pPr>
          </w:p>
        </w:tc>
        <w:tc>
          <w:tcPr>
            <w:tcW w:w="8262" w:type="dxa"/>
          </w:tcPr>
          <w:p w:rsidR="0020635C" w:rsidRDefault="0020635C" w:rsidP="00064EBC">
            <w:pPr>
              <w:pStyle w:val="NoSpacing"/>
              <w:numPr>
                <w:ilvl w:val="0"/>
                <w:numId w:val="2"/>
              </w:numPr>
              <w:rPr>
                <w:sz w:val="24"/>
                <w:szCs w:val="24"/>
              </w:rPr>
            </w:pPr>
            <w:r>
              <w:rPr>
                <w:sz w:val="24"/>
                <w:szCs w:val="24"/>
              </w:rPr>
              <w:t>Continued Literacy Initiative</w:t>
            </w:r>
          </w:p>
          <w:p w:rsidR="00033E46" w:rsidRDefault="00033E46" w:rsidP="00033E46">
            <w:pPr>
              <w:pStyle w:val="NoSpacing"/>
              <w:ind w:left="720"/>
              <w:rPr>
                <w:sz w:val="24"/>
                <w:szCs w:val="24"/>
              </w:rPr>
            </w:pPr>
          </w:p>
          <w:p w:rsidR="003A0EA6" w:rsidRDefault="00064EBC" w:rsidP="00064EBC">
            <w:pPr>
              <w:pStyle w:val="NoSpacing"/>
              <w:numPr>
                <w:ilvl w:val="0"/>
                <w:numId w:val="2"/>
              </w:numPr>
              <w:rPr>
                <w:sz w:val="24"/>
                <w:szCs w:val="24"/>
              </w:rPr>
            </w:pPr>
            <w:r>
              <w:rPr>
                <w:sz w:val="24"/>
                <w:szCs w:val="24"/>
              </w:rPr>
              <w:t>Reading</w:t>
            </w:r>
            <w:r w:rsidR="001967BC">
              <w:rPr>
                <w:sz w:val="24"/>
                <w:szCs w:val="24"/>
              </w:rPr>
              <w:t xml:space="preserve"> and writing</w:t>
            </w:r>
            <w:r>
              <w:rPr>
                <w:sz w:val="24"/>
                <w:szCs w:val="24"/>
              </w:rPr>
              <w:t xml:space="preserve"> will increase and be emphasized across all grade levels and content areas</w:t>
            </w:r>
            <w:r w:rsidR="0020635C">
              <w:rPr>
                <w:sz w:val="24"/>
                <w:szCs w:val="24"/>
              </w:rPr>
              <w:t xml:space="preserve"> and students will Read, Respond, Discuss, Analyze, Defend, and write about what they are reading.</w:t>
            </w:r>
            <w:r w:rsidR="001D5BE6">
              <w:rPr>
                <w:sz w:val="24"/>
                <w:szCs w:val="24"/>
              </w:rPr>
              <w:t xml:space="preserve"> Strategies will be embedded into the revised units.</w:t>
            </w:r>
          </w:p>
          <w:p w:rsidR="00064EBC" w:rsidRPr="00064EBC" w:rsidRDefault="00064EBC" w:rsidP="00064EBC">
            <w:pPr>
              <w:pStyle w:val="NoSpacing"/>
              <w:ind w:left="720"/>
              <w:rPr>
                <w:sz w:val="24"/>
                <w:szCs w:val="24"/>
              </w:rPr>
            </w:pPr>
          </w:p>
        </w:tc>
        <w:tc>
          <w:tcPr>
            <w:tcW w:w="720" w:type="dxa"/>
          </w:tcPr>
          <w:p w:rsidR="00995C2F" w:rsidRDefault="00995C2F" w:rsidP="007D601A">
            <w:pPr>
              <w:pStyle w:val="NoSpacing"/>
              <w:rPr>
                <w:b/>
                <w:sz w:val="24"/>
                <w:szCs w:val="24"/>
              </w:rPr>
            </w:pPr>
          </w:p>
        </w:tc>
        <w:tc>
          <w:tcPr>
            <w:tcW w:w="630" w:type="dxa"/>
          </w:tcPr>
          <w:p w:rsidR="003A0EA6" w:rsidRDefault="003A0EA6" w:rsidP="007D601A">
            <w:pPr>
              <w:pStyle w:val="NoSpacing"/>
              <w:rPr>
                <w:b/>
                <w:sz w:val="24"/>
                <w:szCs w:val="24"/>
              </w:rPr>
            </w:pPr>
          </w:p>
          <w:p w:rsidR="00595612" w:rsidRDefault="00595612" w:rsidP="007D601A">
            <w:pPr>
              <w:pStyle w:val="NoSpacing"/>
              <w:rPr>
                <w:b/>
                <w:sz w:val="24"/>
                <w:szCs w:val="24"/>
              </w:rPr>
            </w:pPr>
          </w:p>
          <w:p w:rsidR="00595612" w:rsidRDefault="00595612" w:rsidP="007D601A">
            <w:pPr>
              <w:pStyle w:val="NoSpacing"/>
              <w:rPr>
                <w:b/>
                <w:sz w:val="24"/>
                <w:szCs w:val="24"/>
              </w:rPr>
            </w:pPr>
          </w:p>
          <w:p w:rsidR="00595612" w:rsidRDefault="00595612" w:rsidP="007D601A">
            <w:pPr>
              <w:pStyle w:val="NoSpacing"/>
              <w:rPr>
                <w:b/>
                <w:sz w:val="24"/>
                <w:szCs w:val="24"/>
              </w:rPr>
            </w:pPr>
          </w:p>
          <w:p w:rsidR="00595612" w:rsidRDefault="00595612" w:rsidP="007D601A">
            <w:pPr>
              <w:pStyle w:val="NoSpacing"/>
              <w:rPr>
                <w:b/>
                <w:sz w:val="24"/>
                <w:szCs w:val="24"/>
              </w:rPr>
            </w:pPr>
          </w:p>
          <w:p w:rsidR="00595612" w:rsidRDefault="00595612" w:rsidP="007D601A">
            <w:pPr>
              <w:pStyle w:val="NoSpacing"/>
              <w:rPr>
                <w:b/>
                <w:sz w:val="24"/>
                <w:szCs w:val="24"/>
              </w:rPr>
            </w:pPr>
          </w:p>
          <w:p w:rsidR="00595612" w:rsidRDefault="00595612" w:rsidP="007D601A">
            <w:pPr>
              <w:pStyle w:val="NoSpacing"/>
              <w:rPr>
                <w:b/>
                <w:sz w:val="24"/>
                <w:szCs w:val="24"/>
              </w:rPr>
            </w:pPr>
          </w:p>
          <w:p w:rsidR="00595612" w:rsidRDefault="00595612" w:rsidP="007D601A">
            <w:pPr>
              <w:pStyle w:val="NoSpacing"/>
              <w:rPr>
                <w:b/>
                <w:sz w:val="24"/>
                <w:szCs w:val="24"/>
              </w:rPr>
            </w:pPr>
          </w:p>
        </w:tc>
        <w:tc>
          <w:tcPr>
            <w:tcW w:w="720" w:type="dxa"/>
          </w:tcPr>
          <w:p w:rsidR="003A0EA6" w:rsidRDefault="003A0EA6" w:rsidP="007D601A">
            <w:pPr>
              <w:pStyle w:val="NoSpacing"/>
              <w:rPr>
                <w:b/>
                <w:sz w:val="24"/>
                <w:szCs w:val="24"/>
              </w:rPr>
            </w:pPr>
          </w:p>
        </w:tc>
        <w:tc>
          <w:tcPr>
            <w:tcW w:w="648" w:type="dxa"/>
          </w:tcPr>
          <w:p w:rsidR="003A0EA6" w:rsidRDefault="003A0EA6" w:rsidP="007D601A">
            <w:pPr>
              <w:pStyle w:val="NoSpacing"/>
              <w:rPr>
                <w:b/>
                <w:sz w:val="24"/>
                <w:szCs w:val="24"/>
              </w:rPr>
            </w:pPr>
          </w:p>
          <w:p w:rsidR="00595612" w:rsidRDefault="00595612" w:rsidP="007D601A">
            <w:pPr>
              <w:pStyle w:val="NoSpacing"/>
              <w:rPr>
                <w:b/>
                <w:sz w:val="24"/>
                <w:szCs w:val="24"/>
              </w:rPr>
            </w:pPr>
          </w:p>
          <w:p w:rsidR="00595612" w:rsidRDefault="00595612" w:rsidP="007D601A">
            <w:pPr>
              <w:pStyle w:val="NoSpacing"/>
              <w:rPr>
                <w:b/>
                <w:sz w:val="24"/>
                <w:szCs w:val="24"/>
              </w:rPr>
            </w:pPr>
          </w:p>
          <w:p w:rsidR="00595612" w:rsidRDefault="00595612" w:rsidP="007D601A">
            <w:pPr>
              <w:pStyle w:val="NoSpacing"/>
              <w:rPr>
                <w:b/>
                <w:sz w:val="24"/>
                <w:szCs w:val="24"/>
              </w:rPr>
            </w:pPr>
          </w:p>
          <w:p w:rsidR="00595612" w:rsidRDefault="00595612" w:rsidP="007D601A">
            <w:pPr>
              <w:pStyle w:val="NoSpacing"/>
              <w:rPr>
                <w:b/>
                <w:sz w:val="24"/>
                <w:szCs w:val="24"/>
              </w:rPr>
            </w:pPr>
          </w:p>
          <w:p w:rsidR="00595612" w:rsidRDefault="00595612" w:rsidP="007D601A">
            <w:pPr>
              <w:pStyle w:val="NoSpacing"/>
              <w:rPr>
                <w:b/>
                <w:sz w:val="24"/>
                <w:szCs w:val="24"/>
              </w:rPr>
            </w:pPr>
          </w:p>
        </w:tc>
      </w:tr>
      <w:tr w:rsidR="003A0EA6" w:rsidTr="003A0EA6">
        <w:tc>
          <w:tcPr>
            <w:tcW w:w="2196" w:type="dxa"/>
          </w:tcPr>
          <w:p w:rsidR="003A0EA6" w:rsidRPr="001967BC" w:rsidRDefault="003A0EA6" w:rsidP="007D601A">
            <w:pPr>
              <w:pStyle w:val="NoSpacing"/>
              <w:rPr>
                <w:sz w:val="24"/>
                <w:szCs w:val="24"/>
              </w:rPr>
            </w:pPr>
          </w:p>
        </w:tc>
        <w:tc>
          <w:tcPr>
            <w:tcW w:w="8262" w:type="dxa"/>
          </w:tcPr>
          <w:p w:rsidR="0020635C" w:rsidRDefault="0020635C" w:rsidP="001967BC">
            <w:pPr>
              <w:pStyle w:val="NoSpacing"/>
              <w:numPr>
                <w:ilvl w:val="0"/>
                <w:numId w:val="3"/>
              </w:numPr>
              <w:rPr>
                <w:sz w:val="24"/>
                <w:szCs w:val="24"/>
              </w:rPr>
            </w:pPr>
            <w:r>
              <w:rPr>
                <w:sz w:val="24"/>
                <w:szCs w:val="24"/>
              </w:rPr>
              <w:t>Continued Math Initiative</w:t>
            </w:r>
          </w:p>
          <w:p w:rsidR="00033E46" w:rsidRDefault="00033E46" w:rsidP="00033E46">
            <w:pPr>
              <w:pStyle w:val="NoSpacing"/>
              <w:ind w:left="720"/>
              <w:rPr>
                <w:sz w:val="24"/>
                <w:szCs w:val="24"/>
              </w:rPr>
            </w:pPr>
          </w:p>
          <w:p w:rsidR="0020635C" w:rsidRDefault="00033E46" w:rsidP="001967BC">
            <w:pPr>
              <w:pStyle w:val="NoSpacing"/>
              <w:numPr>
                <w:ilvl w:val="0"/>
                <w:numId w:val="3"/>
              </w:numPr>
              <w:rPr>
                <w:sz w:val="24"/>
                <w:szCs w:val="24"/>
              </w:rPr>
            </w:pPr>
            <w:r>
              <w:rPr>
                <w:sz w:val="24"/>
                <w:szCs w:val="24"/>
              </w:rPr>
              <w:t>Math Teachers will continue</w:t>
            </w:r>
            <w:r w:rsidR="0020635C">
              <w:rPr>
                <w:sz w:val="24"/>
                <w:szCs w:val="24"/>
              </w:rPr>
              <w:t xml:space="preserve"> working with NKCES and their consultants for PD and standards based instruction/strategies in math</w:t>
            </w:r>
            <w:r w:rsidR="001D5BE6">
              <w:rPr>
                <w:sz w:val="24"/>
                <w:szCs w:val="24"/>
              </w:rPr>
              <w:t>. Strategies will be embedded into the revised units.</w:t>
            </w:r>
          </w:p>
          <w:p w:rsidR="001967BC" w:rsidRPr="0020635C" w:rsidRDefault="001967BC" w:rsidP="0020635C">
            <w:pPr>
              <w:pStyle w:val="NoSpacing"/>
              <w:ind w:left="720"/>
              <w:rPr>
                <w:sz w:val="24"/>
                <w:szCs w:val="24"/>
              </w:rPr>
            </w:pPr>
          </w:p>
        </w:tc>
        <w:tc>
          <w:tcPr>
            <w:tcW w:w="720" w:type="dxa"/>
          </w:tcPr>
          <w:p w:rsidR="00595612" w:rsidRDefault="00595612" w:rsidP="007D601A">
            <w:pPr>
              <w:pStyle w:val="NoSpacing"/>
              <w:rPr>
                <w:b/>
                <w:sz w:val="24"/>
                <w:szCs w:val="24"/>
              </w:rPr>
            </w:pPr>
          </w:p>
        </w:tc>
        <w:tc>
          <w:tcPr>
            <w:tcW w:w="630" w:type="dxa"/>
          </w:tcPr>
          <w:p w:rsidR="003A0EA6" w:rsidRDefault="003A0EA6" w:rsidP="007D601A">
            <w:pPr>
              <w:pStyle w:val="NoSpacing"/>
              <w:rPr>
                <w:b/>
                <w:sz w:val="24"/>
                <w:szCs w:val="24"/>
              </w:rPr>
            </w:pPr>
          </w:p>
        </w:tc>
        <w:tc>
          <w:tcPr>
            <w:tcW w:w="720" w:type="dxa"/>
          </w:tcPr>
          <w:p w:rsidR="003A0EA6" w:rsidRDefault="003A0EA6" w:rsidP="007D601A">
            <w:pPr>
              <w:pStyle w:val="NoSpacing"/>
              <w:rPr>
                <w:b/>
                <w:sz w:val="24"/>
                <w:szCs w:val="24"/>
              </w:rPr>
            </w:pPr>
          </w:p>
        </w:tc>
        <w:tc>
          <w:tcPr>
            <w:tcW w:w="648" w:type="dxa"/>
          </w:tcPr>
          <w:p w:rsidR="003A0EA6" w:rsidRDefault="003A0EA6" w:rsidP="007D601A">
            <w:pPr>
              <w:pStyle w:val="NoSpacing"/>
              <w:rPr>
                <w:b/>
                <w:sz w:val="24"/>
                <w:szCs w:val="24"/>
              </w:rPr>
            </w:pPr>
          </w:p>
        </w:tc>
      </w:tr>
      <w:tr w:rsidR="003A0EA6" w:rsidTr="003A0EA6">
        <w:tc>
          <w:tcPr>
            <w:tcW w:w="2196" w:type="dxa"/>
          </w:tcPr>
          <w:p w:rsidR="003A0EA6" w:rsidRPr="0069612B" w:rsidRDefault="003A0EA6" w:rsidP="007D601A">
            <w:pPr>
              <w:pStyle w:val="NoSpacing"/>
              <w:rPr>
                <w:sz w:val="24"/>
                <w:szCs w:val="24"/>
              </w:rPr>
            </w:pPr>
          </w:p>
        </w:tc>
        <w:tc>
          <w:tcPr>
            <w:tcW w:w="8262" w:type="dxa"/>
          </w:tcPr>
          <w:p w:rsidR="0020635C" w:rsidRDefault="0020635C" w:rsidP="0069612B">
            <w:pPr>
              <w:pStyle w:val="NoSpacing"/>
              <w:numPr>
                <w:ilvl w:val="0"/>
                <w:numId w:val="4"/>
              </w:numPr>
              <w:rPr>
                <w:sz w:val="24"/>
                <w:szCs w:val="24"/>
              </w:rPr>
            </w:pPr>
            <w:r>
              <w:rPr>
                <w:sz w:val="24"/>
                <w:szCs w:val="24"/>
              </w:rPr>
              <w:t>Higher Level Skills</w:t>
            </w:r>
          </w:p>
          <w:p w:rsidR="00033E46" w:rsidRDefault="00033E46" w:rsidP="00033E46">
            <w:pPr>
              <w:pStyle w:val="NoSpacing"/>
              <w:ind w:left="720"/>
              <w:rPr>
                <w:sz w:val="24"/>
                <w:szCs w:val="24"/>
              </w:rPr>
            </w:pPr>
          </w:p>
          <w:p w:rsidR="0069612B" w:rsidRPr="0069612B" w:rsidRDefault="0020635C" w:rsidP="0069612B">
            <w:pPr>
              <w:pStyle w:val="NoSpacing"/>
              <w:numPr>
                <w:ilvl w:val="0"/>
                <w:numId w:val="4"/>
              </w:numPr>
              <w:rPr>
                <w:sz w:val="24"/>
                <w:szCs w:val="24"/>
              </w:rPr>
            </w:pPr>
            <w:r>
              <w:rPr>
                <w:sz w:val="24"/>
                <w:szCs w:val="24"/>
              </w:rPr>
              <w:t xml:space="preserve">Staff will engage in PD on higher level thinking and questioning skills designed to prepare students for the rigor of K-PREP. </w:t>
            </w:r>
            <w:r w:rsidR="001D5BE6">
              <w:rPr>
                <w:sz w:val="24"/>
                <w:szCs w:val="24"/>
              </w:rPr>
              <w:t>Higher level strategies will be embedded into the revised units.</w:t>
            </w:r>
          </w:p>
        </w:tc>
        <w:tc>
          <w:tcPr>
            <w:tcW w:w="720" w:type="dxa"/>
          </w:tcPr>
          <w:p w:rsidR="00995C2F" w:rsidRDefault="00995C2F" w:rsidP="007D601A">
            <w:pPr>
              <w:pStyle w:val="NoSpacing"/>
              <w:rPr>
                <w:b/>
                <w:sz w:val="24"/>
                <w:szCs w:val="24"/>
              </w:rPr>
            </w:pPr>
          </w:p>
        </w:tc>
        <w:tc>
          <w:tcPr>
            <w:tcW w:w="630" w:type="dxa"/>
          </w:tcPr>
          <w:p w:rsidR="003A0EA6" w:rsidRDefault="003A0EA6" w:rsidP="007D601A">
            <w:pPr>
              <w:pStyle w:val="NoSpacing"/>
              <w:rPr>
                <w:b/>
                <w:sz w:val="24"/>
                <w:szCs w:val="24"/>
              </w:rPr>
            </w:pPr>
          </w:p>
          <w:p w:rsidR="00595612" w:rsidRDefault="00595612" w:rsidP="007D601A">
            <w:pPr>
              <w:pStyle w:val="NoSpacing"/>
              <w:rPr>
                <w:b/>
                <w:sz w:val="24"/>
                <w:szCs w:val="24"/>
              </w:rPr>
            </w:pPr>
          </w:p>
          <w:p w:rsidR="00595612" w:rsidRDefault="00595612" w:rsidP="007D601A">
            <w:pPr>
              <w:pStyle w:val="NoSpacing"/>
              <w:rPr>
                <w:b/>
                <w:sz w:val="24"/>
                <w:szCs w:val="24"/>
              </w:rPr>
            </w:pPr>
          </w:p>
          <w:p w:rsidR="00595612" w:rsidRDefault="00595612" w:rsidP="007D601A">
            <w:pPr>
              <w:pStyle w:val="NoSpacing"/>
              <w:rPr>
                <w:b/>
                <w:sz w:val="24"/>
                <w:szCs w:val="24"/>
              </w:rPr>
            </w:pPr>
          </w:p>
          <w:p w:rsidR="00595612" w:rsidRDefault="00595612" w:rsidP="007D601A">
            <w:pPr>
              <w:pStyle w:val="NoSpacing"/>
              <w:rPr>
                <w:b/>
                <w:sz w:val="24"/>
                <w:szCs w:val="24"/>
              </w:rPr>
            </w:pPr>
          </w:p>
        </w:tc>
        <w:tc>
          <w:tcPr>
            <w:tcW w:w="720" w:type="dxa"/>
          </w:tcPr>
          <w:p w:rsidR="003A0EA6" w:rsidRDefault="003A0EA6" w:rsidP="007D601A">
            <w:pPr>
              <w:pStyle w:val="NoSpacing"/>
              <w:rPr>
                <w:b/>
                <w:sz w:val="24"/>
                <w:szCs w:val="24"/>
              </w:rPr>
            </w:pPr>
          </w:p>
        </w:tc>
        <w:tc>
          <w:tcPr>
            <w:tcW w:w="648" w:type="dxa"/>
          </w:tcPr>
          <w:p w:rsidR="003A0EA6" w:rsidRDefault="003A0EA6" w:rsidP="007D601A">
            <w:pPr>
              <w:pStyle w:val="NoSpacing"/>
              <w:rPr>
                <w:b/>
                <w:sz w:val="24"/>
                <w:szCs w:val="24"/>
              </w:rPr>
            </w:pPr>
          </w:p>
        </w:tc>
      </w:tr>
      <w:tr w:rsidR="003A0EA6" w:rsidTr="003A0EA6">
        <w:tc>
          <w:tcPr>
            <w:tcW w:w="2196" w:type="dxa"/>
          </w:tcPr>
          <w:p w:rsidR="003A0EA6" w:rsidRPr="00C320FA" w:rsidRDefault="003A0EA6" w:rsidP="001D5BE6">
            <w:pPr>
              <w:pStyle w:val="NoSpacing"/>
              <w:rPr>
                <w:sz w:val="24"/>
                <w:szCs w:val="24"/>
              </w:rPr>
            </w:pPr>
          </w:p>
        </w:tc>
        <w:tc>
          <w:tcPr>
            <w:tcW w:w="8262" w:type="dxa"/>
          </w:tcPr>
          <w:p w:rsidR="003A0EA6" w:rsidRDefault="001D5BE6" w:rsidP="00C320FA">
            <w:pPr>
              <w:pStyle w:val="NoSpacing"/>
              <w:numPr>
                <w:ilvl w:val="0"/>
                <w:numId w:val="5"/>
              </w:numPr>
              <w:rPr>
                <w:sz w:val="24"/>
                <w:szCs w:val="24"/>
              </w:rPr>
            </w:pPr>
            <w:r>
              <w:rPr>
                <w:sz w:val="24"/>
                <w:szCs w:val="24"/>
              </w:rPr>
              <w:t>CIITS and PD360</w:t>
            </w:r>
          </w:p>
          <w:p w:rsidR="001D5BE6" w:rsidRDefault="001D5BE6" w:rsidP="001D5BE6">
            <w:pPr>
              <w:pStyle w:val="NoSpacing"/>
              <w:rPr>
                <w:sz w:val="24"/>
                <w:szCs w:val="24"/>
              </w:rPr>
            </w:pPr>
          </w:p>
          <w:p w:rsidR="001D5BE6" w:rsidRPr="00C320FA" w:rsidRDefault="001D5BE6" w:rsidP="001D5BE6">
            <w:pPr>
              <w:pStyle w:val="NoSpacing"/>
              <w:numPr>
                <w:ilvl w:val="0"/>
                <w:numId w:val="5"/>
              </w:numPr>
              <w:rPr>
                <w:sz w:val="24"/>
                <w:szCs w:val="24"/>
              </w:rPr>
            </w:pPr>
            <w:r>
              <w:rPr>
                <w:sz w:val="24"/>
                <w:szCs w:val="24"/>
              </w:rPr>
              <w:lastRenderedPageBreak/>
              <w:t>A larger percentage of teachers will utilize CIITS and PD360 resources in order to learn about strategies to increase student achievement. These strategies will be embedded into the revised units.</w:t>
            </w:r>
          </w:p>
        </w:tc>
        <w:tc>
          <w:tcPr>
            <w:tcW w:w="720" w:type="dxa"/>
          </w:tcPr>
          <w:p w:rsidR="003A0EA6" w:rsidRDefault="003A0EA6" w:rsidP="007D601A">
            <w:pPr>
              <w:pStyle w:val="NoSpacing"/>
              <w:rPr>
                <w:b/>
                <w:sz w:val="24"/>
                <w:szCs w:val="24"/>
              </w:rPr>
            </w:pPr>
          </w:p>
        </w:tc>
        <w:tc>
          <w:tcPr>
            <w:tcW w:w="630" w:type="dxa"/>
          </w:tcPr>
          <w:p w:rsidR="003A0EA6" w:rsidRDefault="003A0EA6" w:rsidP="007D601A">
            <w:pPr>
              <w:pStyle w:val="NoSpacing"/>
              <w:rPr>
                <w:b/>
                <w:sz w:val="24"/>
                <w:szCs w:val="24"/>
              </w:rPr>
            </w:pPr>
          </w:p>
        </w:tc>
        <w:tc>
          <w:tcPr>
            <w:tcW w:w="720" w:type="dxa"/>
          </w:tcPr>
          <w:p w:rsidR="003A0EA6" w:rsidRDefault="003A0EA6" w:rsidP="007D601A">
            <w:pPr>
              <w:pStyle w:val="NoSpacing"/>
              <w:rPr>
                <w:b/>
                <w:sz w:val="24"/>
                <w:szCs w:val="24"/>
              </w:rPr>
            </w:pPr>
          </w:p>
        </w:tc>
        <w:tc>
          <w:tcPr>
            <w:tcW w:w="648" w:type="dxa"/>
          </w:tcPr>
          <w:p w:rsidR="003A0EA6" w:rsidRDefault="003A0EA6" w:rsidP="007D601A">
            <w:pPr>
              <w:pStyle w:val="NoSpacing"/>
              <w:rPr>
                <w:b/>
                <w:sz w:val="24"/>
                <w:szCs w:val="24"/>
              </w:rPr>
            </w:pPr>
          </w:p>
        </w:tc>
      </w:tr>
      <w:tr w:rsidR="003A0EA6" w:rsidTr="003A0EA6">
        <w:tc>
          <w:tcPr>
            <w:tcW w:w="2196" w:type="dxa"/>
          </w:tcPr>
          <w:p w:rsidR="003A0EA6" w:rsidRPr="00D8357B" w:rsidRDefault="00296ADE" w:rsidP="007D601A">
            <w:pPr>
              <w:pStyle w:val="NoSpacing"/>
              <w:rPr>
                <w:sz w:val="24"/>
                <w:szCs w:val="24"/>
              </w:rPr>
            </w:pPr>
            <w:r>
              <w:rPr>
                <w:sz w:val="24"/>
                <w:szCs w:val="24"/>
              </w:rPr>
              <w:lastRenderedPageBreak/>
              <w:t xml:space="preserve">Explore </w:t>
            </w:r>
            <w:r w:rsidR="00571FA4">
              <w:rPr>
                <w:sz w:val="24"/>
                <w:szCs w:val="24"/>
              </w:rPr>
              <w:t>Practice Assessment</w:t>
            </w:r>
          </w:p>
        </w:tc>
        <w:tc>
          <w:tcPr>
            <w:tcW w:w="8262" w:type="dxa"/>
          </w:tcPr>
          <w:p w:rsidR="00E2479A" w:rsidRDefault="00E2479A" w:rsidP="00D8357B">
            <w:pPr>
              <w:pStyle w:val="NoSpacing"/>
              <w:numPr>
                <w:ilvl w:val="0"/>
                <w:numId w:val="5"/>
              </w:numPr>
              <w:rPr>
                <w:sz w:val="24"/>
                <w:szCs w:val="24"/>
              </w:rPr>
            </w:pPr>
            <w:r>
              <w:rPr>
                <w:sz w:val="24"/>
                <w:szCs w:val="24"/>
              </w:rPr>
              <w:t>Increase the number of students taking the Explore Assessment prior to eighth grade</w:t>
            </w:r>
          </w:p>
          <w:p w:rsidR="00E2479A" w:rsidRDefault="00E2479A" w:rsidP="00E2479A">
            <w:pPr>
              <w:pStyle w:val="NoSpacing"/>
              <w:ind w:left="720"/>
              <w:rPr>
                <w:sz w:val="24"/>
                <w:szCs w:val="24"/>
              </w:rPr>
            </w:pPr>
          </w:p>
          <w:p w:rsidR="003A0EA6" w:rsidRDefault="00571FA4" w:rsidP="00D8357B">
            <w:pPr>
              <w:pStyle w:val="NoSpacing"/>
              <w:numPr>
                <w:ilvl w:val="0"/>
                <w:numId w:val="5"/>
              </w:numPr>
              <w:rPr>
                <w:sz w:val="24"/>
                <w:szCs w:val="24"/>
              </w:rPr>
            </w:pPr>
            <w:r>
              <w:rPr>
                <w:sz w:val="24"/>
                <w:szCs w:val="24"/>
              </w:rPr>
              <w:t>Students in Grade 7 will begin taking the Explore Assessment</w:t>
            </w:r>
          </w:p>
          <w:p w:rsidR="00595612" w:rsidRDefault="00595612" w:rsidP="00595612">
            <w:pPr>
              <w:pStyle w:val="NoSpacing"/>
              <w:numPr>
                <w:ilvl w:val="0"/>
                <w:numId w:val="6"/>
              </w:numPr>
              <w:rPr>
                <w:sz w:val="24"/>
                <w:szCs w:val="24"/>
              </w:rPr>
            </w:pPr>
            <w:r>
              <w:rPr>
                <w:sz w:val="24"/>
                <w:szCs w:val="24"/>
              </w:rPr>
              <w:t>Prior exposure will allow staff to identify areas of st</w:t>
            </w:r>
            <w:r w:rsidR="00571FA4">
              <w:rPr>
                <w:sz w:val="24"/>
                <w:szCs w:val="24"/>
              </w:rPr>
              <w:t>rength and weakness to focus on.</w:t>
            </w:r>
          </w:p>
          <w:p w:rsidR="00571FA4" w:rsidRDefault="00571FA4" w:rsidP="00571FA4">
            <w:pPr>
              <w:pStyle w:val="NoSpacing"/>
              <w:numPr>
                <w:ilvl w:val="0"/>
                <w:numId w:val="6"/>
              </w:numPr>
              <w:rPr>
                <w:sz w:val="24"/>
                <w:szCs w:val="24"/>
              </w:rPr>
            </w:pPr>
            <w:r>
              <w:rPr>
                <w:sz w:val="24"/>
                <w:szCs w:val="24"/>
              </w:rPr>
              <w:t>Prior exposure to Explore will allow more individual conferencing with students to set goals as well as identify strengths and weaknesses, both academic and career.</w:t>
            </w:r>
          </w:p>
          <w:p w:rsidR="00571FA4" w:rsidRPr="00571FA4" w:rsidRDefault="00571FA4" w:rsidP="00571FA4">
            <w:pPr>
              <w:pStyle w:val="NoSpacing"/>
              <w:numPr>
                <w:ilvl w:val="0"/>
                <w:numId w:val="6"/>
              </w:numPr>
              <w:rPr>
                <w:sz w:val="24"/>
                <w:szCs w:val="24"/>
              </w:rPr>
            </w:pPr>
            <w:r>
              <w:rPr>
                <w:sz w:val="24"/>
                <w:szCs w:val="24"/>
              </w:rPr>
              <w:t>Students will be able to include this data when completing ILP’s.</w:t>
            </w:r>
          </w:p>
          <w:p w:rsidR="00595612" w:rsidRPr="00D8357B" w:rsidRDefault="00595612" w:rsidP="00AF07B4">
            <w:pPr>
              <w:pStyle w:val="NoSpacing"/>
              <w:ind w:left="720"/>
              <w:rPr>
                <w:sz w:val="24"/>
                <w:szCs w:val="24"/>
              </w:rPr>
            </w:pPr>
          </w:p>
        </w:tc>
        <w:tc>
          <w:tcPr>
            <w:tcW w:w="720" w:type="dxa"/>
          </w:tcPr>
          <w:p w:rsidR="00995C2F" w:rsidRDefault="00995C2F" w:rsidP="007D601A">
            <w:pPr>
              <w:pStyle w:val="NoSpacing"/>
              <w:rPr>
                <w:b/>
                <w:sz w:val="24"/>
                <w:szCs w:val="24"/>
              </w:rPr>
            </w:pPr>
          </w:p>
        </w:tc>
        <w:tc>
          <w:tcPr>
            <w:tcW w:w="630" w:type="dxa"/>
          </w:tcPr>
          <w:p w:rsidR="00FD1B60" w:rsidRDefault="00FD1B60" w:rsidP="007D601A">
            <w:pPr>
              <w:pStyle w:val="NoSpacing"/>
              <w:rPr>
                <w:b/>
                <w:sz w:val="24"/>
                <w:szCs w:val="24"/>
              </w:rPr>
            </w:pPr>
          </w:p>
        </w:tc>
        <w:tc>
          <w:tcPr>
            <w:tcW w:w="720" w:type="dxa"/>
          </w:tcPr>
          <w:p w:rsidR="003A0EA6" w:rsidRDefault="003A0EA6" w:rsidP="007D601A">
            <w:pPr>
              <w:pStyle w:val="NoSpacing"/>
              <w:rPr>
                <w:b/>
                <w:sz w:val="24"/>
                <w:szCs w:val="24"/>
              </w:rPr>
            </w:pPr>
          </w:p>
          <w:p w:rsidR="00595612" w:rsidRDefault="00595612" w:rsidP="007D601A">
            <w:pPr>
              <w:pStyle w:val="NoSpacing"/>
              <w:rPr>
                <w:b/>
                <w:sz w:val="24"/>
                <w:szCs w:val="24"/>
              </w:rPr>
            </w:pPr>
          </w:p>
          <w:p w:rsidR="00595612" w:rsidRDefault="00595612" w:rsidP="007D601A">
            <w:pPr>
              <w:pStyle w:val="NoSpacing"/>
              <w:rPr>
                <w:b/>
                <w:sz w:val="24"/>
                <w:szCs w:val="24"/>
              </w:rPr>
            </w:pPr>
          </w:p>
          <w:p w:rsidR="00595612" w:rsidRDefault="00595612" w:rsidP="007D601A">
            <w:pPr>
              <w:pStyle w:val="NoSpacing"/>
              <w:rPr>
                <w:b/>
                <w:sz w:val="24"/>
                <w:szCs w:val="24"/>
              </w:rPr>
            </w:pPr>
          </w:p>
        </w:tc>
        <w:tc>
          <w:tcPr>
            <w:tcW w:w="648" w:type="dxa"/>
          </w:tcPr>
          <w:p w:rsidR="003A0EA6" w:rsidRDefault="003A0EA6" w:rsidP="007D601A">
            <w:pPr>
              <w:pStyle w:val="NoSpacing"/>
              <w:rPr>
                <w:b/>
                <w:sz w:val="24"/>
                <w:szCs w:val="24"/>
              </w:rPr>
            </w:pPr>
          </w:p>
        </w:tc>
      </w:tr>
      <w:tr w:rsidR="003A0EA6" w:rsidTr="003A0EA6">
        <w:tc>
          <w:tcPr>
            <w:tcW w:w="2196" w:type="dxa"/>
          </w:tcPr>
          <w:p w:rsidR="003A0EA6" w:rsidRPr="00D8357B" w:rsidRDefault="00296ADE" w:rsidP="007D601A">
            <w:pPr>
              <w:pStyle w:val="NoSpacing"/>
              <w:rPr>
                <w:sz w:val="24"/>
                <w:szCs w:val="24"/>
              </w:rPr>
            </w:pPr>
            <w:r>
              <w:rPr>
                <w:sz w:val="24"/>
                <w:szCs w:val="24"/>
              </w:rPr>
              <w:t>ESS Daytime Waiver</w:t>
            </w:r>
            <w:r w:rsidR="00E2479A">
              <w:rPr>
                <w:sz w:val="24"/>
                <w:szCs w:val="24"/>
              </w:rPr>
              <w:t>, RTI, PLC’s</w:t>
            </w:r>
          </w:p>
        </w:tc>
        <w:tc>
          <w:tcPr>
            <w:tcW w:w="8262" w:type="dxa"/>
          </w:tcPr>
          <w:p w:rsidR="00E2479A" w:rsidRDefault="00E2479A" w:rsidP="00E2479A">
            <w:pPr>
              <w:pStyle w:val="NoSpacing"/>
              <w:numPr>
                <w:ilvl w:val="0"/>
                <w:numId w:val="6"/>
              </w:numPr>
              <w:rPr>
                <w:sz w:val="24"/>
                <w:szCs w:val="24"/>
              </w:rPr>
            </w:pPr>
            <w:r>
              <w:rPr>
                <w:sz w:val="24"/>
                <w:szCs w:val="24"/>
              </w:rPr>
              <w:t xml:space="preserve">ESS will be revised and include a Daytime Waiver. </w:t>
            </w:r>
          </w:p>
          <w:p w:rsidR="00E2479A" w:rsidRDefault="00E2479A" w:rsidP="00E2479A">
            <w:pPr>
              <w:pStyle w:val="NoSpacing"/>
              <w:ind w:left="720"/>
              <w:rPr>
                <w:sz w:val="24"/>
                <w:szCs w:val="24"/>
              </w:rPr>
            </w:pPr>
          </w:p>
          <w:p w:rsidR="00E2479A" w:rsidRDefault="00E2479A" w:rsidP="00E2479A">
            <w:pPr>
              <w:pStyle w:val="NoSpacing"/>
              <w:numPr>
                <w:ilvl w:val="0"/>
                <w:numId w:val="6"/>
              </w:numPr>
              <w:rPr>
                <w:sz w:val="24"/>
                <w:szCs w:val="24"/>
              </w:rPr>
            </w:pPr>
            <w:r>
              <w:rPr>
                <w:sz w:val="24"/>
                <w:szCs w:val="24"/>
              </w:rPr>
              <w:t xml:space="preserve">The daytime waiver will combine with RTI to provide our students with the individualized and small group interventions they need to reach proficiency. </w:t>
            </w:r>
          </w:p>
          <w:p w:rsidR="00AF07B4" w:rsidRDefault="00E2479A" w:rsidP="00E2479A">
            <w:pPr>
              <w:pStyle w:val="NoSpacing"/>
              <w:numPr>
                <w:ilvl w:val="0"/>
                <w:numId w:val="6"/>
              </w:numPr>
              <w:rPr>
                <w:sz w:val="24"/>
                <w:szCs w:val="24"/>
              </w:rPr>
            </w:pPr>
            <w:r>
              <w:rPr>
                <w:sz w:val="24"/>
                <w:szCs w:val="24"/>
              </w:rPr>
              <w:t>PLC’s will be established to identify and discuss students as well as analyze the results of K-PREP, MAP, and other sources of data and assessment.</w:t>
            </w:r>
          </w:p>
          <w:p w:rsidR="00DA59F0" w:rsidRPr="00AF07B4" w:rsidRDefault="00DA59F0" w:rsidP="00E2479A">
            <w:pPr>
              <w:pStyle w:val="NoSpacing"/>
              <w:numPr>
                <w:ilvl w:val="0"/>
                <w:numId w:val="6"/>
              </w:numPr>
              <w:rPr>
                <w:sz w:val="24"/>
                <w:szCs w:val="24"/>
              </w:rPr>
            </w:pPr>
            <w:r>
              <w:rPr>
                <w:sz w:val="24"/>
                <w:szCs w:val="24"/>
              </w:rPr>
              <w:t>The use of CIITS and PD360 will increase to learn about strategies to close the GAP and increase student proficiency</w:t>
            </w:r>
          </w:p>
        </w:tc>
        <w:tc>
          <w:tcPr>
            <w:tcW w:w="720" w:type="dxa"/>
          </w:tcPr>
          <w:p w:rsidR="003A0EA6" w:rsidRDefault="003A0EA6" w:rsidP="007D601A">
            <w:pPr>
              <w:pStyle w:val="NoSpacing"/>
              <w:rPr>
                <w:b/>
                <w:sz w:val="24"/>
                <w:szCs w:val="24"/>
              </w:rPr>
            </w:pPr>
          </w:p>
        </w:tc>
        <w:tc>
          <w:tcPr>
            <w:tcW w:w="630" w:type="dxa"/>
          </w:tcPr>
          <w:p w:rsidR="003A0EA6" w:rsidRDefault="003A0EA6" w:rsidP="007D601A">
            <w:pPr>
              <w:pStyle w:val="NoSpacing"/>
              <w:rPr>
                <w:b/>
                <w:sz w:val="24"/>
                <w:szCs w:val="24"/>
              </w:rPr>
            </w:pPr>
          </w:p>
        </w:tc>
        <w:tc>
          <w:tcPr>
            <w:tcW w:w="720" w:type="dxa"/>
          </w:tcPr>
          <w:p w:rsidR="003A0EA6" w:rsidRDefault="003A0EA6" w:rsidP="007D601A">
            <w:pPr>
              <w:pStyle w:val="NoSpacing"/>
              <w:rPr>
                <w:b/>
                <w:sz w:val="24"/>
                <w:szCs w:val="24"/>
              </w:rPr>
            </w:pPr>
          </w:p>
        </w:tc>
        <w:tc>
          <w:tcPr>
            <w:tcW w:w="648" w:type="dxa"/>
          </w:tcPr>
          <w:p w:rsidR="003A0EA6" w:rsidRDefault="003A0EA6" w:rsidP="007D601A">
            <w:pPr>
              <w:pStyle w:val="NoSpacing"/>
              <w:rPr>
                <w:b/>
                <w:sz w:val="24"/>
                <w:szCs w:val="24"/>
              </w:rPr>
            </w:pPr>
          </w:p>
        </w:tc>
      </w:tr>
      <w:tr w:rsidR="00DA59F0" w:rsidTr="003A0EA6">
        <w:tc>
          <w:tcPr>
            <w:tcW w:w="2196" w:type="dxa"/>
          </w:tcPr>
          <w:p w:rsidR="00DA59F0" w:rsidRDefault="00DA59F0" w:rsidP="007D601A">
            <w:pPr>
              <w:pStyle w:val="NoSpacing"/>
              <w:rPr>
                <w:sz w:val="24"/>
                <w:szCs w:val="24"/>
              </w:rPr>
            </w:pPr>
            <w:r>
              <w:rPr>
                <w:sz w:val="24"/>
                <w:szCs w:val="24"/>
              </w:rPr>
              <w:t>Implement PGES</w:t>
            </w:r>
          </w:p>
        </w:tc>
        <w:tc>
          <w:tcPr>
            <w:tcW w:w="8262" w:type="dxa"/>
          </w:tcPr>
          <w:p w:rsidR="00DA59F0" w:rsidRDefault="00DA59F0" w:rsidP="00E2479A">
            <w:pPr>
              <w:pStyle w:val="NoSpacing"/>
              <w:numPr>
                <w:ilvl w:val="0"/>
                <w:numId w:val="6"/>
              </w:numPr>
              <w:rPr>
                <w:sz w:val="24"/>
                <w:szCs w:val="24"/>
              </w:rPr>
            </w:pPr>
            <w:r>
              <w:rPr>
                <w:sz w:val="24"/>
                <w:szCs w:val="24"/>
              </w:rPr>
              <w:t>A pilot team will be established to implement PGES</w:t>
            </w:r>
          </w:p>
          <w:p w:rsidR="00DA59F0" w:rsidRDefault="00DA59F0" w:rsidP="00E2479A">
            <w:pPr>
              <w:pStyle w:val="NoSpacing"/>
              <w:numPr>
                <w:ilvl w:val="0"/>
                <w:numId w:val="6"/>
              </w:numPr>
              <w:rPr>
                <w:sz w:val="24"/>
                <w:szCs w:val="24"/>
              </w:rPr>
            </w:pPr>
            <w:r>
              <w:rPr>
                <w:sz w:val="24"/>
                <w:szCs w:val="24"/>
              </w:rPr>
              <w:t>Documents for (Self-Reflection, SGG, PGP Goals, Working Conditions Goal, etc…) will be developed</w:t>
            </w:r>
          </w:p>
          <w:p w:rsidR="00DA59F0" w:rsidRDefault="00DA59F0" w:rsidP="00E2479A">
            <w:pPr>
              <w:pStyle w:val="NoSpacing"/>
              <w:numPr>
                <w:ilvl w:val="0"/>
                <w:numId w:val="6"/>
              </w:numPr>
              <w:rPr>
                <w:sz w:val="24"/>
                <w:szCs w:val="24"/>
              </w:rPr>
            </w:pPr>
            <w:r>
              <w:rPr>
                <w:sz w:val="24"/>
                <w:szCs w:val="24"/>
              </w:rPr>
              <w:t>CIITS and PD360 will be utilized in implementing PGES</w:t>
            </w:r>
          </w:p>
        </w:tc>
        <w:tc>
          <w:tcPr>
            <w:tcW w:w="720" w:type="dxa"/>
          </w:tcPr>
          <w:p w:rsidR="00DA59F0" w:rsidRDefault="00DA59F0" w:rsidP="007D601A">
            <w:pPr>
              <w:pStyle w:val="NoSpacing"/>
              <w:rPr>
                <w:b/>
                <w:sz w:val="24"/>
                <w:szCs w:val="24"/>
              </w:rPr>
            </w:pPr>
          </w:p>
        </w:tc>
        <w:tc>
          <w:tcPr>
            <w:tcW w:w="630" w:type="dxa"/>
          </w:tcPr>
          <w:p w:rsidR="00DA59F0" w:rsidRDefault="00DA59F0" w:rsidP="007D601A">
            <w:pPr>
              <w:pStyle w:val="NoSpacing"/>
              <w:rPr>
                <w:b/>
                <w:sz w:val="24"/>
                <w:szCs w:val="24"/>
              </w:rPr>
            </w:pPr>
          </w:p>
        </w:tc>
        <w:tc>
          <w:tcPr>
            <w:tcW w:w="720" w:type="dxa"/>
          </w:tcPr>
          <w:p w:rsidR="00DA59F0" w:rsidRDefault="00DA59F0" w:rsidP="007D601A">
            <w:pPr>
              <w:pStyle w:val="NoSpacing"/>
              <w:rPr>
                <w:b/>
                <w:sz w:val="24"/>
                <w:szCs w:val="24"/>
              </w:rPr>
            </w:pPr>
          </w:p>
        </w:tc>
        <w:tc>
          <w:tcPr>
            <w:tcW w:w="648" w:type="dxa"/>
          </w:tcPr>
          <w:p w:rsidR="00DA59F0" w:rsidRDefault="00DA59F0" w:rsidP="007D601A">
            <w:pPr>
              <w:pStyle w:val="NoSpacing"/>
              <w:rPr>
                <w:b/>
                <w:sz w:val="24"/>
                <w:szCs w:val="24"/>
              </w:rPr>
            </w:pPr>
          </w:p>
        </w:tc>
      </w:tr>
      <w:tr w:rsidR="003A0EA6" w:rsidTr="003A0EA6">
        <w:tc>
          <w:tcPr>
            <w:tcW w:w="2196" w:type="dxa"/>
          </w:tcPr>
          <w:p w:rsidR="003A0EA6" w:rsidRPr="00862559" w:rsidRDefault="00D20C37" w:rsidP="007D601A">
            <w:pPr>
              <w:pStyle w:val="NoSpacing"/>
              <w:rPr>
                <w:sz w:val="24"/>
                <w:szCs w:val="24"/>
              </w:rPr>
            </w:pPr>
            <w:r>
              <w:rPr>
                <w:sz w:val="24"/>
                <w:szCs w:val="24"/>
              </w:rPr>
              <w:t>School Climate</w:t>
            </w:r>
          </w:p>
        </w:tc>
        <w:tc>
          <w:tcPr>
            <w:tcW w:w="8262" w:type="dxa"/>
          </w:tcPr>
          <w:p w:rsidR="003A0EA6" w:rsidRDefault="00862559" w:rsidP="00862559">
            <w:pPr>
              <w:pStyle w:val="NoSpacing"/>
              <w:numPr>
                <w:ilvl w:val="0"/>
                <w:numId w:val="7"/>
              </w:numPr>
              <w:rPr>
                <w:sz w:val="24"/>
                <w:szCs w:val="24"/>
              </w:rPr>
            </w:pPr>
            <w:r>
              <w:rPr>
                <w:sz w:val="24"/>
                <w:szCs w:val="24"/>
              </w:rPr>
              <w:t>Focus will increase to create a positive school climate in which each stakeholder feels safe and welcomed</w:t>
            </w:r>
          </w:p>
          <w:p w:rsidR="00862559" w:rsidRDefault="00862559" w:rsidP="00862559">
            <w:pPr>
              <w:pStyle w:val="NoSpacing"/>
              <w:numPr>
                <w:ilvl w:val="0"/>
                <w:numId w:val="7"/>
              </w:numPr>
              <w:rPr>
                <w:sz w:val="24"/>
                <w:szCs w:val="24"/>
              </w:rPr>
            </w:pPr>
            <w:r>
              <w:rPr>
                <w:sz w:val="24"/>
                <w:szCs w:val="24"/>
              </w:rPr>
              <w:t>Stakeholders will be recognized for their achievements and success will be celebrated</w:t>
            </w:r>
          </w:p>
          <w:p w:rsidR="00862559" w:rsidRPr="00D20C37" w:rsidRDefault="00D20C37" w:rsidP="00D20C37">
            <w:pPr>
              <w:pStyle w:val="NoSpacing"/>
              <w:numPr>
                <w:ilvl w:val="0"/>
                <w:numId w:val="7"/>
              </w:numPr>
              <w:rPr>
                <w:sz w:val="24"/>
                <w:szCs w:val="24"/>
              </w:rPr>
            </w:pPr>
            <w:r>
              <w:rPr>
                <w:sz w:val="24"/>
                <w:szCs w:val="24"/>
              </w:rPr>
              <w:t>The School Climate Committee will monitor the overall climate of the school</w:t>
            </w:r>
          </w:p>
        </w:tc>
        <w:tc>
          <w:tcPr>
            <w:tcW w:w="720" w:type="dxa"/>
          </w:tcPr>
          <w:p w:rsidR="003A0EA6" w:rsidRDefault="003A0EA6" w:rsidP="007D601A">
            <w:pPr>
              <w:pStyle w:val="NoSpacing"/>
              <w:rPr>
                <w:b/>
                <w:sz w:val="24"/>
                <w:szCs w:val="24"/>
              </w:rPr>
            </w:pPr>
          </w:p>
        </w:tc>
        <w:tc>
          <w:tcPr>
            <w:tcW w:w="630" w:type="dxa"/>
          </w:tcPr>
          <w:p w:rsidR="00595612" w:rsidRDefault="00595612" w:rsidP="00E2479A">
            <w:pPr>
              <w:pStyle w:val="NoSpacing"/>
              <w:rPr>
                <w:b/>
                <w:sz w:val="24"/>
                <w:szCs w:val="24"/>
              </w:rPr>
            </w:pPr>
          </w:p>
        </w:tc>
        <w:tc>
          <w:tcPr>
            <w:tcW w:w="720" w:type="dxa"/>
          </w:tcPr>
          <w:p w:rsidR="003A0EA6" w:rsidRDefault="003A0EA6" w:rsidP="007D601A">
            <w:pPr>
              <w:pStyle w:val="NoSpacing"/>
              <w:rPr>
                <w:b/>
                <w:sz w:val="24"/>
                <w:szCs w:val="24"/>
              </w:rPr>
            </w:pPr>
          </w:p>
          <w:p w:rsidR="00595612" w:rsidRDefault="00595612" w:rsidP="007D601A">
            <w:pPr>
              <w:pStyle w:val="NoSpacing"/>
              <w:rPr>
                <w:b/>
                <w:sz w:val="24"/>
                <w:szCs w:val="24"/>
              </w:rPr>
            </w:pPr>
          </w:p>
          <w:p w:rsidR="00595612" w:rsidRDefault="00595612" w:rsidP="007D601A">
            <w:pPr>
              <w:pStyle w:val="NoSpacing"/>
              <w:rPr>
                <w:b/>
                <w:sz w:val="24"/>
                <w:szCs w:val="24"/>
              </w:rPr>
            </w:pPr>
          </w:p>
          <w:p w:rsidR="00595612" w:rsidRDefault="00595612" w:rsidP="007D601A">
            <w:pPr>
              <w:pStyle w:val="NoSpacing"/>
              <w:rPr>
                <w:b/>
                <w:sz w:val="24"/>
                <w:szCs w:val="24"/>
              </w:rPr>
            </w:pPr>
          </w:p>
          <w:p w:rsidR="00595612" w:rsidRDefault="00595612" w:rsidP="007D601A">
            <w:pPr>
              <w:pStyle w:val="NoSpacing"/>
              <w:rPr>
                <w:b/>
                <w:sz w:val="24"/>
                <w:szCs w:val="24"/>
              </w:rPr>
            </w:pPr>
          </w:p>
          <w:p w:rsidR="00595612" w:rsidRDefault="00595612" w:rsidP="007D601A">
            <w:pPr>
              <w:pStyle w:val="NoSpacing"/>
              <w:rPr>
                <w:b/>
                <w:sz w:val="24"/>
                <w:szCs w:val="24"/>
              </w:rPr>
            </w:pPr>
          </w:p>
          <w:p w:rsidR="00595612" w:rsidRDefault="00595612" w:rsidP="007D601A">
            <w:pPr>
              <w:pStyle w:val="NoSpacing"/>
              <w:rPr>
                <w:b/>
                <w:sz w:val="24"/>
                <w:szCs w:val="24"/>
              </w:rPr>
            </w:pPr>
          </w:p>
        </w:tc>
        <w:tc>
          <w:tcPr>
            <w:tcW w:w="648" w:type="dxa"/>
          </w:tcPr>
          <w:p w:rsidR="003A0EA6" w:rsidRDefault="003A0EA6" w:rsidP="007D601A">
            <w:pPr>
              <w:pStyle w:val="NoSpacing"/>
              <w:rPr>
                <w:b/>
                <w:sz w:val="24"/>
                <w:szCs w:val="24"/>
              </w:rPr>
            </w:pPr>
          </w:p>
        </w:tc>
      </w:tr>
      <w:tr w:rsidR="00AA6B94" w:rsidTr="003A0EA6">
        <w:tc>
          <w:tcPr>
            <w:tcW w:w="2196" w:type="dxa"/>
          </w:tcPr>
          <w:p w:rsidR="00AA6B94" w:rsidRDefault="00296ADE" w:rsidP="007D601A">
            <w:pPr>
              <w:pStyle w:val="NoSpacing"/>
              <w:rPr>
                <w:sz w:val="24"/>
                <w:szCs w:val="24"/>
              </w:rPr>
            </w:pPr>
            <w:r>
              <w:rPr>
                <w:sz w:val="24"/>
                <w:szCs w:val="24"/>
              </w:rPr>
              <w:lastRenderedPageBreak/>
              <w:t>Program Reviews</w:t>
            </w:r>
          </w:p>
        </w:tc>
        <w:tc>
          <w:tcPr>
            <w:tcW w:w="8262" w:type="dxa"/>
          </w:tcPr>
          <w:p w:rsidR="00AA6B94" w:rsidRDefault="002070B4" w:rsidP="00AA6B94">
            <w:pPr>
              <w:pStyle w:val="NoSpacing"/>
              <w:numPr>
                <w:ilvl w:val="0"/>
                <w:numId w:val="8"/>
              </w:numPr>
              <w:rPr>
                <w:sz w:val="24"/>
                <w:szCs w:val="24"/>
              </w:rPr>
            </w:pPr>
            <w:r>
              <w:rPr>
                <w:sz w:val="24"/>
                <w:szCs w:val="24"/>
              </w:rPr>
              <w:t>Program Review Procedures will be reviewed in order to reach proficiency</w:t>
            </w:r>
          </w:p>
        </w:tc>
        <w:tc>
          <w:tcPr>
            <w:tcW w:w="720" w:type="dxa"/>
          </w:tcPr>
          <w:p w:rsidR="00595612" w:rsidRDefault="00595612" w:rsidP="007D601A">
            <w:pPr>
              <w:pStyle w:val="NoSpacing"/>
              <w:rPr>
                <w:b/>
                <w:sz w:val="24"/>
                <w:szCs w:val="24"/>
              </w:rPr>
            </w:pPr>
          </w:p>
        </w:tc>
        <w:tc>
          <w:tcPr>
            <w:tcW w:w="630" w:type="dxa"/>
          </w:tcPr>
          <w:p w:rsidR="00595612" w:rsidRDefault="00595612" w:rsidP="007D601A">
            <w:pPr>
              <w:pStyle w:val="NoSpacing"/>
              <w:rPr>
                <w:b/>
                <w:sz w:val="24"/>
                <w:szCs w:val="24"/>
              </w:rPr>
            </w:pPr>
          </w:p>
        </w:tc>
        <w:tc>
          <w:tcPr>
            <w:tcW w:w="720" w:type="dxa"/>
          </w:tcPr>
          <w:p w:rsidR="00AA6B94" w:rsidRDefault="00AA6B94" w:rsidP="007D601A">
            <w:pPr>
              <w:pStyle w:val="NoSpacing"/>
              <w:rPr>
                <w:b/>
                <w:sz w:val="24"/>
                <w:szCs w:val="24"/>
              </w:rPr>
            </w:pPr>
          </w:p>
        </w:tc>
        <w:tc>
          <w:tcPr>
            <w:tcW w:w="648" w:type="dxa"/>
          </w:tcPr>
          <w:p w:rsidR="00AA6B94" w:rsidRDefault="00AA6B94" w:rsidP="007D601A">
            <w:pPr>
              <w:pStyle w:val="NoSpacing"/>
              <w:rPr>
                <w:b/>
                <w:sz w:val="24"/>
                <w:szCs w:val="24"/>
              </w:rPr>
            </w:pPr>
          </w:p>
        </w:tc>
      </w:tr>
    </w:tbl>
    <w:p w:rsidR="003A0EA6" w:rsidRPr="007D601A" w:rsidRDefault="003A0EA6" w:rsidP="007D601A">
      <w:pPr>
        <w:pStyle w:val="NoSpacing"/>
        <w:rPr>
          <w:b/>
          <w:sz w:val="24"/>
          <w:szCs w:val="24"/>
        </w:rPr>
      </w:pPr>
    </w:p>
    <w:sectPr w:rsidR="003A0EA6" w:rsidRPr="007D601A" w:rsidSect="00862559">
      <w:pgSz w:w="15840" w:h="12240" w:orient="landscape"/>
      <w:pgMar w:top="1152" w:right="1296" w:bottom="1152"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00EF9"/>
    <w:multiLevelType w:val="hybridMultilevel"/>
    <w:tmpl w:val="38100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2C47F1"/>
    <w:multiLevelType w:val="hybridMultilevel"/>
    <w:tmpl w:val="63447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834FE8"/>
    <w:multiLevelType w:val="hybridMultilevel"/>
    <w:tmpl w:val="DF5A2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C41901"/>
    <w:multiLevelType w:val="hybridMultilevel"/>
    <w:tmpl w:val="D4405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D03A60"/>
    <w:multiLevelType w:val="hybridMultilevel"/>
    <w:tmpl w:val="2488D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BB4625"/>
    <w:multiLevelType w:val="hybridMultilevel"/>
    <w:tmpl w:val="6584F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3958D5"/>
    <w:multiLevelType w:val="hybridMultilevel"/>
    <w:tmpl w:val="356A8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6906F7"/>
    <w:multiLevelType w:val="hybridMultilevel"/>
    <w:tmpl w:val="9ED4B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47253C"/>
    <w:multiLevelType w:val="hybridMultilevel"/>
    <w:tmpl w:val="5CF81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8"/>
  </w:num>
  <w:num w:numId="4">
    <w:abstractNumId w:val="7"/>
  </w:num>
  <w:num w:numId="5">
    <w:abstractNumId w:val="4"/>
  </w:num>
  <w:num w:numId="6">
    <w:abstractNumId w:val="2"/>
  </w:num>
  <w:num w:numId="7">
    <w:abstractNumId w:val="1"/>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D601A"/>
    <w:rsid w:val="00016C3E"/>
    <w:rsid w:val="00033E46"/>
    <w:rsid w:val="00062C30"/>
    <w:rsid w:val="00064EBC"/>
    <w:rsid w:val="00080C39"/>
    <w:rsid w:val="00125EBB"/>
    <w:rsid w:val="00170E45"/>
    <w:rsid w:val="00175E5A"/>
    <w:rsid w:val="001967BC"/>
    <w:rsid w:val="001D5BE6"/>
    <w:rsid w:val="0020635C"/>
    <w:rsid w:val="002070B4"/>
    <w:rsid w:val="00232B1F"/>
    <w:rsid w:val="00260BC7"/>
    <w:rsid w:val="00296ADE"/>
    <w:rsid w:val="002F2EEC"/>
    <w:rsid w:val="0034798D"/>
    <w:rsid w:val="003608FE"/>
    <w:rsid w:val="00372B03"/>
    <w:rsid w:val="003A0EA6"/>
    <w:rsid w:val="003E2802"/>
    <w:rsid w:val="003F2575"/>
    <w:rsid w:val="00434A08"/>
    <w:rsid w:val="004B5776"/>
    <w:rsid w:val="00541601"/>
    <w:rsid w:val="00571FA4"/>
    <w:rsid w:val="00595612"/>
    <w:rsid w:val="006152A6"/>
    <w:rsid w:val="00690011"/>
    <w:rsid w:val="0069612B"/>
    <w:rsid w:val="0077421D"/>
    <w:rsid w:val="007D601A"/>
    <w:rsid w:val="007D74A7"/>
    <w:rsid w:val="008426DF"/>
    <w:rsid w:val="00862559"/>
    <w:rsid w:val="00867D18"/>
    <w:rsid w:val="008742D2"/>
    <w:rsid w:val="008748B3"/>
    <w:rsid w:val="00886172"/>
    <w:rsid w:val="008D451A"/>
    <w:rsid w:val="00955328"/>
    <w:rsid w:val="00995C2F"/>
    <w:rsid w:val="009C2036"/>
    <w:rsid w:val="00A53120"/>
    <w:rsid w:val="00A53665"/>
    <w:rsid w:val="00A57EE5"/>
    <w:rsid w:val="00A93CBD"/>
    <w:rsid w:val="00A96A2A"/>
    <w:rsid w:val="00AA6B94"/>
    <w:rsid w:val="00AF07B4"/>
    <w:rsid w:val="00B17910"/>
    <w:rsid w:val="00B779B6"/>
    <w:rsid w:val="00BF6FD0"/>
    <w:rsid w:val="00C320FA"/>
    <w:rsid w:val="00C477E7"/>
    <w:rsid w:val="00D07A49"/>
    <w:rsid w:val="00D20C37"/>
    <w:rsid w:val="00D62657"/>
    <w:rsid w:val="00D8357B"/>
    <w:rsid w:val="00D938F4"/>
    <w:rsid w:val="00DA59F0"/>
    <w:rsid w:val="00E2479A"/>
    <w:rsid w:val="00FD1B60"/>
    <w:rsid w:val="00FD71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D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601A"/>
    <w:pPr>
      <w:spacing w:after="0" w:line="240" w:lineRule="auto"/>
    </w:pPr>
  </w:style>
  <w:style w:type="table" w:styleId="TableGrid">
    <w:name w:val="Table Grid"/>
    <w:basedOn w:val="TableNormal"/>
    <w:uiPriority w:val="59"/>
    <w:rsid w:val="00BF6F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71FA4"/>
    <w:pPr>
      <w:ind w:left="720"/>
      <w:contextualSpacing/>
    </w:pPr>
  </w:style>
</w:styles>
</file>

<file path=word/webSettings.xml><?xml version="1.0" encoding="utf-8"?>
<w:webSettings xmlns:r="http://schemas.openxmlformats.org/officeDocument/2006/relationships" xmlns:w="http://schemas.openxmlformats.org/wordprocessingml/2006/main">
  <w:divs>
    <w:div w:id="1989439457">
      <w:bodyDiv w:val="1"/>
      <w:marLeft w:val="0"/>
      <w:marRight w:val="0"/>
      <w:marTop w:val="0"/>
      <w:marBottom w:val="0"/>
      <w:divBdr>
        <w:top w:val="none" w:sz="0" w:space="0" w:color="auto"/>
        <w:left w:val="none" w:sz="0" w:space="0" w:color="auto"/>
        <w:bottom w:val="none" w:sz="0" w:space="0" w:color="auto"/>
        <w:right w:val="none" w:sz="0" w:space="0" w:color="auto"/>
      </w:divBdr>
      <w:divsChild>
        <w:div w:id="1167483066">
          <w:marLeft w:val="0"/>
          <w:marRight w:val="0"/>
          <w:marTop w:val="0"/>
          <w:marBottom w:val="0"/>
          <w:divBdr>
            <w:top w:val="none" w:sz="0" w:space="0" w:color="auto"/>
            <w:left w:val="none" w:sz="0" w:space="0" w:color="auto"/>
            <w:bottom w:val="none" w:sz="0" w:space="0" w:color="auto"/>
            <w:right w:val="none" w:sz="0" w:space="0" w:color="auto"/>
          </w:divBdr>
          <w:divsChild>
            <w:div w:id="1337608886">
              <w:marLeft w:val="0"/>
              <w:marRight w:val="0"/>
              <w:marTop w:val="0"/>
              <w:marBottom w:val="0"/>
              <w:divBdr>
                <w:top w:val="none" w:sz="0" w:space="0" w:color="auto"/>
                <w:left w:val="none" w:sz="0" w:space="0" w:color="auto"/>
                <w:bottom w:val="none" w:sz="0" w:space="0" w:color="auto"/>
                <w:right w:val="none" w:sz="0" w:space="0" w:color="auto"/>
              </w:divBdr>
              <w:divsChild>
                <w:div w:id="1415008911">
                  <w:marLeft w:val="0"/>
                  <w:marRight w:val="0"/>
                  <w:marTop w:val="0"/>
                  <w:marBottom w:val="0"/>
                  <w:divBdr>
                    <w:top w:val="none" w:sz="0" w:space="0" w:color="auto"/>
                    <w:left w:val="none" w:sz="0" w:space="0" w:color="auto"/>
                    <w:bottom w:val="none" w:sz="0" w:space="0" w:color="auto"/>
                    <w:right w:val="none" w:sz="0" w:space="0" w:color="auto"/>
                  </w:divBdr>
                  <w:divsChild>
                    <w:div w:id="920527479">
                      <w:marLeft w:val="0"/>
                      <w:marRight w:val="0"/>
                      <w:marTop w:val="0"/>
                      <w:marBottom w:val="150"/>
                      <w:divBdr>
                        <w:top w:val="none" w:sz="0" w:space="0" w:color="auto"/>
                        <w:left w:val="none" w:sz="0" w:space="0" w:color="auto"/>
                        <w:bottom w:val="none" w:sz="0" w:space="0" w:color="auto"/>
                        <w:right w:val="none" w:sz="0" w:space="0" w:color="auto"/>
                      </w:divBdr>
                      <w:divsChild>
                        <w:div w:id="1126122819">
                          <w:marLeft w:val="0"/>
                          <w:marRight w:val="0"/>
                          <w:marTop w:val="0"/>
                          <w:marBottom w:val="0"/>
                          <w:divBdr>
                            <w:top w:val="none" w:sz="0" w:space="0" w:color="auto"/>
                            <w:left w:val="none" w:sz="0" w:space="0" w:color="auto"/>
                            <w:bottom w:val="none" w:sz="0" w:space="0" w:color="auto"/>
                            <w:right w:val="none" w:sz="0" w:space="0" w:color="auto"/>
                          </w:divBdr>
                          <w:divsChild>
                            <w:div w:id="1787582502">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eddie.franke</dc:creator>
  <cp:keywords/>
  <dc:description/>
  <cp:lastModifiedBy>eddie.franke</cp:lastModifiedBy>
  <cp:revision>7</cp:revision>
  <dcterms:created xsi:type="dcterms:W3CDTF">2013-11-26T17:11:00Z</dcterms:created>
  <dcterms:modified xsi:type="dcterms:W3CDTF">2013-12-02T20:32:00Z</dcterms:modified>
</cp:coreProperties>
</file>