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8A" w:rsidRDefault="00FF448A" w:rsidP="00FF448A">
      <w:pPr>
        <w:tabs>
          <w:tab w:val="left" w:pos="450"/>
        </w:tabs>
        <w:ind w:left="450" w:hanging="450"/>
        <w:rPr>
          <w:rFonts w:ascii="Candara" w:hAnsi="Candara"/>
          <w:b/>
          <w:sz w:val="32"/>
          <w:szCs w:val="32"/>
        </w:rPr>
      </w:pPr>
      <w:r w:rsidRPr="00E15E04">
        <w:rPr>
          <w:rFonts w:ascii="Candara" w:hAnsi="Candara"/>
          <w:b/>
          <w:sz w:val="32"/>
          <w:szCs w:val="32"/>
        </w:rPr>
        <w:t>Standard 4:  Resources and Support Systems</w:t>
      </w:r>
      <w:r>
        <w:rPr>
          <w:rFonts w:ascii="Candara" w:hAnsi="Candara"/>
          <w:b/>
          <w:sz w:val="32"/>
          <w:szCs w:val="32"/>
        </w:rPr>
        <w:t xml:space="preserve"> (add CIITS other technologies</w:t>
      </w:r>
      <w:r w:rsidR="00A605A7">
        <w:rPr>
          <w:rFonts w:ascii="Candara" w:hAnsi="Candara"/>
          <w:b/>
          <w:sz w:val="32"/>
          <w:szCs w:val="32"/>
        </w:rPr>
        <w:t>; recruiting and retaining staff; professional learning</w:t>
      </w:r>
      <w:r>
        <w:rPr>
          <w:rFonts w:ascii="Candara" w:hAnsi="Candara"/>
          <w:b/>
          <w:sz w:val="32"/>
          <w:szCs w:val="32"/>
        </w:rPr>
        <w:t>)</w:t>
      </w:r>
    </w:p>
    <w:tbl>
      <w:tblPr>
        <w:tblW w:w="15570" w:type="dxa"/>
        <w:tblInd w:w="-432" w:type="dxa"/>
        <w:tblLook w:val="04A0" w:firstRow="1" w:lastRow="0" w:firstColumn="1" w:lastColumn="0" w:noHBand="0" w:noVBand="1"/>
      </w:tblPr>
      <w:tblGrid>
        <w:gridCol w:w="2790"/>
        <w:gridCol w:w="2790"/>
        <w:gridCol w:w="4500"/>
        <w:gridCol w:w="3143"/>
        <w:gridCol w:w="2347"/>
      </w:tblGrid>
      <w:tr w:rsidR="00AE46A9" w:rsidRPr="00FF448A" w:rsidTr="007302CD">
        <w:trPr>
          <w:trHeight w:val="300"/>
        </w:trPr>
        <w:tc>
          <w:tcPr>
            <w:tcW w:w="2790" w:type="dxa"/>
            <w:tcBorders>
              <w:top w:val="nil"/>
              <w:left w:val="nil"/>
              <w:bottom w:val="nil"/>
              <w:right w:val="nil"/>
            </w:tcBorders>
            <w:shd w:val="clear" w:color="auto" w:fill="auto"/>
            <w:noWrap/>
            <w:vAlign w:val="bottom"/>
            <w:hideMark/>
          </w:tcPr>
          <w:p w:rsidR="00AE46A9" w:rsidRPr="00FF448A" w:rsidRDefault="00AE46A9" w:rsidP="00FF448A">
            <w:pPr>
              <w:spacing w:after="0" w:line="240" w:lineRule="auto"/>
              <w:jc w:val="center"/>
              <w:rPr>
                <w:rFonts w:ascii="Calibri" w:eastAsia="Times New Roman" w:hAnsi="Calibri" w:cs="Times New Roman"/>
                <w:b/>
                <w:bCs/>
                <w:color w:val="000000"/>
                <w:u w:val="single"/>
              </w:rPr>
            </w:pPr>
            <w:r w:rsidRPr="00FF448A">
              <w:rPr>
                <w:rFonts w:ascii="Calibri" w:eastAsia="Times New Roman" w:hAnsi="Calibri" w:cs="Times New Roman"/>
                <w:b/>
                <w:bCs/>
                <w:color w:val="000000"/>
                <w:u w:val="single"/>
              </w:rPr>
              <w:t xml:space="preserve">Indicator </w:t>
            </w:r>
          </w:p>
        </w:tc>
        <w:tc>
          <w:tcPr>
            <w:tcW w:w="2790" w:type="dxa"/>
            <w:tcBorders>
              <w:top w:val="nil"/>
              <w:left w:val="nil"/>
              <w:bottom w:val="nil"/>
              <w:right w:val="nil"/>
            </w:tcBorders>
            <w:shd w:val="clear" w:color="auto" w:fill="auto"/>
            <w:noWrap/>
            <w:vAlign w:val="bottom"/>
            <w:hideMark/>
          </w:tcPr>
          <w:p w:rsidR="00AE46A9" w:rsidRPr="00FF448A" w:rsidRDefault="00AE46A9" w:rsidP="00FF448A">
            <w:pPr>
              <w:spacing w:after="0" w:line="240" w:lineRule="auto"/>
              <w:jc w:val="center"/>
              <w:rPr>
                <w:rFonts w:ascii="Calibri" w:eastAsia="Times New Roman" w:hAnsi="Calibri" w:cs="Times New Roman"/>
                <w:b/>
                <w:bCs/>
                <w:color w:val="000000"/>
                <w:u w:val="single"/>
              </w:rPr>
            </w:pPr>
            <w:r w:rsidRPr="00FF448A">
              <w:rPr>
                <w:rFonts w:ascii="Calibri" w:eastAsia="Times New Roman" w:hAnsi="Calibri" w:cs="Times New Roman"/>
                <w:b/>
                <w:bCs/>
                <w:color w:val="000000"/>
                <w:u w:val="single"/>
              </w:rPr>
              <w:t>Data Available</w:t>
            </w:r>
          </w:p>
        </w:tc>
        <w:tc>
          <w:tcPr>
            <w:tcW w:w="4500" w:type="dxa"/>
            <w:tcBorders>
              <w:top w:val="nil"/>
              <w:left w:val="nil"/>
              <w:bottom w:val="nil"/>
              <w:right w:val="nil"/>
            </w:tcBorders>
            <w:shd w:val="clear" w:color="auto" w:fill="auto"/>
            <w:noWrap/>
            <w:vAlign w:val="bottom"/>
            <w:hideMark/>
          </w:tcPr>
          <w:p w:rsidR="00AE46A9" w:rsidRPr="00FF448A" w:rsidRDefault="00AE46A9" w:rsidP="00FF448A">
            <w:pPr>
              <w:spacing w:after="0" w:line="240" w:lineRule="auto"/>
              <w:jc w:val="center"/>
              <w:rPr>
                <w:rFonts w:ascii="Calibri" w:eastAsia="Times New Roman" w:hAnsi="Calibri" w:cs="Times New Roman"/>
                <w:b/>
                <w:bCs/>
                <w:color w:val="000000"/>
                <w:u w:val="single"/>
              </w:rPr>
            </w:pPr>
            <w:r w:rsidRPr="00FF448A">
              <w:rPr>
                <w:rFonts w:ascii="Calibri" w:eastAsia="Times New Roman" w:hAnsi="Calibri" w:cs="Times New Roman"/>
                <w:b/>
                <w:bCs/>
                <w:color w:val="000000"/>
                <w:u w:val="single"/>
              </w:rPr>
              <w:t>Sample Questions to Guide Board Evaluation</w:t>
            </w:r>
          </w:p>
        </w:tc>
        <w:tc>
          <w:tcPr>
            <w:tcW w:w="3143" w:type="dxa"/>
            <w:tcBorders>
              <w:top w:val="nil"/>
              <w:left w:val="nil"/>
              <w:bottom w:val="nil"/>
              <w:right w:val="nil"/>
            </w:tcBorders>
          </w:tcPr>
          <w:p w:rsidR="00AE46A9" w:rsidRPr="00FF448A" w:rsidRDefault="007302CD" w:rsidP="00FF448A">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Sample M</w:t>
            </w:r>
            <w:r w:rsidR="00AE46A9">
              <w:rPr>
                <w:rFonts w:ascii="Calibri" w:eastAsia="Times New Roman" w:hAnsi="Calibri" w:cs="Times New Roman"/>
                <w:b/>
                <w:bCs/>
                <w:color w:val="000000"/>
                <w:u w:val="single"/>
              </w:rPr>
              <w:t>easures</w:t>
            </w:r>
          </w:p>
        </w:tc>
        <w:tc>
          <w:tcPr>
            <w:tcW w:w="2347" w:type="dxa"/>
            <w:tcBorders>
              <w:top w:val="nil"/>
              <w:left w:val="nil"/>
              <w:bottom w:val="nil"/>
              <w:right w:val="nil"/>
            </w:tcBorders>
          </w:tcPr>
          <w:p w:rsidR="00AE46A9" w:rsidRDefault="007302CD" w:rsidP="00FF448A">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Related S</w:t>
            </w:r>
            <w:r w:rsidR="00AE46A9">
              <w:rPr>
                <w:rFonts w:ascii="Calibri" w:eastAsia="Times New Roman" w:hAnsi="Calibri" w:cs="Times New Roman"/>
                <w:b/>
                <w:bCs/>
                <w:color w:val="000000"/>
                <w:u w:val="single"/>
              </w:rPr>
              <w:t>tatutes</w:t>
            </w:r>
          </w:p>
        </w:tc>
      </w:tr>
      <w:tr w:rsidR="00AE46A9" w:rsidRPr="00FF448A" w:rsidTr="007302CD">
        <w:trPr>
          <w:trHeight w:val="300"/>
        </w:trPr>
        <w:tc>
          <w:tcPr>
            <w:tcW w:w="2790" w:type="dxa"/>
            <w:tcBorders>
              <w:top w:val="nil"/>
              <w:left w:val="nil"/>
              <w:bottom w:val="nil"/>
              <w:right w:val="nil"/>
            </w:tcBorders>
            <w:shd w:val="clear" w:color="auto" w:fill="auto"/>
            <w:noWrap/>
            <w:vAlign w:val="bottom"/>
            <w:hideMark/>
          </w:tcPr>
          <w:p w:rsidR="00AE46A9" w:rsidRPr="00FF448A" w:rsidRDefault="00AE46A9" w:rsidP="007302CD">
            <w:pPr>
              <w:spacing w:after="0" w:line="240" w:lineRule="auto"/>
              <w:ind w:right="-108"/>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AE46A9" w:rsidRPr="00FF448A" w:rsidRDefault="00AE46A9" w:rsidP="00FF448A">
            <w:pPr>
              <w:spacing w:after="0" w:line="240" w:lineRule="auto"/>
              <w:rPr>
                <w:rFonts w:ascii="Calibri" w:eastAsia="Times New Roman" w:hAnsi="Calibri" w:cs="Times New Roman"/>
                <w:color w:val="000000"/>
              </w:rPr>
            </w:pPr>
          </w:p>
        </w:tc>
        <w:tc>
          <w:tcPr>
            <w:tcW w:w="4500" w:type="dxa"/>
            <w:tcBorders>
              <w:top w:val="nil"/>
              <w:left w:val="nil"/>
              <w:bottom w:val="nil"/>
              <w:right w:val="nil"/>
            </w:tcBorders>
            <w:shd w:val="clear" w:color="auto" w:fill="auto"/>
            <w:noWrap/>
            <w:vAlign w:val="bottom"/>
            <w:hideMark/>
          </w:tcPr>
          <w:p w:rsidR="00AE46A9" w:rsidRPr="00FF448A" w:rsidRDefault="00AE46A9" w:rsidP="00FF448A">
            <w:pPr>
              <w:spacing w:after="0" w:line="240" w:lineRule="auto"/>
              <w:rPr>
                <w:rFonts w:ascii="Calibri" w:eastAsia="Times New Roman" w:hAnsi="Calibri" w:cs="Times New Roman"/>
                <w:color w:val="000000"/>
              </w:rPr>
            </w:pPr>
          </w:p>
        </w:tc>
        <w:tc>
          <w:tcPr>
            <w:tcW w:w="3143" w:type="dxa"/>
            <w:tcBorders>
              <w:top w:val="nil"/>
              <w:left w:val="nil"/>
              <w:bottom w:val="nil"/>
              <w:right w:val="nil"/>
            </w:tcBorders>
          </w:tcPr>
          <w:p w:rsidR="00AE46A9" w:rsidRPr="00FF448A" w:rsidRDefault="00AE46A9" w:rsidP="00FF448A">
            <w:pPr>
              <w:spacing w:after="0" w:line="240" w:lineRule="auto"/>
              <w:rPr>
                <w:rFonts w:ascii="Calibri" w:eastAsia="Times New Roman" w:hAnsi="Calibri" w:cs="Times New Roman"/>
                <w:color w:val="000000"/>
              </w:rPr>
            </w:pPr>
          </w:p>
        </w:tc>
        <w:tc>
          <w:tcPr>
            <w:tcW w:w="2347" w:type="dxa"/>
            <w:tcBorders>
              <w:top w:val="nil"/>
              <w:left w:val="nil"/>
              <w:bottom w:val="nil"/>
              <w:right w:val="nil"/>
            </w:tcBorders>
          </w:tcPr>
          <w:p w:rsidR="00AE46A9" w:rsidRPr="00FF448A" w:rsidRDefault="00AE46A9" w:rsidP="00FF448A">
            <w:pPr>
              <w:spacing w:after="0" w:line="240" w:lineRule="auto"/>
              <w:rPr>
                <w:rFonts w:ascii="Calibri" w:eastAsia="Times New Roman" w:hAnsi="Calibri" w:cs="Times New Roman"/>
                <w:color w:val="000000"/>
              </w:rPr>
            </w:pPr>
          </w:p>
        </w:tc>
      </w:tr>
      <w:tr w:rsidR="00AE46A9" w:rsidRPr="00FF448A" w:rsidTr="007302CD">
        <w:trPr>
          <w:trHeight w:val="1529"/>
        </w:trPr>
        <w:tc>
          <w:tcPr>
            <w:tcW w:w="2790" w:type="dxa"/>
            <w:tcBorders>
              <w:top w:val="single" w:sz="4" w:space="0" w:color="auto"/>
              <w:left w:val="single" w:sz="4" w:space="0" w:color="auto"/>
              <w:bottom w:val="single" w:sz="4" w:space="0" w:color="auto"/>
              <w:right w:val="single" w:sz="4" w:space="0" w:color="auto"/>
            </w:tcBorders>
            <w:shd w:val="clear" w:color="000000" w:fill="D9D9D9"/>
            <w:hideMark/>
          </w:tcPr>
          <w:p w:rsidR="00AE46A9" w:rsidRPr="00FF448A" w:rsidRDefault="00AE46A9" w:rsidP="009E74B2">
            <w:pPr>
              <w:spacing w:after="0" w:line="240" w:lineRule="auto"/>
              <w:rPr>
                <w:rFonts w:ascii="Calibri" w:eastAsia="Times New Roman" w:hAnsi="Calibri" w:cs="Times New Roman"/>
                <w:color w:val="000000"/>
              </w:rPr>
            </w:pPr>
            <w:r>
              <w:rPr>
                <w:rFonts w:ascii="Calibri" w:eastAsia="Times New Roman" w:hAnsi="Calibri" w:cs="Times New Roman"/>
                <w:color w:val="000000"/>
              </w:rPr>
              <w:t>4.1</w:t>
            </w:r>
            <w:r w:rsidR="009E74B2">
              <w:rPr>
                <w:rFonts w:ascii="Calibri" w:eastAsia="Times New Roman" w:hAnsi="Calibri" w:cs="Times New Roman"/>
                <w:color w:val="000000"/>
              </w:rPr>
              <w:t xml:space="preserve">  </w:t>
            </w:r>
            <w:r w:rsidRPr="00FF448A">
              <w:rPr>
                <w:rFonts w:ascii="Calibri" w:eastAsia="Times New Roman" w:hAnsi="Calibri" w:cs="Times New Roman"/>
                <w:color w:val="000000"/>
              </w:rPr>
              <w:t xml:space="preserve">Establishes a balanced operational budget for school programs and activities.  </w:t>
            </w:r>
          </w:p>
        </w:tc>
        <w:tc>
          <w:tcPr>
            <w:tcW w:w="2790" w:type="dxa"/>
            <w:tcBorders>
              <w:top w:val="single" w:sz="4" w:space="0" w:color="auto"/>
              <w:left w:val="nil"/>
              <w:bottom w:val="single" w:sz="4" w:space="0" w:color="auto"/>
              <w:right w:val="single" w:sz="4" w:space="0" w:color="auto"/>
            </w:tcBorders>
            <w:shd w:val="clear" w:color="000000" w:fill="D8E4BC"/>
            <w:hideMark/>
          </w:tcPr>
          <w:p w:rsidR="00AE46A9" w:rsidRPr="00FF448A" w:rsidRDefault="00AE46A9" w:rsidP="00AE46A9">
            <w:pPr>
              <w:spacing w:after="0" w:line="240" w:lineRule="auto"/>
              <w:rPr>
                <w:rFonts w:ascii="Calibri" w:eastAsia="Times New Roman" w:hAnsi="Calibri" w:cs="Times New Roman"/>
                <w:color w:val="000000"/>
              </w:rPr>
            </w:pPr>
            <w:r w:rsidRPr="00FF448A">
              <w:rPr>
                <w:rFonts w:ascii="Calibri" w:eastAsia="Times New Roman" w:hAnsi="Calibri" w:cs="Times New Roman"/>
                <w:color w:val="000000"/>
              </w:rPr>
              <w:t>Tentative/Working Budgets, External Audit, Fund 1 Contingency, Facility Plans</w:t>
            </w:r>
          </w:p>
        </w:tc>
        <w:tc>
          <w:tcPr>
            <w:tcW w:w="4500" w:type="dxa"/>
            <w:tcBorders>
              <w:top w:val="single" w:sz="4" w:space="0" w:color="auto"/>
              <w:left w:val="nil"/>
              <w:bottom w:val="single" w:sz="4" w:space="0" w:color="auto"/>
              <w:right w:val="single" w:sz="4" w:space="0" w:color="auto"/>
            </w:tcBorders>
            <w:shd w:val="clear" w:color="000000" w:fill="E6B8B7"/>
            <w:hideMark/>
          </w:tcPr>
          <w:p w:rsidR="00AE46A9" w:rsidRPr="00781E33" w:rsidRDefault="00AE46A9" w:rsidP="00AE46A9">
            <w:pPr>
              <w:spacing w:after="0" w:line="240" w:lineRule="auto"/>
              <w:rPr>
                <w:rFonts w:ascii="Calibri" w:eastAsia="Times New Roman" w:hAnsi="Calibri" w:cs="Times New Roman"/>
                <w:color w:val="FF0000"/>
              </w:rPr>
            </w:pPr>
            <w:r w:rsidRPr="00FF448A">
              <w:rPr>
                <w:rFonts w:ascii="Calibri" w:eastAsia="Times New Roman" w:hAnsi="Calibri" w:cs="Times New Roman"/>
                <w:color w:val="000000"/>
              </w:rPr>
              <w:t xml:space="preserve">Are the tentative/working budgets presented to the local board balanced? </w:t>
            </w:r>
            <w:r w:rsidR="00781E33">
              <w:rPr>
                <w:rFonts w:ascii="Calibri" w:eastAsia="Times New Roman" w:hAnsi="Calibri" w:cs="Times New Roman"/>
                <w:color w:val="FF0000"/>
              </w:rPr>
              <w:t xml:space="preserve"> Yes.  </w:t>
            </w:r>
            <w:r w:rsidR="0058280C">
              <w:rPr>
                <w:rFonts w:ascii="Calibri" w:eastAsia="Times New Roman" w:hAnsi="Calibri" w:cs="Times New Roman"/>
                <w:color w:val="FF0000"/>
              </w:rPr>
              <w:t xml:space="preserve">Tentative Budget </w:t>
            </w:r>
            <w:r w:rsidR="00781E33">
              <w:rPr>
                <w:rFonts w:ascii="Calibri" w:eastAsia="Times New Roman" w:hAnsi="Calibri" w:cs="Times New Roman"/>
                <w:color w:val="FF0000"/>
              </w:rPr>
              <w:t>Presented at May 20, 2013 Board meeting.</w:t>
            </w:r>
            <w:r w:rsidR="0058280C">
              <w:rPr>
                <w:rFonts w:ascii="Calibri" w:eastAsia="Times New Roman" w:hAnsi="Calibri" w:cs="Times New Roman"/>
                <w:color w:val="FF0000"/>
              </w:rPr>
              <w:t xml:space="preserve">  Working Budget Presented at September 23, 2013 Board Meeting.</w:t>
            </w:r>
            <w:r w:rsidRPr="00FF448A">
              <w:rPr>
                <w:rFonts w:ascii="Calibri" w:eastAsia="Times New Roman" w:hAnsi="Calibri" w:cs="Times New Roman"/>
                <w:color w:val="000000"/>
              </w:rPr>
              <w:br/>
              <w:t>Are facility needs identified and plans made to address such?</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Facility Plan is current.</w:t>
            </w:r>
            <w:r w:rsidRPr="00FF448A">
              <w:rPr>
                <w:rFonts w:ascii="Calibri" w:eastAsia="Times New Roman" w:hAnsi="Calibri" w:cs="Times New Roman"/>
                <w:color w:val="000000"/>
              </w:rPr>
              <w:br/>
              <w:t>Does the superintendent have a working knowledge of fund types (general, restricted, federal, etc.)?</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p>
        </w:tc>
        <w:tc>
          <w:tcPr>
            <w:tcW w:w="3143" w:type="dxa"/>
            <w:tcBorders>
              <w:top w:val="single" w:sz="4" w:space="0" w:color="auto"/>
              <w:left w:val="nil"/>
              <w:bottom w:val="single" w:sz="4" w:space="0" w:color="auto"/>
              <w:right w:val="single" w:sz="4" w:space="0" w:color="auto"/>
            </w:tcBorders>
            <w:shd w:val="clear" w:color="000000" w:fill="E6B8B7"/>
          </w:tcPr>
          <w:p w:rsidR="000102E4" w:rsidRPr="00781E33" w:rsidRDefault="00AE46A9" w:rsidP="007302CD">
            <w:pPr>
              <w:spacing w:after="0" w:line="240" w:lineRule="auto"/>
              <w:ind w:right="-25"/>
              <w:rPr>
                <w:rFonts w:ascii="Calibri" w:eastAsia="Times New Roman" w:hAnsi="Calibri" w:cs="Times New Roman"/>
                <w:color w:val="FF0000"/>
              </w:rPr>
            </w:pPr>
            <w:r>
              <w:rPr>
                <w:rFonts w:ascii="Calibri" w:eastAsia="Times New Roman" w:hAnsi="Calibri" w:cs="Times New Roman"/>
                <w:color w:val="000000"/>
              </w:rPr>
              <w:t>There will be fewer findings in the annual certified audit from the previous year.</w:t>
            </w:r>
            <w:r w:rsidR="000102E4">
              <w:rPr>
                <w:rFonts w:ascii="Calibri" w:eastAsia="Times New Roman" w:hAnsi="Calibri" w:cs="Times New Roman"/>
                <w:color w:val="000000"/>
              </w:rPr>
              <w:t xml:space="preserve">  Audit findings from prior year have been corrected.</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p>
          <w:p w:rsidR="000102E4" w:rsidRPr="00781E33" w:rsidRDefault="000102E4" w:rsidP="007302CD">
            <w:pPr>
              <w:spacing w:after="0" w:line="240" w:lineRule="auto"/>
              <w:ind w:right="-25"/>
              <w:rPr>
                <w:rFonts w:ascii="Calibri" w:eastAsia="Times New Roman" w:hAnsi="Calibri" w:cs="Times New Roman"/>
                <w:color w:val="FF0000"/>
              </w:rPr>
            </w:pPr>
            <w:r>
              <w:rPr>
                <w:rFonts w:ascii="Calibri" w:eastAsia="Times New Roman" w:hAnsi="Calibri" w:cs="Times New Roman"/>
                <w:color w:val="000000"/>
              </w:rPr>
              <w:t xml:space="preserve">Balanced working and tentative budgets were </w:t>
            </w:r>
            <w:r w:rsidR="009E74B2">
              <w:rPr>
                <w:rFonts w:ascii="Calibri" w:eastAsia="Times New Roman" w:hAnsi="Calibri" w:cs="Times New Roman"/>
                <w:color w:val="000000"/>
              </w:rPr>
              <w:t xml:space="preserve">timely </w:t>
            </w:r>
            <w:r>
              <w:rPr>
                <w:rFonts w:ascii="Calibri" w:eastAsia="Times New Roman" w:hAnsi="Calibri" w:cs="Times New Roman"/>
                <w:color w:val="000000"/>
              </w:rPr>
              <w:t>submitted to the board.</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p>
        </w:tc>
        <w:tc>
          <w:tcPr>
            <w:tcW w:w="2347" w:type="dxa"/>
            <w:tcBorders>
              <w:top w:val="single" w:sz="4" w:space="0" w:color="auto"/>
              <w:left w:val="nil"/>
              <w:bottom w:val="single" w:sz="4" w:space="0" w:color="auto"/>
              <w:right w:val="single" w:sz="4" w:space="0" w:color="auto"/>
            </w:tcBorders>
            <w:shd w:val="clear" w:color="000000" w:fill="E6B8B7"/>
          </w:tcPr>
          <w:p w:rsidR="007302CD" w:rsidRPr="007302CD" w:rsidRDefault="007302CD" w:rsidP="007302CD">
            <w:pPr>
              <w:spacing w:after="0" w:line="240" w:lineRule="auto"/>
              <w:rPr>
                <w:rFonts w:ascii="Calibri" w:eastAsia="Times New Roman" w:hAnsi="Calibri" w:cs="Times New Roman"/>
                <w:color w:val="000000"/>
              </w:rPr>
            </w:pPr>
            <w:r w:rsidRPr="007302CD">
              <w:rPr>
                <w:rFonts w:ascii="Calibri" w:eastAsia="Times New Roman" w:hAnsi="Calibri" w:cs="Times New Roman"/>
                <w:color w:val="000000"/>
              </w:rPr>
              <w:t>KRS 160.370 (superintendent as executive agent of board)</w:t>
            </w:r>
          </w:p>
          <w:p w:rsidR="00AE46A9" w:rsidRDefault="007302CD" w:rsidP="007302CD">
            <w:pPr>
              <w:spacing w:after="0" w:line="240" w:lineRule="auto"/>
              <w:rPr>
                <w:rFonts w:ascii="Calibri" w:eastAsia="Times New Roman" w:hAnsi="Calibri" w:cs="Times New Roman"/>
                <w:color w:val="000000"/>
              </w:rPr>
            </w:pPr>
            <w:r>
              <w:rPr>
                <w:rFonts w:ascii="Calibri" w:eastAsia="Times New Roman" w:hAnsi="Calibri" w:cs="Times New Roman"/>
                <w:color w:val="000000"/>
              </w:rPr>
              <w:t>KRS  160.550 (</w:t>
            </w:r>
            <w:r w:rsidRPr="007302CD">
              <w:rPr>
                <w:rFonts w:ascii="Calibri" w:eastAsia="Times New Roman" w:hAnsi="Calibri" w:cs="Times New Roman"/>
                <w:color w:val="000000"/>
              </w:rPr>
              <w:t>liability for expenditures</w:t>
            </w:r>
            <w:r>
              <w:rPr>
                <w:rFonts w:ascii="Calibri" w:eastAsia="Times New Roman" w:hAnsi="Calibri" w:cs="Times New Roman"/>
                <w:color w:val="000000"/>
              </w:rPr>
              <w:t xml:space="preserve"> </w:t>
            </w:r>
            <w:r w:rsidRPr="007302CD">
              <w:rPr>
                <w:rFonts w:ascii="Calibri" w:eastAsia="Times New Roman" w:hAnsi="Calibri" w:cs="Times New Roman"/>
                <w:color w:val="000000"/>
              </w:rPr>
              <w:t>exceeding revenue)</w:t>
            </w:r>
          </w:p>
        </w:tc>
      </w:tr>
      <w:tr w:rsidR="00AE46A9" w:rsidRPr="00FF448A" w:rsidTr="007302CD">
        <w:trPr>
          <w:trHeight w:val="1500"/>
        </w:trPr>
        <w:tc>
          <w:tcPr>
            <w:tcW w:w="2790" w:type="dxa"/>
            <w:tcBorders>
              <w:top w:val="nil"/>
              <w:left w:val="single" w:sz="4" w:space="0" w:color="auto"/>
              <w:bottom w:val="single" w:sz="4" w:space="0" w:color="auto"/>
              <w:right w:val="single" w:sz="4" w:space="0" w:color="auto"/>
            </w:tcBorders>
            <w:shd w:val="clear" w:color="000000" w:fill="D9D9D9"/>
            <w:hideMark/>
          </w:tcPr>
          <w:p w:rsidR="00AE46A9" w:rsidRPr="00FF448A" w:rsidRDefault="00AE46A9" w:rsidP="00AE46A9">
            <w:pPr>
              <w:spacing w:after="0" w:line="240" w:lineRule="auto"/>
              <w:rPr>
                <w:rFonts w:ascii="Calibri" w:eastAsia="Times New Roman" w:hAnsi="Calibri" w:cs="Times New Roman"/>
                <w:color w:val="000000"/>
              </w:rPr>
            </w:pPr>
            <w:r>
              <w:rPr>
                <w:rFonts w:ascii="Calibri" w:eastAsia="Times New Roman" w:hAnsi="Calibri" w:cs="Times New Roman"/>
                <w:color w:val="000000"/>
              </w:rPr>
              <w:t>4.2</w:t>
            </w:r>
            <w:r w:rsidR="009E74B2">
              <w:rPr>
                <w:rFonts w:ascii="Calibri" w:eastAsia="Times New Roman" w:hAnsi="Calibri" w:cs="Times New Roman"/>
                <w:color w:val="000000"/>
              </w:rPr>
              <w:t xml:space="preserve">  </w:t>
            </w:r>
            <w:r w:rsidRPr="00FF448A">
              <w:rPr>
                <w:rFonts w:ascii="Calibri" w:eastAsia="Times New Roman" w:hAnsi="Calibri" w:cs="Times New Roman"/>
                <w:color w:val="000000"/>
              </w:rPr>
              <w:t>Utilizes collaborative and transparent processes to ensure resources are allocated and expended in accordance with the district’s goals and needs.</w:t>
            </w:r>
          </w:p>
        </w:tc>
        <w:tc>
          <w:tcPr>
            <w:tcW w:w="2790" w:type="dxa"/>
            <w:tcBorders>
              <w:top w:val="nil"/>
              <w:left w:val="nil"/>
              <w:bottom w:val="single" w:sz="4" w:space="0" w:color="auto"/>
              <w:right w:val="single" w:sz="4" w:space="0" w:color="auto"/>
            </w:tcBorders>
            <w:shd w:val="clear" w:color="000000" w:fill="D8E4BC"/>
            <w:hideMark/>
          </w:tcPr>
          <w:p w:rsidR="00AE46A9" w:rsidRPr="00FF448A" w:rsidRDefault="00AE46A9" w:rsidP="00AE46A9">
            <w:pPr>
              <w:spacing w:after="0" w:line="240" w:lineRule="auto"/>
              <w:rPr>
                <w:rFonts w:ascii="Calibri" w:eastAsia="Times New Roman" w:hAnsi="Calibri" w:cs="Times New Roman"/>
                <w:color w:val="000000"/>
              </w:rPr>
            </w:pPr>
            <w:r w:rsidRPr="00FF448A">
              <w:rPr>
                <w:rFonts w:ascii="Calibri" w:eastAsia="Times New Roman" w:hAnsi="Calibri" w:cs="Times New Roman"/>
                <w:color w:val="000000"/>
              </w:rPr>
              <w:t>Strategic Plan, CSIP, CDIP, Delivery Plan, TELL Survey, Board Reports/Updates, Expenditure Reports, Facility Plans</w:t>
            </w:r>
          </w:p>
        </w:tc>
        <w:tc>
          <w:tcPr>
            <w:tcW w:w="4500" w:type="dxa"/>
            <w:tcBorders>
              <w:top w:val="nil"/>
              <w:left w:val="nil"/>
              <w:bottom w:val="single" w:sz="4" w:space="0" w:color="auto"/>
              <w:right w:val="single" w:sz="4" w:space="0" w:color="auto"/>
            </w:tcBorders>
            <w:shd w:val="clear" w:color="000000" w:fill="E6B8B7"/>
            <w:hideMark/>
          </w:tcPr>
          <w:p w:rsidR="00AE46A9" w:rsidRPr="00781E33" w:rsidRDefault="00AE46A9" w:rsidP="00AE46A9">
            <w:pPr>
              <w:spacing w:after="0" w:line="240" w:lineRule="auto"/>
              <w:rPr>
                <w:rFonts w:ascii="Calibri" w:eastAsia="Times New Roman" w:hAnsi="Calibri" w:cs="Times New Roman"/>
                <w:color w:val="FF0000"/>
              </w:rPr>
            </w:pPr>
            <w:r w:rsidRPr="00FF448A">
              <w:rPr>
                <w:rFonts w:ascii="Calibri" w:eastAsia="Times New Roman" w:hAnsi="Calibri" w:cs="Times New Roman"/>
                <w:color w:val="000000"/>
              </w:rPr>
              <w:t>Is there a method for faculty and staff to provide input?</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Joint SBDM Councils and Board of Education Meeting in October of each year.</w:t>
            </w:r>
            <w:r w:rsidRPr="00FF448A">
              <w:rPr>
                <w:rFonts w:ascii="Calibri" w:eastAsia="Times New Roman" w:hAnsi="Calibri" w:cs="Times New Roman"/>
                <w:color w:val="000000"/>
              </w:rPr>
              <w:br/>
              <w:t>Does personnel have input into the budget process?</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r w:rsidRPr="00FF448A">
              <w:rPr>
                <w:rFonts w:ascii="Calibri" w:eastAsia="Times New Roman" w:hAnsi="Calibri" w:cs="Times New Roman"/>
                <w:color w:val="000000"/>
              </w:rPr>
              <w:br/>
              <w:t>Does the budget align to the district's priorities?</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 – Increase percentage of students who are college/career ready from 21% in 2010 to 61% in 2015.  Increase % of students who score proficient on K-PREP</w:t>
            </w:r>
            <w:r w:rsidRPr="00FF448A">
              <w:rPr>
                <w:rFonts w:ascii="Calibri" w:eastAsia="Times New Roman" w:hAnsi="Calibri" w:cs="Times New Roman"/>
                <w:color w:val="000000"/>
              </w:rPr>
              <w:br/>
              <w:t>Do expenditures align with the budget, or is there sufficient explanation for unexpected expenditures?</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p>
        </w:tc>
        <w:tc>
          <w:tcPr>
            <w:tcW w:w="3143" w:type="dxa"/>
            <w:tcBorders>
              <w:top w:val="nil"/>
              <w:left w:val="nil"/>
              <w:bottom w:val="single" w:sz="4" w:space="0" w:color="auto"/>
              <w:right w:val="single" w:sz="4" w:space="0" w:color="auto"/>
            </w:tcBorders>
            <w:shd w:val="clear" w:color="000000" w:fill="E6B8B7"/>
          </w:tcPr>
          <w:p w:rsidR="000102E4" w:rsidRDefault="00AE46A9" w:rsidP="00AE46A9">
            <w:pPr>
              <w:spacing w:after="0" w:line="240" w:lineRule="auto"/>
              <w:rPr>
                <w:rFonts w:ascii="Calibri" w:eastAsia="Times New Roman" w:hAnsi="Calibri" w:cs="Times New Roman"/>
                <w:color w:val="000000"/>
              </w:rPr>
            </w:pPr>
            <w:r>
              <w:rPr>
                <w:rFonts w:ascii="Calibri" w:eastAsia="Times New Roman" w:hAnsi="Calibri" w:cs="Times New Roman"/>
                <w:color w:val="000000"/>
              </w:rPr>
              <w:t>The % of positive responses on Questions _______ on the Tell Survey will increase from ______ to _</w:t>
            </w:r>
            <w:r w:rsidR="00FA339C">
              <w:rPr>
                <w:rFonts w:ascii="Calibri" w:eastAsia="Times New Roman" w:hAnsi="Calibri" w:cs="Times New Roman"/>
                <w:color w:val="000000"/>
              </w:rPr>
              <w:t>___</w:t>
            </w:r>
            <w:proofErr w:type="gramStart"/>
            <w:r>
              <w:rPr>
                <w:rFonts w:ascii="Calibri" w:eastAsia="Times New Roman" w:hAnsi="Calibri" w:cs="Times New Roman"/>
                <w:color w:val="000000"/>
              </w:rPr>
              <w:t>by</w:t>
            </w:r>
            <w:r w:rsidR="00FA339C">
              <w:rPr>
                <w:rFonts w:ascii="Calibri" w:eastAsia="Times New Roman" w:hAnsi="Calibri" w:cs="Times New Roman"/>
                <w:color w:val="000000"/>
              </w:rPr>
              <w:t xml:space="preserve"> </w:t>
            </w:r>
            <w:r>
              <w:rPr>
                <w:rFonts w:ascii="Calibri" w:eastAsia="Times New Roman" w:hAnsi="Calibri" w:cs="Times New Roman"/>
                <w:color w:val="000000"/>
              </w:rPr>
              <w:t xml:space="preserve"> 2015</w:t>
            </w:r>
            <w:proofErr w:type="gramEnd"/>
            <w:r w:rsidR="000102E4">
              <w:rPr>
                <w:rFonts w:ascii="Calibri" w:eastAsia="Times New Roman" w:hAnsi="Calibri" w:cs="Times New Roman"/>
                <w:color w:val="000000"/>
              </w:rPr>
              <w:t>.</w:t>
            </w:r>
          </w:p>
          <w:p w:rsidR="00FA339C" w:rsidRDefault="00FA339C" w:rsidP="00AE46A9">
            <w:pPr>
              <w:spacing w:after="0" w:line="240" w:lineRule="auto"/>
              <w:rPr>
                <w:rFonts w:ascii="Calibri" w:eastAsia="Times New Roman" w:hAnsi="Calibri" w:cs="Times New Roman"/>
                <w:color w:val="000000"/>
              </w:rPr>
            </w:pPr>
          </w:p>
          <w:p w:rsidR="00FA339C" w:rsidRPr="00FA339C" w:rsidRDefault="00FA339C" w:rsidP="00AE46A9">
            <w:pPr>
              <w:spacing w:after="0" w:line="240" w:lineRule="auto"/>
              <w:rPr>
                <w:rFonts w:ascii="Calibri" w:eastAsia="Times New Roman" w:hAnsi="Calibri" w:cs="Times New Roman"/>
                <w:color w:val="FF0000"/>
              </w:rPr>
            </w:pPr>
            <w:r>
              <w:rPr>
                <w:rFonts w:ascii="Calibri" w:eastAsia="Times New Roman" w:hAnsi="Calibri" w:cs="Times New Roman"/>
                <w:color w:val="FF0000"/>
              </w:rPr>
              <w:t>*****Currently all responses on the TELL Survey regarding Facilities &amp; Resources at the District level show positive responses with the exception of Q3.1 h- “The reliability and speed of Internet connections in this school are sufficient to support instructional practices.”  There was a decline in the positive responses to this question from 91.8% in 2011 to 83.6% in 2013.    When comparing Gallatin To Kentucky Gallatin = 83.6% and the State = 75.6% positive responses.  Improvements were made during the summer of 2013 to increase internet speed and reliability throughout the district.  This improvement will be reflected in an increase in positive responses to this question in 2015 on the TELL Survey.</w:t>
            </w:r>
          </w:p>
          <w:p w:rsidR="003E698A" w:rsidRPr="00FF448A" w:rsidRDefault="003E698A" w:rsidP="00AE46A9">
            <w:pPr>
              <w:spacing w:after="0" w:line="240" w:lineRule="auto"/>
              <w:rPr>
                <w:rFonts w:ascii="Calibri" w:eastAsia="Times New Roman" w:hAnsi="Calibri" w:cs="Times New Roman"/>
                <w:color w:val="000000"/>
              </w:rPr>
            </w:pPr>
          </w:p>
        </w:tc>
        <w:tc>
          <w:tcPr>
            <w:tcW w:w="2347" w:type="dxa"/>
            <w:tcBorders>
              <w:top w:val="nil"/>
              <w:left w:val="nil"/>
              <w:bottom w:val="single" w:sz="4" w:space="0" w:color="auto"/>
              <w:right w:val="single" w:sz="4" w:space="0" w:color="auto"/>
            </w:tcBorders>
            <w:shd w:val="clear" w:color="000000" w:fill="E6B8B7"/>
          </w:tcPr>
          <w:p w:rsidR="007302CD" w:rsidRDefault="007302CD" w:rsidP="007302CD">
            <w:pPr>
              <w:spacing w:after="0" w:line="240" w:lineRule="auto"/>
              <w:ind w:right="-108"/>
              <w:rPr>
                <w:rFonts w:ascii="Calibri" w:eastAsia="Times New Roman" w:hAnsi="Calibri" w:cs="Times New Roman"/>
                <w:color w:val="000000"/>
              </w:rPr>
            </w:pPr>
            <w:r>
              <w:rPr>
                <w:rFonts w:ascii="Calibri" w:eastAsia="Times New Roman" w:hAnsi="Calibri" w:cs="Times New Roman"/>
                <w:color w:val="000000"/>
              </w:rPr>
              <w:t>KRS 160.370 (superintendent as executive agent of board)</w:t>
            </w:r>
          </w:p>
          <w:p w:rsidR="00AE46A9" w:rsidRDefault="007302CD" w:rsidP="007302CD">
            <w:pPr>
              <w:spacing w:after="0" w:line="240" w:lineRule="auto"/>
              <w:rPr>
                <w:rFonts w:ascii="Calibri" w:eastAsia="Times New Roman" w:hAnsi="Calibri" w:cs="Times New Roman"/>
                <w:color w:val="000000"/>
              </w:rPr>
            </w:pPr>
            <w:r>
              <w:rPr>
                <w:rFonts w:ascii="Calibri" w:eastAsia="Times New Roman" w:hAnsi="Calibri" w:cs="Times New Roman"/>
                <w:color w:val="000000"/>
              </w:rPr>
              <w:t>KRS  160.550 (liability for expenditures exceeding revenue)</w:t>
            </w:r>
          </w:p>
        </w:tc>
      </w:tr>
      <w:tr w:rsidR="00AE46A9" w:rsidRPr="00FF448A" w:rsidTr="007302CD">
        <w:trPr>
          <w:trHeight w:val="1800"/>
        </w:trPr>
        <w:tc>
          <w:tcPr>
            <w:tcW w:w="2790" w:type="dxa"/>
            <w:tcBorders>
              <w:top w:val="nil"/>
              <w:left w:val="single" w:sz="4" w:space="0" w:color="auto"/>
              <w:bottom w:val="single" w:sz="4" w:space="0" w:color="auto"/>
              <w:right w:val="single" w:sz="4" w:space="0" w:color="auto"/>
            </w:tcBorders>
            <w:shd w:val="clear" w:color="000000" w:fill="D9D9D9"/>
            <w:hideMark/>
          </w:tcPr>
          <w:p w:rsidR="00AE46A9" w:rsidRPr="00FF448A" w:rsidRDefault="00AE46A9" w:rsidP="00AE46A9">
            <w:pPr>
              <w:spacing w:after="0" w:line="240" w:lineRule="auto"/>
              <w:rPr>
                <w:rFonts w:ascii="Calibri" w:eastAsia="Times New Roman" w:hAnsi="Calibri" w:cs="Times New Roman"/>
                <w:color w:val="000000"/>
              </w:rPr>
            </w:pPr>
            <w:r>
              <w:rPr>
                <w:rFonts w:ascii="Calibri" w:eastAsia="Times New Roman" w:hAnsi="Calibri" w:cs="Times New Roman"/>
                <w:color w:val="000000"/>
              </w:rPr>
              <w:t>4.3</w:t>
            </w:r>
            <w:r w:rsidR="009E74B2">
              <w:rPr>
                <w:rFonts w:ascii="Calibri" w:eastAsia="Times New Roman" w:hAnsi="Calibri" w:cs="Times New Roman"/>
                <w:color w:val="000000"/>
              </w:rPr>
              <w:t xml:space="preserve">  </w:t>
            </w:r>
            <w:r w:rsidRPr="00FF448A">
              <w:rPr>
                <w:rFonts w:ascii="Calibri" w:eastAsia="Times New Roman" w:hAnsi="Calibri" w:cs="Times New Roman"/>
                <w:color w:val="000000"/>
              </w:rPr>
              <w:t>Leverages district resources to attain their highest and best use to improve student learning, while maintaining compliance with legal, ethical and policy standards.</w:t>
            </w:r>
          </w:p>
        </w:tc>
        <w:tc>
          <w:tcPr>
            <w:tcW w:w="2790" w:type="dxa"/>
            <w:tcBorders>
              <w:top w:val="nil"/>
              <w:left w:val="nil"/>
              <w:bottom w:val="single" w:sz="4" w:space="0" w:color="auto"/>
              <w:right w:val="single" w:sz="4" w:space="0" w:color="auto"/>
            </w:tcBorders>
            <w:shd w:val="clear" w:color="000000" w:fill="D8E4BC"/>
            <w:hideMark/>
          </w:tcPr>
          <w:p w:rsidR="00AE46A9" w:rsidRPr="00FF448A" w:rsidRDefault="00AE46A9" w:rsidP="00AE46A9">
            <w:pPr>
              <w:spacing w:after="0" w:line="240" w:lineRule="auto"/>
              <w:rPr>
                <w:rFonts w:ascii="Calibri" w:eastAsia="Times New Roman" w:hAnsi="Calibri" w:cs="Times New Roman"/>
                <w:color w:val="000000"/>
              </w:rPr>
            </w:pPr>
            <w:r w:rsidRPr="00FF448A">
              <w:rPr>
                <w:rFonts w:ascii="Calibri" w:eastAsia="Times New Roman" w:hAnsi="Calibri" w:cs="Times New Roman"/>
                <w:color w:val="000000"/>
              </w:rPr>
              <w:t>Tentative/Working Budgets, External Reviews and/or Audits, Board Reports/Updates</w:t>
            </w:r>
          </w:p>
        </w:tc>
        <w:tc>
          <w:tcPr>
            <w:tcW w:w="4500" w:type="dxa"/>
            <w:tcBorders>
              <w:top w:val="nil"/>
              <w:left w:val="nil"/>
              <w:bottom w:val="single" w:sz="4" w:space="0" w:color="auto"/>
              <w:right w:val="single" w:sz="4" w:space="0" w:color="auto"/>
            </w:tcBorders>
            <w:shd w:val="clear" w:color="000000" w:fill="E6B8B7"/>
            <w:hideMark/>
          </w:tcPr>
          <w:p w:rsidR="00AE46A9" w:rsidRDefault="00AE46A9" w:rsidP="00AE46A9">
            <w:pPr>
              <w:spacing w:after="0" w:line="240" w:lineRule="auto"/>
              <w:rPr>
                <w:rFonts w:ascii="Calibri" w:eastAsia="Times New Roman" w:hAnsi="Calibri" w:cs="Times New Roman"/>
                <w:color w:val="FF0000"/>
              </w:rPr>
            </w:pPr>
            <w:r w:rsidRPr="00FF448A">
              <w:rPr>
                <w:rFonts w:ascii="Calibri" w:eastAsia="Times New Roman" w:hAnsi="Calibri" w:cs="Times New Roman"/>
                <w:color w:val="000000"/>
              </w:rPr>
              <w:t>Is the budgetary process utilized to assure that effective programs are maintained and less effective programs are eliminated?</w:t>
            </w:r>
            <w:r w:rsidRPr="00FF448A">
              <w:rPr>
                <w:rFonts w:ascii="Calibri" w:eastAsia="Times New Roman" w:hAnsi="Calibri" w:cs="Times New Roman"/>
                <w:color w:val="000000"/>
              </w:rPr>
              <w:br/>
              <w:t>Are statutes, regulations, board policies and procedures followed?</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Yes</w:t>
            </w:r>
          </w:p>
          <w:p w:rsidR="00FA339C" w:rsidRDefault="00FA339C" w:rsidP="00AE46A9">
            <w:pPr>
              <w:spacing w:after="0" w:line="240" w:lineRule="auto"/>
              <w:rPr>
                <w:rFonts w:ascii="Calibri" w:eastAsia="Times New Roman" w:hAnsi="Calibri" w:cs="Times New Roman"/>
                <w:color w:val="FF0000"/>
              </w:rPr>
            </w:pPr>
          </w:p>
          <w:p w:rsidR="00FA339C" w:rsidRPr="00781E33" w:rsidRDefault="00FA339C" w:rsidP="00AE46A9">
            <w:pPr>
              <w:spacing w:after="0" w:line="240" w:lineRule="auto"/>
              <w:rPr>
                <w:rFonts w:ascii="Calibri" w:eastAsia="Times New Roman" w:hAnsi="Calibri" w:cs="Times New Roman"/>
                <w:color w:val="FF0000"/>
              </w:rPr>
            </w:pPr>
            <w:r>
              <w:rPr>
                <w:rFonts w:ascii="Calibri" w:eastAsia="Times New Roman" w:hAnsi="Calibri" w:cs="Times New Roman"/>
                <w:color w:val="FF0000"/>
              </w:rPr>
              <w:t>Working Budget for 2013-2014 was presented to the board at the September 23, 2013 Board Meeting.</w:t>
            </w:r>
          </w:p>
        </w:tc>
        <w:tc>
          <w:tcPr>
            <w:tcW w:w="3143" w:type="dxa"/>
            <w:tcBorders>
              <w:top w:val="nil"/>
              <w:left w:val="nil"/>
              <w:bottom w:val="single" w:sz="4" w:space="0" w:color="auto"/>
              <w:right w:val="single" w:sz="4" w:space="0" w:color="auto"/>
            </w:tcBorders>
            <w:shd w:val="clear" w:color="000000" w:fill="E6B8B7"/>
          </w:tcPr>
          <w:p w:rsidR="00AE46A9" w:rsidRPr="00E93D17" w:rsidRDefault="000102E4" w:rsidP="000102E4">
            <w:pPr>
              <w:spacing w:after="0" w:line="240" w:lineRule="auto"/>
              <w:rPr>
                <w:rFonts w:ascii="Calibri" w:eastAsia="Times New Roman" w:hAnsi="Calibri" w:cs="Times New Roman"/>
                <w:color w:val="FF0000"/>
              </w:rPr>
            </w:pPr>
            <w:r>
              <w:rPr>
                <w:rFonts w:ascii="Calibri" w:eastAsia="Times New Roman" w:hAnsi="Calibri" w:cs="Times New Roman"/>
                <w:color w:val="000000"/>
              </w:rPr>
              <w:t>The external audit for the 2013-14 school year</w:t>
            </w:r>
            <w:r w:rsidR="00AE46A9">
              <w:rPr>
                <w:rFonts w:ascii="Calibri" w:eastAsia="Times New Roman" w:hAnsi="Calibri" w:cs="Times New Roman"/>
                <w:color w:val="000000"/>
              </w:rPr>
              <w:t xml:space="preserve"> will indicate 0 violations of ethics and policy standards</w:t>
            </w:r>
            <w:r>
              <w:rPr>
                <w:rFonts w:ascii="Calibri" w:eastAsia="Times New Roman" w:hAnsi="Calibri" w:cs="Times New Roman"/>
                <w:color w:val="000000"/>
              </w:rPr>
              <w:t>.</w:t>
            </w:r>
            <w:r w:rsidR="00FA339C">
              <w:rPr>
                <w:rFonts w:ascii="Calibri" w:eastAsia="Times New Roman" w:hAnsi="Calibri" w:cs="Times New Roman"/>
                <w:color w:val="FF0000"/>
              </w:rPr>
              <w:t xml:space="preserve">  2012-2013</w:t>
            </w:r>
            <w:r w:rsidR="00E93D17">
              <w:rPr>
                <w:rFonts w:ascii="Calibri" w:eastAsia="Times New Roman" w:hAnsi="Calibri" w:cs="Times New Roman"/>
                <w:color w:val="FF0000"/>
              </w:rPr>
              <w:t xml:space="preserve"> Audit is in process and will be presented to the board by November 15, 2013.</w:t>
            </w:r>
          </w:p>
        </w:tc>
        <w:tc>
          <w:tcPr>
            <w:tcW w:w="2347" w:type="dxa"/>
            <w:tcBorders>
              <w:top w:val="nil"/>
              <w:left w:val="nil"/>
              <w:bottom w:val="single" w:sz="4" w:space="0" w:color="auto"/>
              <w:right w:val="single" w:sz="4" w:space="0" w:color="auto"/>
            </w:tcBorders>
            <w:shd w:val="clear" w:color="000000" w:fill="E6B8B7"/>
          </w:tcPr>
          <w:p w:rsidR="007302CD" w:rsidRDefault="007302CD" w:rsidP="007302CD">
            <w:pPr>
              <w:spacing w:after="0" w:line="240" w:lineRule="auto"/>
              <w:ind w:right="-108"/>
              <w:rPr>
                <w:rFonts w:ascii="Calibri" w:eastAsia="Times New Roman" w:hAnsi="Calibri" w:cs="Times New Roman"/>
                <w:color w:val="000000"/>
              </w:rPr>
            </w:pPr>
            <w:r>
              <w:rPr>
                <w:rFonts w:ascii="Calibri" w:eastAsia="Times New Roman" w:hAnsi="Calibri" w:cs="Times New Roman"/>
                <w:color w:val="000000"/>
              </w:rPr>
              <w:t>KRS 160.370 (superintendent as executive agent of board)</w:t>
            </w:r>
          </w:p>
          <w:p w:rsidR="00AE46A9" w:rsidRDefault="007302CD" w:rsidP="007302CD">
            <w:pPr>
              <w:spacing w:after="0" w:line="240" w:lineRule="auto"/>
              <w:rPr>
                <w:rFonts w:ascii="Calibri" w:eastAsia="Times New Roman" w:hAnsi="Calibri" w:cs="Times New Roman"/>
                <w:color w:val="000000"/>
              </w:rPr>
            </w:pPr>
            <w:r>
              <w:rPr>
                <w:rFonts w:ascii="Calibri" w:eastAsia="Times New Roman" w:hAnsi="Calibri" w:cs="Times New Roman"/>
                <w:color w:val="000000"/>
              </w:rPr>
              <w:t>KRS  160.550 (liability for expenditures exceeding revenue)</w:t>
            </w:r>
          </w:p>
        </w:tc>
      </w:tr>
      <w:tr w:rsidR="00AE46A9" w:rsidRPr="00FF448A" w:rsidTr="007302CD">
        <w:trPr>
          <w:trHeight w:val="900"/>
        </w:trPr>
        <w:tc>
          <w:tcPr>
            <w:tcW w:w="2790" w:type="dxa"/>
            <w:tcBorders>
              <w:top w:val="nil"/>
              <w:left w:val="single" w:sz="4" w:space="0" w:color="auto"/>
              <w:bottom w:val="single" w:sz="4" w:space="0" w:color="auto"/>
              <w:right w:val="single" w:sz="4" w:space="0" w:color="auto"/>
            </w:tcBorders>
            <w:shd w:val="clear" w:color="000000" w:fill="D9D9D9"/>
            <w:hideMark/>
          </w:tcPr>
          <w:p w:rsidR="00AE46A9" w:rsidRPr="00FF448A" w:rsidRDefault="00AE46A9" w:rsidP="00AE46A9">
            <w:pPr>
              <w:spacing w:after="0" w:line="240" w:lineRule="auto"/>
              <w:rPr>
                <w:rFonts w:ascii="Calibri" w:eastAsia="Times New Roman" w:hAnsi="Calibri" w:cs="Times New Roman"/>
                <w:color w:val="000000"/>
              </w:rPr>
            </w:pPr>
            <w:r>
              <w:rPr>
                <w:rFonts w:ascii="Calibri" w:eastAsia="Times New Roman" w:hAnsi="Calibri" w:cs="Times New Roman"/>
                <w:color w:val="000000"/>
              </w:rPr>
              <w:t>4.4</w:t>
            </w:r>
            <w:r w:rsidR="009E74B2">
              <w:rPr>
                <w:rFonts w:ascii="Calibri" w:eastAsia="Times New Roman" w:hAnsi="Calibri" w:cs="Times New Roman"/>
                <w:color w:val="000000"/>
              </w:rPr>
              <w:t xml:space="preserve">  </w:t>
            </w:r>
            <w:r w:rsidRPr="00FF448A">
              <w:rPr>
                <w:rFonts w:ascii="Calibri" w:eastAsia="Times New Roman" w:hAnsi="Calibri" w:cs="Times New Roman"/>
                <w:color w:val="000000"/>
              </w:rPr>
              <w:t>Effectively communicates the district’s budget and resource allocation to the local board and constituents.</w:t>
            </w:r>
          </w:p>
        </w:tc>
        <w:tc>
          <w:tcPr>
            <w:tcW w:w="2790" w:type="dxa"/>
            <w:tcBorders>
              <w:top w:val="nil"/>
              <w:left w:val="nil"/>
              <w:bottom w:val="single" w:sz="4" w:space="0" w:color="auto"/>
              <w:right w:val="single" w:sz="4" w:space="0" w:color="auto"/>
            </w:tcBorders>
            <w:shd w:val="clear" w:color="000000" w:fill="D8E4BC"/>
            <w:hideMark/>
          </w:tcPr>
          <w:p w:rsidR="00AE46A9" w:rsidRPr="00FF448A" w:rsidRDefault="00AE46A9" w:rsidP="00AE46A9">
            <w:pPr>
              <w:spacing w:after="0" w:line="240" w:lineRule="auto"/>
              <w:rPr>
                <w:rFonts w:ascii="Calibri" w:eastAsia="Times New Roman" w:hAnsi="Calibri" w:cs="Times New Roman"/>
                <w:color w:val="000000"/>
              </w:rPr>
            </w:pPr>
            <w:r w:rsidRPr="00FF448A">
              <w:rPr>
                <w:rFonts w:ascii="Calibri" w:eastAsia="Times New Roman" w:hAnsi="Calibri" w:cs="Times New Roman"/>
                <w:color w:val="000000"/>
              </w:rPr>
              <w:t>Board Reports/Updates</w:t>
            </w:r>
          </w:p>
        </w:tc>
        <w:tc>
          <w:tcPr>
            <w:tcW w:w="4500" w:type="dxa"/>
            <w:tcBorders>
              <w:top w:val="nil"/>
              <w:left w:val="nil"/>
              <w:bottom w:val="single" w:sz="4" w:space="0" w:color="auto"/>
              <w:right w:val="single" w:sz="4" w:space="0" w:color="auto"/>
            </w:tcBorders>
            <w:shd w:val="clear" w:color="000000" w:fill="E6B8B7"/>
            <w:hideMark/>
          </w:tcPr>
          <w:p w:rsidR="00AE46A9" w:rsidRPr="00781E33" w:rsidRDefault="00AE46A9" w:rsidP="00AE46A9">
            <w:pPr>
              <w:spacing w:after="0" w:line="240" w:lineRule="auto"/>
              <w:rPr>
                <w:rFonts w:ascii="Calibri" w:eastAsia="Times New Roman" w:hAnsi="Calibri" w:cs="Times New Roman"/>
                <w:color w:val="FF0000"/>
              </w:rPr>
            </w:pPr>
            <w:r w:rsidRPr="00FF448A">
              <w:rPr>
                <w:rFonts w:ascii="Calibri" w:eastAsia="Times New Roman" w:hAnsi="Calibri" w:cs="Times New Roman"/>
                <w:color w:val="000000"/>
              </w:rPr>
              <w:t>Is the local board provided accurate and timely updates, which includes full disclosure?</w:t>
            </w:r>
            <w:r w:rsidR="00781E33">
              <w:rPr>
                <w:rFonts w:ascii="Calibri" w:eastAsia="Times New Roman" w:hAnsi="Calibri" w:cs="Times New Roman"/>
                <w:color w:val="000000"/>
              </w:rPr>
              <w:t xml:space="preserve">  </w:t>
            </w:r>
            <w:r w:rsidR="00781E33">
              <w:rPr>
                <w:rFonts w:ascii="Calibri" w:eastAsia="Times New Roman" w:hAnsi="Calibri" w:cs="Times New Roman"/>
                <w:color w:val="FF0000"/>
              </w:rPr>
              <w:t xml:space="preserve">Yes.  </w:t>
            </w:r>
          </w:p>
        </w:tc>
        <w:tc>
          <w:tcPr>
            <w:tcW w:w="3143" w:type="dxa"/>
            <w:tcBorders>
              <w:top w:val="nil"/>
              <w:left w:val="nil"/>
              <w:bottom w:val="single" w:sz="4" w:space="0" w:color="auto"/>
              <w:right w:val="single" w:sz="4" w:space="0" w:color="auto"/>
            </w:tcBorders>
            <w:shd w:val="clear" w:color="000000" w:fill="E6B8B7"/>
          </w:tcPr>
          <w:p w:rsidR="00AE46A9" w:rsidRDefault="00AE46A9" w:rsidP="00AE46A9">
            <w:pPr>
              <w:spacing w:after="0" w:line="240" w:lineRule="auto"/>
              <w:rPr>
                <w:rFonts w:ascii="Calibri" w:eastAsia="Times New Roman" w:hAnsi="Calibri" w:cs="Times New Roman"/>
                <w:color w:val="000000"/>
              </w:rPr>
            </w:pPr>
            <w:r>
              <w:rPr>
                <w:rFonts w:ascii="Calibri" w:eastAsia="Times New Roman" w:hAnsi="Calibri" w:cs="Times New Roman"/>
                <w:color w:val="000000"/>
              </w:rPr>
              <w:t>By May 2015 survey questions _____ on the district customer survey will indicate communication is adequate to good.</w:t>
            </w:r>
          </w:p>
          <w:p w:rsidR="00FA339C" w:rsidRDefault="00FA339C" w:rsidP="00AE46A9">
            <w:pPr>
              <w:spacing w:after="0" w:line="240" w:lineRule="auto"/>
              <w:rPr>
                <w:rFonts w:ascii="Calibri" w:eastAsia="Times New Roman" w:hAnsi="Calibri" w:cs="Times New Roman"/>
                <w:color w:val="000000"/>
              </w:rPr>
            </w:pPr>
          </w:p>
          <w:p w:rsidR="00FA339C" w:rsidRPr="00FA339C" w:rsidRDefault="00FA339C" w:rsidP="00AE46A9">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*All board meetings are video- taped.  </w:t>
            </w:r>
            <w:bookmarkStart w:id="0" w:name="_GoBack"/>
            <w:bookmarkEnd w:id="0"/>
          </w:p>
        </w:tc>
        <w:tc>
          <w:tcPr>
            <w:tcW w:w="2347" w:type="dxa"/>
            <w:tcBorders>
              <w:top w:val="nil"/>
              <w:left w:val="nil"/>
              <w:bottom w:val="single" w:sz="4" w:space="0" w:color="auto"/>
              <w:right w:val="single" w:sz="4" w:space="0" w:color="auto"/>
            </w:tcBorders>
            <w:shd w:val="clear" w:color="000000" w:fill="E6B8B7"/>
          </w:tcPr>
          <w:p w:rsidR="007302CD" w:rsidRDefault="007302CD" w:rsidP="007302CD">
            <w:pPr>
              <w:spacing w:after="0" w:line="240" w:lineRule="auto"/>
              <w:rPr>
                <w:rFonts w:ascii="Calibri" w:eastAsia="Times New Roman" w:hAnsi="Calibri" w:cs="Times New Roman"/>
                <w:color w:val="000000"/>
              </w:rPr>
            </w:pPr>
            <w:r>
              <w:rPr>
                <w:rFonts w:ascii="Calibri" w:eastAsia="Times New Roman" w:hAnsi="Calibri" w:cs="Times New Roman"/>
                <w:color w:val="000000"/>
              </w:rPr>
              <w:t>KRS 160.390 (superintendent’s responsibility to report to board)</w:t>
            </w:r>
          </w:p>
          <w:p w:rsidR="00AE46A9" w:rsidRDefault="007302CD" w:rsidP="007302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KRS 160.463 (publication of financial </w:t>
            </w:r>
            <w:r>
              <w:rPr>
                <w:rFonts w:ascii="Calibri" w:eastAsia="Times New Roman" w:hAnsi="Calibri" w:cs="Times New Roman"/>
                <w:color w:val="000000"/>
              </w:rPr>
              <w:lastRenderedPageBreak/>
              <w:t>statements in counties of 300,000 or more)</w:t>
            </w:r>
          </w:p>
        </w:tc>
      </w:tr>
    </w:tbl>
    <w:p w:rsidR="00FF448A" w:rsidRDefault="00FF448A" w:rsidP="007302CD"/>
    <w:sectPr w:rsidR="00FF448A" w:rsidSect="00FF448A">
      <w:pgSz w:w="15840" w:h="12240" w:orient="landscape"/>
      <w:pgMar w:top="288"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8A"/>
    <w:rsid w:val="000102E4"/>
    <w:rsid w:val="003E698A"/>
    <w:rsid w:val="0058280C"/>
    <w:rsid w:val="00591486"/>
    <w:rsid w:val="007302CD"/>
    <w:rsid w:val="00766285"/>
    <w:rsid w:val="00781E33"/>
    <w:rsid w:val="00873FB4"/>
    <w:rsid w:val="009E74B2"/>
    <w:rsid w:val="00A605A7"/>
    <w:rsid w:val="00AE46A9"/>
    <w:rsid w:val="00B445DF"/>
    <w:rsid w:val="00E834B9"/>
    <w:rsid w:val="00E93D17"/>
    <w:rsid w:val="00F974BC"/>
    <w:rsid w:val="00FA339C"/>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448A"/>
    <w:pPr>
      <w:spacing w:after="240" w:line="240" w:lineRule="auto"/>
      <w:contextualSpacing/>
      <w:jc w:val="center"/>
      <w:outlineLvl w:val="0"/>
    </w:pPr>
    <w:rPr>
      <w:rFonts w:ascii="Candara" w:eastAsia="Times New Roman" w:hAnsi="Candar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F448A"/>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FF448A"/>
    <w:rPr>
      <w:rFonts w:ascii="Calibri" w:eastAsia="Times New Roman" w:hAnsi="Calibri" w:cs="Times New Roman"/>
    </w:rPr>
  </w:style>
  <w:style w:type="character" w:customStyle="1" w:styleId="Heading1Char">
    <w:name w:val="Heading 1 Char"/>
    <w:basedOn w:val="DefaultParagraphFont"/>
    <w:link w:val="Heading1"/>
    <w:uiPriority w:val="99"/>
    <w:rsid w:val="00FF448A"/>
    <w:rPr>
      <w:rFonts w:ascii="Candara" w:eastAsia="Times New Roman" w:hAnsi="Candara" w:cs="Times New Roman"/>
      <w:b/>
      <w:bCs/>
      <w:sz w:val="36"/>
      <w:szCs w:val="36"/>
    </w:rPr>
  </w:style>
  <w:style w:type="table" w:styleId="TableGrid">
    <w:name w:val="Table Grid"/>
    <w:basedOn w:val="TableNormal"/>
    <w:uiPriority w:val="59"/>
    <w:rsid w:val="00F9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448A"/>
    <w:pPr>
      <w:spacing w:after="240" w:line="240" w:lineRule="auto"/>
      <w:contextualSpacing/>
      <w:jc w:val="center"/>
      <w:outlineLvl w:val="0"/>
    </w:pPr>
    <w:rPr>
      <w:rFonts w:ascii="Candara" w:eastAsia="Times New Roman" w:hAnsi="Candar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F448A"/>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FF448A"/>
    <w:rPr>
      <w:rFonts w:ascii="Calibri" w:eastAsia="Times New Roman" w:hAnsi="Calibri" w:cs="Times New Roman"/>
    </w:rPr>
  </w:style>
  <w:style w:type="character" w:customStyle="1" w:styleId="Heading1Char">
    <w:name w:val="Heading 1 Char"/>
    <w:basedOn w:val="DefaultParagraphFont"/>
    <w:link w:val="Heading1"/>
    <w:uiPriority w:val="99"/>
    <w:rsid w:val="00FF448A"/>
    <w:rPr>
      <w:rFonts w:ascii="Candara" w:eastAsia="Times New Roman" w:hAnsi="Candara" w:cs="Times New Roman"/>
      <w:b/>
      <w:bCs/>
      <w:sz w:val="36"/>
      <w:szCs w:val="36"/>
    </w:rPr>
  </w:style>
  <w:style w:type="table" w:styleId="TableGrid">
    <w:name w:val="Table Grid"/>
    <w:basedOn w:val="TableNormal"/>
    <w:uiPriority w:val="59"/>
    <w:rsid w:val="00F9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Allred, Susan G. - Office of District 180</dc:creator>
  <cp:lastModifiedBy>Perkins, Dorothy B.</cp:lastModifiedBy>
  <cp:revision>2</cp:revision>
  <cp:lastPrinted>2013-09-25T12:16:00Z</cp:lastPrinted>
  <dcterms:created xsi:type="dcterms:W3CDTF">2013-10-17T15:14:00Z</dcterms:created>
  <dcterms:modified xsi:type="dcterms:W3CDTF">2013-10-17T15:14:00Z</dcterms:modified>
</cp:coreProperties>
</file>