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Regular Site-Based Meeting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August 22, 2013 6:00 PM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6:00 PM: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Ms. 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Angie Boyers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Donna Calhoun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Tonia Schwegman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Absent Council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Leha Schutte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I.C. Approval of Agenda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#143 -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agenda passed with a motion by Melissa Herald and a second by Angie Boyers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I.D. Approval of Minutes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#144 -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July 2013 minutes passed with a motion by Angie Boyers and a second by Melissa Herald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II. Recognitions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III. Principal's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IV. Student Learning and Support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V. Budget Report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VI. Listening Centers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#145 -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to purchase additional Listening Center for Kindergarten passed with a motion by Melissa Herald and a second by Mrs. Donna Calhoun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VII. Review of Bylaws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Bylaw changes reflect new meeting day and time, email notification of special meetings and staff election by simple majority (Half of staff plus one)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#146 -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changes to SBDM Council Bylaws passed with a motion by Melissa Herald and a second by Ms. Kendra Abner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VIII. Writing Policy Update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#147 -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revised Writing Policy passed with a motion by Angie Boyers and a second by Melissa Herald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IX. ESS Daytime Waiver Approval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#148 -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the 2013-14 Ess Daytime Waiver  passed with a motion by Melissa Herald and a second by Mrs. Tonia Schwegman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X. Emergency Plan Policy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#149 -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the first reading of the Southgate Emergency Plan Policy passed with a motion by Mrs. Donna Calhoun and a second by Melissa Herald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XI. Emergency Plan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#150 -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Approval of the Southgate Emergency Plan passed with a motion by Angie Boyers and a second by Ms. Kendra Abner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XII. World Languages Program Review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XIII. Comments from the Audience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Discussion: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 Palm updated the council on the following items: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lastRenderedPageBreak/>
        <w:t>Enrollment: so far is down from the beginning of last year...SEEK funding may be reduced by $80,000 to $90,000 based on current numbers.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Funding from the state continues to look low...no textbook funds and minimal technology funds, etc...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Southgate Police Officers will stop by periodically (schedules permitting) to eat lunch with the students.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XIV.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#151 -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 passed with a motion by Mrs. Donna Calhoun and a second by Melissa Herald and the consensus of the council.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382EFF"/>
    <w:rsid w:val="00415440"/>
    <w:rsid w:val="00551814"/>
    <w:rsid w:val="008B7150"/>
    <w:rsid w:val="00A86BBF"/>
    <w:rsid w:val="00B93248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2611</Characters>
  <Application>Microsoft Office Word</Application>
  <DocSecurity>0</DocSecurity>
  <Lines>21</Lines>
  <Paragraphs>6</Paragraphs>
  <ScaleCrop>false</ScaleCrop>
  <Company>KSBA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eddie.franke</cp:lastModifiedBy>
  <cp:revision>2</cp:revision>
  <dcterms:created xsi:type="dcterms:W3CDTF">2013-08-22T23:33:00Z</dcterms:created>
  <dcterms:modified xsi:type="dcterms:W3CDTF">2013-08-22T23:33:00Z</dcterms:modified>
</cp:coreProperties>
</file>