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May 28, 2013 6:00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6:14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Kacie Browning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Rhodesia Matthews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Bruce  Mullins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#128 -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agenda  passed with a motion by Ms. Kendra Abner and a second by Kacie Browning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#129 -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April's minutes passed with a motion by Angie Boyers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Franke shared the following: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PGES: Southgate will pilot the new system next school year. Training will begin this summer for principals.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Safe Crisis Management: A team will be trained in SCM (Kitch, Franke, Simmons, Beck and Hoffman)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Handbook: Email any concerns over the student handbook to Mr. Franke...Council will update in July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>Crisis Plan: The Crisis Plan will need to be revised this summer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Redbook Update: Purchase Orders are required for all purchases ahead of the purchase, Inventory sheets are required for school sale of items such as a school store,  Cash or Gift Cards cannot be purchased via the activity fund.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SBDM Council Training: New Members complete by July 30th, experienced training tentatively August 1st.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reviewed the Unbridled Learning Checklist for implementation.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Program Reviews 2013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reviewed the Program Review Documents to be submitted to the state.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#130 -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2013 Program Reviews  passed with a motion by Mrs. Leha Schutte and a second by Kacie Browning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2013-14 Schedule Update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discussed the 2013-14 Master Schedule and will hold a special meeting to finalize and approve the schedule in June.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June Meeting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has cancelled the regular June meeting and will convene in a special meeting depending as needed.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#131 -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change to June Council meeting  passed with a motion by Ms. Kendra Abner and a second by Kacie Browning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provided the following updates: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>1) Lunch prices will increase to $1.95 due to Federal Requirement relating to Free/Reduced Program is not allowed to subsidize lunch for non F/R students.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A new Procedure Manual will be in place for the 2013-14 School Year. It will be available online pending Board approval.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3) The Manual contains a Crisis Plan for all disasters with lockdown Pending.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4) Unexpected Boiler replacement has impacted overall budget and not allowed for staff raise outside of step increases.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5) Preschool funding has been cut 20-30k and will have to be made up from the General Fund. Part of the problem is a change in the requirements to attend preschool that resulted in fewer students.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#132 -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Kacie Browning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390CB2"/>
    <w:rsid w:val="00415440"/>
    <w:rsid w:val="004E61A9"/>
    <w:rsid w:val="00551814"/>
    <w:rsid w:val="008110D1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90CB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2990</Characters>
  <Application>Microsoft Office Word</Application>
  <DocSecurity>0</DocSecurity>
  <Lines>24</Lines>
  <Paragraphs>7</Paragraphs>
  <ScaleCrop>false</ScaleCrop>
  <Company>KSBA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2013-05-29T00:03:00Z</dcterms:created>
  <dcterms:modified xsi:type="dcterms:W3CDTF">2013-05-29T00:03:00Z</dcterms:modified>
</cp:coreProperties>
</file>