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tblGrid>
      <w:tr w:rsidR="000F65B7" w:rsidRPr="00E52ABB" w14:paraId="0EFB77FE" w14:textId="77777777">
        <w:trPr>
          <w:jc w:val="right"/>
        </w:trPr>
        <w:tc>
          <w:tcPr>
            <w:tcW w:w="1548" w:type="dxa"/>
          </w:tcPr>
          <w:p w14:paraId="1E9681BA" w14:textId="77777777" w:rsidR="000F65B7" w:rsidRPr="00E52ABB" w:rsidRDefault="00840EA9" w:rsidP="00706A8C">
            <w:pPr>
              <w:jc w:val="center"/>
              <w:rPr>
                <w:rFonts w:cs="Tahoma"/>
                <w:sz w:val="20"/>
              </w:rPr>
            </w:pPr>
            <w:r w:rsidRPr="00E52ABB">
              <w:rPr>
                <w:rFonts w:cs="Tahoma"/>
                <w:sz w:val="20"/>
              </w:rPr>
              <w:t>Policy Number</w:t>
            </w:r>
          </w:p>
        </w:tc>
      </w:tr>
      <w:tr w:rsidR="000F65B7" w:rsidRPr="00E52ABB" w14:paraId="39143AB5" w14:textId="77777777">
        <w:trPr>
          <w:jc w:val="right"/>
        </w:trPr>
        <w:tc>
          <w:tcPr>
            <w:tcW w:w="1548" w:type="dxa"/>
          </w:tcPr>
          <w:p w14:paraId="60370052" w14:textId="42FF68D2" w:rsidR="000F65B7" w:rsidRPr="00E52ABB" w:rsidRDefault="006D30B7" w:rsidP="0067367D">
            <w:pPr>
              <w:jc w:val="center"/>
              <w:rPr>
                <w:sz w:val="20"/>
                <w:szCs w:val="20"/>
              </w:rPr>
            </w:pPr>
            <w:r w:rsidRPr="00E52ABB">
              <w:rPr>
                <w:bCs/>
                <w:sz w:val="20"/>
                <w:szCs w:val="20"/>
              </w:rPr>
              <w:t>AP.04.04.26a</w:t>
            </w:r>
          </w:p>
        </w:tc>
      </w:tr>
    </w:tbl>
    <w:p w14:paraId="581D0154" w14:textId="77777777" w:rsidR="000F65B7" w:rsidRPr="00E52ABB" w:rsidRDefault="00840EA9" w:rsidP="001B1713">
      <w:pPr>
        <w:pStyle w:val="Heading1"/>
        <w:rPr>
          <w:rFonts w:cs="Tahoma"/>
          <w:sz w:val="28"/>
        </w:rPr>
      </w:pPr>
      <w:r w:rsidRPr="00E52ABB">
        <w:rPr>
          <w:rFonts w:cs="Tahoma"/>
          <w:sz w:val="28"/>
        </w:rPr>
        <w:t>SCHOOL COUNCIL POLICY</w:t>
      </w:r>
    </w:p>
    <w:p w14:paraId="6BC8C99B" w14:textId="77777777" w:rsidR="000F65B7" w:rsidRPr="00E52ABB" w:rsidRDefault="000F65B7">
      <w:pPr>
        <w:jc w:val="center"/>
        <w:rPr>
          <w:rFonts w:cs="Tahoma"/>
          <w:sz w:val="8"/>
          <w:szCs w:val="8"/>
        </w:rPr>
      </w:pPr>
    </w:p>
    <w:p w14:paraId="10EB3433" w14:textId="77777777" w:rsidR="000F65B7" w:rsidRPr="00E52ABB" w:rsidRDefault="008A1B80">
      <w:pPr>
        <w:jc w:val="center"/>
        <w:rPr>
          <w:rFonts w:cs="Tahoma"/>
        </w:rPr>
      </w:pPr>
      <w:r w:rsidRPr="00E52ABB">
        <w:rPr>
          <w:rFonts w:cs="Tahoma"/>
        </w:rPr>
        <w:t>Pikeville Independent Schools</w:t>
      </w:r>
      <w:r w:rsidR="00840EA9" w:rsidRPr="00E52ABB">
        <w:rPr>
          <w:rFonts w:cs="Tahoma"/>
        </w:rPr>
        <w:t xml:space="preserve">                                                   </w:t>
      </w:r>
      <w:r w:rsidRPr="00E52ABB">
        <w:rPr>
          <w:rFonts w:cs="Tahoma"/>
        </w:rPr>
        <w:t>Pikeville High School</w:t>
      </w:r>
    </w:p>
    <w:p w14:paraId="2A3E49CB" w14:textId="77777777" w:rsidR="000F65B7" w:rsidRPr="00E52ABB" w:rsidRDefault="000F65B7">
      <w:pPr>
        <w:jc w:val="center"/>
        <w:rPr>
          <w:rFonts w:cs="Tahoma"/>
          <w:sz w:val="8"/>
          <w:szCs w:val="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880"/>
      </w:tblGrid>
      <w:tr w:rsidR="000F65B7" w:rsidRPr="00E52ABB" w14:paraId="7F59828A" w14:textId="77777777">
        <w:tc>
          <w:tcPr>
            <w:tcW w:w="2880" w:type="dxa"/>
            <w:tcBorders>
              <w:bottom w:val="single" w:sz="4" w:space="0" w:color="auto"/>
            </w:tcBorders>
          </w:tcPr>
          <w:p w14:paraId="32A1AC3E" w14:textId="77777777" w:rsidR="000F65B7" w:rsidRPr="00E52ABB" w:rsidRDefault="00840EA9">
            <w:pPr>
              <w:jc w:val="center"/>
              <w:rPr>
                <w:rFonts w:cs="Tahoma"/>
                <w:sz w:val="20"/>
              </w:rPr>
            </w:pPr>
            <w:r w:rsidRPr="00E52ABB">
              <w:rPr>
                <w:rFonts w:cs="Tahoma"/>
                <w:sz w:val="20"/>
              </w:rPr>
              <w:t>Policy Type (Check One)</w:t>
            </w:r>
          </w:p>
        </w:tc>
      </w:tr>
    </w:tbl>
    <w:p w14:paraId="27F1D4EE" w14:textId="77777777" w:rsidR="000F65B7" w:rsidRPr="00E52ABB" w:rsidRDefault="000F65B7">
      <w:pPr>
        <w:rPr>
          <w:rFonts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0F65B7" w:rsidRPr="00E52ABB" w14:paraId="2253B257" w14:textId="77777777" w:rsidTr="00AD4597">
        <w:trPr>
          <w:trHeight w:val="485"/>
        </w:trPr>
        <w:tc>
          <w:tcPr>
            <w:tcW w:w="2880" w:type="dxa"/>
          </w:tcPr>
          <w:bookmarkStart w:id="0" w:name="Check1"/>
          <w:p w14:paraId="03827E6A" w14:textId="77777777" w:rsidR="000F65B7" w:rsidRPr="00E52ABB" w:rsidRDefault="00287FA2">
            <w:pPr>
              <w:jc w:val="center"/>
              <w:rPr>
                <w:rFonts w:cs="Tahoma"/>
                <w:sz w:val="20"/>
              </w:rPr>
            </w:pPr>
            <w:r w:rsidRPr="00E52ABB">
              <w:rPr>
                <w:rFonts w:cs="Tahoma"/>
                <w:sz w:val="20"/>
              </w:rPr>
              <w:fldChar w:fldCharType="begin">
                <w:ffData>
                  <w:name w:val="Check1"/>
                  <w:enabled/>
                  <w:calcOnExit w:val="0"/>
                  <w:checkBox>
                    <w:sizeAuto/>
                    <w:default w:val="0"/>
                  </w:checkBox>
                </w:ffData>
              </w:fldChar>
            </w:r>
            <w:r w:rsidR="008A1B80" w:rsidRPr="00E52ABB">
              <w:rPr>
                <w:rFonts w:cs="Tahoma"/>
                <w:sz w:val="20"/>
              </w:rPr>
              <w:instrText xml:space="preserve"> FORMCHECKBOX </w:instrText>
            </w:r>
            <w:r w:rsidRPr="00E52ABB">
              <w:rPr>
                <w:rFonts w:cs="Tahoma"/>
                <w:sz w:val="20"/>
              </w:rPr>
            </w:r>
            <w:r w:rsidRPr="00E52ABB">
              <w:rPr>
                <w:rFonts w:cs="Tahoma"/>
                <w:sz w:val="20"/>
              </w:rPr>
              <w:fldChar w:fldCharType="end"/>
            </w:r>
            <w:bookmarkEnd w:id="0"/>
            <w:r w:rsidR="00840EA9" w:rsidRPr="00E52ABB">
              <w:rPr>
                <w:rFonts w:cs="Tahoma"/>
                <w:sz w:val="20"/>
              </w:rPr>
              <w:t xml:space="preserve"> Council Operations</w:t>
            </w:r>
          </w:p>
          <w:p w14:paraId="403854B7" w14:textId="77777777" w:rsidR="000F65B7" w:rsidRPr="00E52ABB" w:rsidRDefault="000F65B7">
            <w:pPr>
              <w:jc w:val="center"/>
              <w:rPr>
                <w:rFonts w:cs="Tahoma"/>
                <w:sz w:val="8"/>
                <w:szCs w:val="8"/>
              </w:rPr>
            </w:pPr>
          </w:p>
          <w:bookmarkStart w:id="1" w:name="Check2"/>
          <w:p w14:paraId="4C16D0C3" w14:textId="77777777" w:rsidR="000F65B7" w:rsidRPr="00E52ABB" w:rsidRDefault="00287FA2">
            <w:pPr>
              <w:jc w:val="center"/>
              <w:rPr>
                <w:rFonts w:cs="Tahoma"/>
                <w:sz w:val="20"/>
              </w:rPr>
            </w:pPr>
            <w:r w:rsidRPr="00E52ABB">
              <w:rPr>
                <w:rFonts w:cs="Tahoma"/>
                <w:sz w:val="20"/>
              </w:rPr>
              <w:fldChar w:fldCharType="begin">
                <w:ffData>
                  <w:name w:val="Check2"/>
                  <w:enabled/>
                  <w:calcOnExit w:val="0"/>
                  <w:checkBox>
                    <w:sizeAuto/>
                    <w:default w:val="1"/>
                  </w:checkBox>
                </w:ffData>
              </w:fldChar>
            </w:r>
            <w:r w:rsidR="008A1B80" w:rsidRPr="00E52ABB">
              <w:rPr>
                <w:rFonts w:cs="Tahoma"/>
                <w:sz w:val="20"/>
              </w:rPr>
              <w:instrText xml:space="preserve"> FORMCHECKBOX </w:instrText>
            </w:r>
            <w:r w:rsidRPr="00E52ABB">
              <w:rPr>
                <w:rFonts w:cs="Tahoma"/>
                <w:sz w:val="20"/>
              </w:rPr>
            </w:r>
            <w:r w:rsidRPr="00E52ABB">
              <w:rPr>
                <w:rFonts w:cs="Tahoma"/>
                <w:sz w:val="20"/>
              </w:rPr>
              <w:fldChar w:fldCharType="end"/>
            </w:r>
            <w:bookmarkEnd w:id="1"/>
            <w:r w:rsidR="00840EA9" w:rsidRPr="00E52ABB">
              <w:rPr>
                <w:rFonts w:cs="Tahoma"/>
                <w:sz w:val="20"/>
              </w:rPr>
              <w:t xml:space="preserve"> School Operations</w:t>
            </w:r>
          </w:p>
        </w:tc>
      </w:tr>
    </w:tbl>
    <w:p w14:paraId="7FED83DA" w14:textId="77777777" w:rsidR="000F65B7" w:rsidRPr="00E52ABB" w:rsidRDefault="000F65B7">
      <w:pPr>
        <w:rPr>
          <w:rFonts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rsidRPr="00E52ABB" w14:paraId="479ED387" w14:textId="77777777" w:rsidTr="00AD4597">
        <w:tc>
          <w:tcPr>
            <w:tcW w:w="11538" w:type="dxa"/>
            <w:tcBorders>
              <w:top w:val="single" w:sz="2" w:space="0" w:color="auto"/>
              <w:left w:val="single" w:sz="2" w:space="0" w:color="auto"/>
              <w:bottom w:val="single" w:sz="12" w:space="0" w:color="auto"/>
              <w:right w:val="single" w:sz="2" w:space="0" w:color="auto"/>
            </w:tcBorders>
          </w:tcPr>
          <w:p w14:paraId="55E830A3" w14:textId="77777777" w:rsidR="000F65B7" w:rsidRPr="00E52ABB" w:rsidRDefault="00840EA9">
            <w:pPr>
              <w:pStyle w:val="Heading2"/>
              <w:rPr>
                <w:rFonts w:cs="Tahoma"/>
              </w:rPr>
            </w:pPr>
            <w:r w:rsidRPr="00E52ABB">
              <w:rPr>
                <w:rFonts w:cs="Tahoma"/>
              </w:rPr>
              <w:t>POLICY TOPIC DESCRIPTION</w:t>
            </w:r>
          </w:p>
        </w:tc>
      </w:tr>
      <w:tr w:rsidR="000F65B7" w:rsidRPr="00E52ABB" w14:paraId="488ECB51" w14:textId="77777777" w:rsidTr="00AD4597">
        <w:trPr>
          <w:trHeight w:val="321"/>
        </w:trPr>
        <w:tc>
          <w:tcPr>
            <w:tcW w:w="11538" w:type="dxa"/>
            <w:tcBorders>
              <w:top w:val="single" w:sz="12" w:space="0" w:color="auto"/>
            </w:tcBorders>
            <w:vAlign w:val="center"/>
          </w:tcPr>
          <w:p w14:paraId="3325B49D" w14:textId="5178A50A" w:rsidR="000F65B7" w:rsidRPr="00E52ABB" w:rsidRDefault="006D30B7" w:rsidP="00371BA4">
            <w:pPr>
              <w:rPr>
                <w:caps/>
              </w:rPr>
            </w:pPr>
            <w:r w:rsidRPr="00E52ABB">
              <w:rPr>
                <w:caps/>
              </w:rPr>
              <w:t>Academic fraud</w:t>
            </w:r>
            <w:r w:rsidR="00A74282" w:rsidRPr="00E52ABB">
              <w:rPr>
                <w:caps/>
              </w:rPr>
              <w:t xml:space="preserve"> policy</w:t>
            </w:r>
          </w:p>
        </w:tc>
      </w:tr>
    </w:tbl>
    <w:p w14:paraId="291ACBED" w14:textId="77777777" w:rsidR="000F65B7" w:rsidRPr="00E52ABB" w:rsidRDefault="000F65B7">
      <w:pPr>
        <w:rPr>
          <w:rFonts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rsidRPr="00E52ABB" w14:paraId="2B09056A" w14:textId="77777777" w:rsidTr="00AD4597">
        <w:tc>
          <w:tcPr>
            <w:tcW w:w="11538" w:type="dxa"/>
            <w:tcBorders>
              <w:bottom w:val="single" w:sz="12" w:space="0" w:color="auto"/>
            </w:tcBorders>
          </w:tcPr>
          <w:p w14:paraId="040E135A" w14:textId="77777777" w:rsidR="000F65B7" w:rsidRPr="00E52ABB" w:rsidRDefault="00840EA9">
            <w:pPr>
              <w:pStyle w:val="Heading2"/>
              <w:rPr>
                <w:rFonts w:cs="Tahoma"/>
              </w:rPr>
            </w:pPr>
            <w:r w:rsidRPr="00E52ABB">
              <w:rPr>
                <w:rFonts w:cs="Tahoma"/>
              </w:rPr>
              <w:t>POLICY STATEMENT</w:t>
            </w:r>
          </w:p>
        </w:tc>
      </w:tr>
      <w:tr w:rsidR="000F65B7" w:rsidRPr="00E52ABB" w14:paraId="5452913D" w14:textId="77777777" w:rsidTr="0067367D">
        <w:trPr>
          <w:trHeight w:val="41"/>
        </w:trPr>
        <w:tc>
          <w:tcPr>
            <w:tcW w:w="11538" w:type="dxa"/>
            <w:tcBorders>
              <w:top w:val="single" w:sz="12" w:space="0" w:color="auto"/>
              <w:bottom w:val="single" w:sz="12" w:space="0" w:color="auto"/>
            </w:tcBorders>
          </w:tcPr>
          <w:p w14:paraId="69C7AB35" w14:textId="77777777" w:rsidR="006D30B7" w:rsidRPr="00E52ABB" w:rsidRDefault="006D30B7" w:rsidP="006D30B7">
            <w:pPr>
              <w:rPr>
                <w:sz w:val="20"/>
                <w:szCs w:val="20"/>
              </w:rPr>
            </w:pPr>
            <w:r w:rsidRPr="00E52ABB">
              <w:rPr>
                <w:sz w:val="20"/>
                <w:szCs w:val="20"/>
              </w:rPr>
              <w:t xml:space="preserve">Academic integrity is an essential part of our school achieving its educational goals for students, faculty and the community.  High standards of conduct are critical to the development of our school.  Therefore, the school expects the students, faculty and the community to adhere to these principles in order to maintain our academic integrity.  </w:t>
            </w:r>
          </w:p>
          <w:p w14:paraId="2BFFF136" w14:textId="77777777" w:rsidR="006D30B7" w:rsidRPr="00E52ABB" w:rsidRDefault="006D30B7" w:rsidP="006D30B7">
            <w:pPr>
              <w:rPr>
                <w:b/>
                <w:sz w:val="20"/>
                <w:szCs w:val="20"/>
              </w:rPr>
            </w:pPr>
          </w:p>
          <w:p w14:paraId="14D5801C" w14:textId="77777777" w:rsidR="006D30B7" w:rsidRPr="00E52ABB" w:rsidRDefault="006D30B7" w:rsidP="006D30B7">
            <w:pPr>
              <w:rPr>
                <w:sz w:val="20"/>
                <w:szCs w:val="20"/>
              </w:rPr>
            </w:pPr>
            <w:r w:rsidRPr="00E52ABB">
              <w:rPr>
                <w:bCs/>
                <w:sz w:val="20"/>
                <w:szCs w:val="20"/>
              </w:rPr>
              <w:t>Definitions of Academic Dishonesty.</w:t>
            </w:r>
          </w:p>
          <w:p w14:paraId="5DA05D54" w14:textId="77777777" w:rsidR="006D30B7" w:rsidRPr="00E52ABB" w:rsidRDefault="006D30B7" w:rsidP="006D30B7">
            <w:pPr>
              <w:rPr>
                <w:sz w:val="20"/>
                <w:szCs w:val="20"/>
              </w:rPr>
            </w:pPr>
          </w:p>
          <w:p w14:paraId="0822005A" w14:textId="174B0593" w:rsidR="006D30B7" w:rsidRPr="00E52ABB" w:rsidRDefault="006D30B7" w:rsidP="006D30B7">
            <w:pPr>
              <w:rPr>
                <w:sz w:val="20"/>
                <w:szCs w:val="20"/>
              </w:rPr>
            </w:pPr>
            <w:r w:rsidRPr="00E52ABB">
              <w:rPr>
                <w:bCs/>
                <w:sz w:val="20"/>
                <w:szCs w:val="20"/>
              </w:rPr>
              <w:t>A.</w:t>
            </w:r>
            <w:r w:rsidRPr="00E52ABB">
              <w:rPr>
                <w:sz w:val="20"/>
                <w:szCs w:val="20"/>
              </w:rPr>
              <w:t xml:space="preserve">  </w:t>
            </w:r>
            <w:r w:rsidRPr="00E52ABB">
              <w:rPr>
                <w:bCs/>
                <w:sz w:val="20"/>
                <w:szCs w:val="20"/>
                <w:u w:val="single"/>
              </w:rPr>
              <w:t>Cheating</w:t>
            </w:r>
            <w:r w:rsidRPr="00E52ABB">
              <w:rPr>
                <w:sz w:val="20"/>
                <w:szCs w:val="20"/>
              </w:rPr>
              <w:t xml:space="preserve"> </w:t>
            </w:r>
          </w:p>
          <w:p w14:paraId="1B74217D" w14:textId="0AEB8B3E" w:rsidR="006D30B7" w:rsidRPr="00E52ABB" w:rsidRDefault="00C54ABB" w:rsidP="006D30B7">
            <w:pPr>
              <w:rPr>
                <w:sz w:val="20"/>
                <w:szCs w:val="20"/>
              </w:rPr>
            </w:pPr>
            <w:r>
              <w:rPr>
                <w:sz w:val="20"/>
                <w:szCs w:val="20"/>
              </w:rPr>
              <w:t xml:space="preserve">     </w:t>
            </w:r>
            <w:r w:rsidR="006D30B7" w:rsidRPr="00E52ABB">
              <w:rPr>
                <w:sz w:val="20"/>
                <w:szCs w:val="20"/>
              </w:rPr>
              <w:t xml:space="preserve">Unless specifically authorized by an instructor a student may not: </w:t>
            </w:r>
          </w:p>
          <w:p w14:paraId="51357301" w14:textId="77777777" w:rsidR="006D30B7" w:rsidRPr="00E52ABB" w:rsidRDefault="006D30B7" w:rsidP="006D30B7">
            <w:pPr>
              <w:rPr>
                <w:sz w:val="20"/>
                <w:szCs w:val="20"/>
              </w:rPr>
            </w:pPr>
          </w:p>
          <w:p w14:paraId="0A89C8DB" w14:textId="6695BF6D" w:rsidR="006D30B7" w:rsidRPr="00E52ABB" w:rsidRDefault="006D30B7" w:rsidP="00E52ABB">
            <w:pPr>
              <w:pStyle w:val="NoSpacing"/>
              <w:numPr>
                <w:ilvl w:val="0"/>
                <w:numId w:val="41"/>
              </w:numPr>
              <w:rPr>
                <w:rFonts w:ascii="Arial" w:hAnsi="Arial"/>
                <w:sz w:val="20"/>
                <w:szCs w:val="20"/>
              </w:rPr>
            </w:pPr>
            <w:r w:rsidRPr="00E52ABB">
              <w:rPr>
                <w:rFonts w:ascii="Arial" w:hAnsi="Arial"/>
                <w:sz w:val="20"/>
                <w:szCs w:val="20"/>
              </w:rPr>
              <w:t>Intentional use or attempt to use any unauthorized materials, information, or study aids in any academic exercise.</w:t>
            </w:r>
          </w:p>
          <w:p w14:paraId="62EB24B7" w14:textId="1657C200" w:rsidR="006D30B7" w:rsidRPr="00E52ABB" w:rsidRDefault="006D30B7" w:rsidP="00E52ABB">
            <w:pPr>
              <w:pStyle w:val="NoSpacing"/>
              <w:numPr>
                <w:ilvl w:val="0"/>
                <w:numId w:val="41"/>
              </w:numPr>
              <w:rPr>
                <w:rFonts w:ascii="Arial" w:hAnsi="Arial"/>
                <w:sz w:val="20"/>
                <w:szCs w:val="20"/>
              </w:rPr>
            </w:pPr>
            <w:r w:rsidRPr="00E52ABB">
              <w:rPr>
                <w:rFonts w:ascii="Arial" w:hAnsi="Arial"/>
                <w:sz w:val="20"/>
                <w:szCs w:val="20"/>
              </w:rPr>
              <w:t xml:space="preserve">Use external assistance during any examination. This prohibition includes (but is not limited to) the use of tutors, books, calculators, notes, formula list, </w:t>
            </w:r>
            <w:proofErr w:type="gramStart"/>
            <w:r w:rsidRPr="00E52ABB">
              <w:rPr>
                <w:rFonts w:ascii="Arial" w:hAnsi="Arial"/>
                <w:sz w:val="20"/>
                <w:szCs w:val="20"/>
              </w:rPr>
              <w:t>cues</w:t>
            </w:r>
            <w:proofErr w:type="gramEnd"/>
            <w:r w:rsidRPr="00E52ABB">
              <w:rPr>
                <w:rFonts w:ascii="Arial" w:hAnsi="Arial"/>
                <w:sz w:val="20"/>
                <w:szCs w:val="20"/>
              </w:rPr>
              <w:t xml:space="preserve"> on a computer, photographs and symbolic representations.   </w:t>
            </w:r>
          </w:p>
          <w:p w14:paraId="71EC724B" w14:textId="6754E09C" w:rsidR="006D30B7" w:rsidRPr="00E52ABB" w:rsidRDefault="006D30B7" w:rsidP="00E52ABB">
            <w:pPr>
              <w:pStyle w:val="NoSpacing"/>
              <w:numPr>
                <w:ilvl w:val="0"/>
                <w:numId w:val="41"/>
              </w:numPr>
              <w:rPr>
                <w:rFonts w:ascii="Arial" w:hAnsi="Arial"/>
                <w:sz w:val="20"/>
                <w:szCs w:val="20"/>
              </w:rPr>
            </w:pPr>
            <w:r w:rsidRPr="00E52ABB">
              <w:rPr>
                <w:rFonts w:ascii="Arial" w:hAnsi="Arial"/>
                <w:sz w:val="20"/>
                <w:szCs w:val="20"/>
              </w:rPr>
              <w:t xml:space="preserve">Direct copying from another student’s work, (including but not limited to) homework, a desk paper, project, product, performance, or electronic document or file. However seeking assistance on homework is permitted unless otherwise instructed by teacher.  </w:t>
            </w:r>
          </w:p>
          <w:p w14:paraId="16E9A414" w14:textId="492F9BFB" w:rsidR="006D30B7" w:rsidRPr="00E52ABB" w:rsidRDefault="006D30B7" w:rsidP="00E52ABB">
            <w:pPr>
              <w:pStyle w:val="NoSpacing"/>
              <w:numPr>
                <w:ilvl w:val="0"/>
                <w:numId w:val="41"/>
              </w:numPr>
              <w:rPr>
                <w:rFonts w:ascii="Arial" w:hAnsi="Arial"/>
                <w:sz w:val="20"/>
                <w:szCs w:val="20"/>
              </w:rPr>
            </w:pPr>
            <w:r w:rsidRPr="00E52ABB">
              <w:rPr>
                <w:rFonts w:ascii="Arial" w:hAnsi="Arial"/>
                <w:sz w:val="20"/>
                <w:szCs w:val="20"/>
              </w:rPr>
              <w:t xml:space="preserve">Allow others to conduct research or to prepare any work for him or her.      </w:t>
            </w:r>
          </w:p>
          <w:p w14:paraId="1C485E6C" w14:textId="77777777" w:rsidR="006D30B7" w:rsidRPr="00E52ABB" w:rsidRDefault="006D30B7" w:rsidP="00E52ABB">
            <w:pPr>
              <w:pStyle w:val="NoSpacing"/>
              <w:numPr>
                <w:ilvl w:val="0"/>
                <w:numId w:val="41"/>
              </w:numPr>
              <w:rPr>
                <w:rFonts w:ascii="Arial" w:hAnsi="Arial"/>
                <w:sz w:val="20"/>
                <w:szCs w:val="20"/>
              </w:rPr>
            </w:pPr>
            <w:r w:rsidRPr="00E52ABB">
              <w:rPr>
                <w:rFonts w:ascii="Arial" w:hAnsi="Arial"/>
                <w:sz w:val="20"/>
                <w:szCs w:val="20"/>
              </w:rPr>
              <w:t xml:space="preserve">Knowingly allow another student to copy ones work in a test, project, product, performance or electronic document or file.    </w:t>
            </w:r>
          </w:p>
          <w:p w14:paraId="1F5B0FD5" w14:textId="77777777" w:rsidR="006D30B7" w:rsidRPr="00E52ABB" w:rsidRDefault="006D30B7" w:rsidP="00E52ABB">
            <w:pPr>
              <w:pStyle w:val="NoSpacing"/>
              <w:numPr>
                <w:ilvl w:val="0"/>
                <w:numId w:val="41"/>
              </w:numPr>
              <w:rPr>
                <w:rFonts w:ascii="Arial" w:hAnsi="Arial"/>
                <w:sz w:val="20"/>
                <w:szCs w:val="20"/>
              </w:rPr>
            </w:pPr>
            <w:r w:rsidRPr="00E52ABB">
              <w:rPr>
                <w:rFonts w:ascii="Arial" w:hAnsi="Arial"/>
                <w:sz w:val="20"/>
                <w:szCs w:val="20"/>
              </w:rPr>
              <w:t>Unauthorized amendment of student records/grades.</w:t>
            </w:r>
          </w:p>
          <w:p w14:paraId="037B1382" w14:textId="77777777" w:rsidR="006D30B7" w:rsidRPr="00E52ABB" w:rsidRDefault="006D30B7" w:rsidP="006D30B7">
            <w:pPr>
              <w:ind w:left="720"/>
              <w:rPr>
                <w:sz w:val="20"/>
                <w:szCs w:val="20"/>
              </w:rPr>
            </w:pPr>
          </w:p>
          <w:p w14:paraId="01165A6C" w14:textId="3236C3EB" w:rsidR="006D30B7" w:rsidRPr="00E52ABB" w:rsidRDefault="006D30B7" w:rsidP="006D30B7">
            <w:pPr>
              <w:rPr>
                <w:sz w:val="20"/>
                <w:szCs w:val="20"/>
              </w:rPr>
            </w:pPr>
            <w:r w:rsidRPr="00E52ABB">
              <w:rPr>
                <w:bCs/>
                <w:sz w:val="20"/>
                <w:szCs w:val="20"/>
              </w:rPr>
              <w:t>B.</w:t>
            </w:r>
            <w:r w:rsidRPr="00E52ABB">
              <w:rPr>
                <w:sz w:val="20"/>
                <w:szCs w:val="20"/>
              </w:rPr>
              <w:t xml:space="preserve">     </w:t>
            </w:r>
            <w:r w:rsidRPr="00E52ABB">
              <w:rPr>
                <w:bCs/>
                <w:sz w:val="20"/>
                <w:szCs w:val="20"/>
                <w:u w:val="single"/>
              </w:rPr>
              <w:t>Fabrication/ Plagiarism</w:t>
            </w:r>
          </w:p>
          <w:p w14:paraId="51979156" w14:textId="5ECA3CCF" w:rsidR="006D30B7" w:rsidRPr="00E52ABB" w:rsidRDefault="00E52ABB" w:rsidP="00E52ABB">
            <w:pPr>
              <w:ind w:left="360"/>
              <w:rPr>
                <w:sz w:val="20"/>
                <w:szCs w:val="20"/>
              </w:rPr>
            </w:pPr>
            <w:r w:rsidRPr="00E52ABB">
              <w:rPr>
                <w:sz w:val="20"/>
                <w:szCs w:val="20"/>
              </w:rPr>
              <w:t xml:space="preserve">  </w:t>
            </w:r>
            <w:r w:rsidR="006D30B7" w:rsidRPr="00E52ABB">
              <w:rPr>
                <w:sz w:val="20"/>
                <w:szCs w:val="20"/>
              </w:rPr>
              <w:t>Unless specifically authorized by an instructor, a student may not:</w:t>
            </w:r>
          </w:p>
          <w:p w14:paraId="3EAF819C" w14:textId="77777777" w:rsidR="006D30B7" w:rsidRPr="00E52ABB" w:rsidRDefault="006D30B7" w:rsidP="006D30B7">
            <w:pPr>
              <w:rPr>
                <w:sz w:val="20"/>
                <w:szCs w:val="20"/>
              </w:rPr>
            </w:pPr>
          </w:p>
          <w:p w14:paraId="6E0C1C27" w14:textId="7CF8EAA1" w:rsidR="006D30B7" w:rsidRPr="00E52ABB" w:rsidRDefault="006D30B7" w:rsidP="00F251E2">
            <w:pPr>
              <w:pStyle w:val="ListParagraph"/>
              <w:numPr>
                <w:ilvl w:val="0"/>
                <w:numId w:val="29"/>
              </w:numPr>
              <w:rPr>
                <w:rFonts w:ascii="Arial" w:hAnsi="Arial" w:cs="Arial"/>
                <w:sz w:val="20"/>
                <w:szCs w:val="20"/>
              </w:rPr>
            </w:pPr>
            <w:r w:rsidRPr="00E52ABB">
              <w:rPr>
                <w:rFonts w:ascii="Arial" w:hAnsi="Arial" w:cs="Arial"/>
                <w:sz w:val="20"/>
                <w:szCs w:val="20"/>
              </w:rPr>
              <w:t xml:space="preserve">Intentionally falsify any information or citation in an academic exercise.  </w:t>
            </w:r>
          </w:p>
          <w:p w14:paraId="61A1063E" w14:textId="076200EB" w:rsidR="006D30B7" w:rsidRPr="00E52ABB" w:rsidRDefault="006D30B7" w:rsidP="00F251E2">
            <w:pPr>
              <w:pStyle w:val="ListParagraph"/>
              <w:numPr>
                <w:ilvl w:val="0"/>
                <w:numId w:val="29"/>
              </w:numPr>
              <w:rPr>
                <w:rFonts w:ascii="Arial" w:hAnsi="Arial" w:cs="Arial"/>
                <w:sz w:val="20"/>
                <w:szCs w:val="20"/>
              </w:rPr>
            </w:pPr>
            <w:r w:rsidRPr="00E52ABB">
              <w:rPr>
                <w:rFonts w:ascii="Arial" w:hAnsi="Arial" w:cs="Arial"/>
                <w:sz w:val="20"/>
                <w:szCs w:val="20"/>
              </w:rPr>
              <w:t>Intentionally adopt or reproduce ideas, words or statements of another person without acknowledgment.</w:t>
            </w:r>
          </w:p>
          <w:p w14:paraId="403C75BB" w14:textId="66A806F6" w:rsidR="006D30B7" w:rsidRPr="00E52ABB" w:rsidRDefault="006D30B7" w:rsidP="00F251E2">
            <w:pPr>
              <w:pStyle w:val="ListParagraph"/>
              <w:numPr>
                <w:ilvl w:val="0"/>
                <w:numId w:val="29"/>
              </w:numPr>
              <w:rPr>
                <w:rFonts w:ascii="Arial" w:hAnsi="Arial" w:cs="Arial"/>
                <w:sz w:val="20"/>
                <w:szCs w:val="20"/>
              </w:rPr>
            </w:pPr>
            <w:r w:rsidRPr="00E52ABB">
              <w:rPr>
                <w:rFonts w:ascii="Arial" w:hAnsi="Arial" w:cs="Arial"/>
                <w:sz w:val="20"/>
                <w:szCs w:val="20"/>
              </w:rPr>
              <w:t>Fail to give credit to the originality of others and properly reference the following:</w:t>
            </w:r>
            <w:r w:rsidR="00F251E2" w:rsidRPr="00E52ABB">
              <w:rPr>
                <w:rFonts w:ascii="Arial" w:hAnsi="Arial" w:cs="Arial"/>
                <w:sz w:val="20"/>
                <w:szCs w:val="20"/>
              </w:rPr>
              <w:t xml:space="preserve"> </w:t>
            </w:r>
            <w:r w:rsidRPr="00E52ABB">
              <w:rPr>
                <w:rFonts w:ascii="Arial" w:hAnsi="Arial" w:cs="Arial"/>
                <w:sz w:val="20"/>
                <w:szCs w:val="20"/>
              </w:rPr>
              <w:t>quoting another person’s actual words; using another person’s ideas, opinion or theory; borrowing facts, statistics, or other illustrated material, unless the information is common knowledge.</w:t>
            </w:r>
          </w:p>
          <w:p w14:paraId="6A7D5EAC" w14:textId="77777777" w:rsidR="006D30B7" w:rsidRPr="00E52ABB" w:rsidRDefault="006D30B7" w:rsidP="006D30B7">
            <w:pPr>
              <w:ind w:firstLine="1440"/>
              <w:rPr>
                <w:bCs/>
                <w:sz w:val="20"/>
                <w:szCs w:val="20"/>
              </w:rPr>
            </w:pPr>
          </w:p>
          <w:p w14:paraId="04BE2166" w14:textId="7A06ECA1" w:rsidR="006D30B7" w:rsidRPr="00E52ABB" w:rsidRDefault="006D30B7" w:rsidP="006D30B7">
            <w:pPr>
              <w:rPr>
                <w:sz w:val="20"/>
                <w:szCs w:val="20"/>
              </w:rPr>
            </w:pPr>
            <w:r w:rsidRPr="00E52ABB">
              <w:rPr>
                <w:bCs/>
                <w:sz w:val="20"/>
                <w:szCs w:val="20"/>
              </w:rPr>
              <w:t xml:space="preserve">C. </w:t>
            </w:r>
            <w:r w:rsidRPr="00E52ABB">
              <w:rPr>
                <w:sz w:val="20"/>
                <w:szCs w:val="20"/>
              </w:rPr>
              <w:t xml:space="preserve">   </w:t>
            </w:r>
            <w:r w:rsidRPr="00E52ABB">
              <w:rPr>
                <w:bCs/>
                <w:sz w:val="20"/>
                <w:szCs w:val="20"/>
                <w:u w:val="single"/>
              </w:rPr>
              <w:t>Interference</w:t>
            </w:r>
          </w:p>
          <w:p w14:paraId="54C86C03" w14:textId="6F29198D" w:rsidR="006D30B7" w:rsidRPr="00E52ABB" w:rsidRDefault="006D30B7" w:rsidP="00E52ABB">
            <w:pPr>
              <w:pStyle w:val="ListParagraph"/>
              <w:ind w:left="480"/>
              <w:rPr>
                <w:rFonts w:ascii="Arial" w:hAnsi="Arial"/>
                <w:bCs/>
                <w:sz w:val="20"/>
                <w:szCs w:val="20"/>
              </w:rPr>
            </w:pPr>
            <w:r w:rsidRPr="00E52ABB">
              <w:rPr>
                <w:rFonts w:ascii="Arial" w:hAnsi="Arial"/>
                <w:sz w:val="20"/>
                <w:szCs w:val="20"/>
              </w:rPr>
              <w:t xml:space="preserve">A student </w:t>
            </w:r>
            <w:r w:rsidRPr="00E52ABB">
              <w:rPr>
                <w:rFonts w:ascii="Arial" w:hAnsi="Arial"/>
                <w:strike/>
                <w:sz w:val="20"/>
                <w:szCs w:val="20"/>
                <w:highlight w:val="yellow"/>
              </w:rPr>
              <w:t>must</w:t>
            </w:r>
            <w:r w:rsidRPr="00E52ABB">
              <w:rPr>
                <w:rFonts w:ascii="Arial" w:hAnsi="Arial"/>
                <w:sz w:val="20"/>
                <w:szCs w:val="20"/>
                <w:highlight w:val="yellow"/>
              </w:rPr>
              <w:t xml:space="preserve"> </w:t>
            </w:r>
            <w:r w:rsidR="00E52ABB" w:rsidRPr="00E52ABB">
              <w:rPr>
                <w:rFonts w:ascii="Arial" w:hAnsi="Arial"/>
                <w:sz w:val="20"/>
                <w:szCs w:val="20"/>
                <w:highlight w:val="yellow"/>
              </w:rPr>
              <w:t>shall</w:t>
            </w:r>
            <w:r w:rsidR="00E52ABB" w:rsidRPr="00E52ABB">
              <w:rPr>
                <w:rFonts w:ascii="Arial" w:hAnsi="Arial"/>
                <w:sz w:val="20"/>
                <w:szCs w:val="20"/>
              </w:rPr>
              <w:t xml:space="preserve"> </w:t>
            </w:r>
            <w:r w:rsidRPr="00E52ABB">
              <w:rPr>
                <w:rFonts w:ascii="Arial" w:hAnsi="Arial"/>
                <w:sz w:val="20"/>
                <w:szCs w:val="20"/>
              </w:rPr>
              <w:t xml:space="preserve">not steal, change, destroy or impede another person’s work.  Impeding another student’s work is (but not limited to) theft, defacement, or mutilation of common resources so as to deprive others from the information they contained.  </w:t>
            </w:r>
          </w:p>
          <w:p w14:paraId="094B5743" w14:textId="60A38554" w:rsidR="006D30B7" w:rsidRPr="00C54ABB" w:rsidRDefault="006D30B7" w:rsidP="00C54ABB">
            <w:pPr>
              <w:widowControl w:val="0"/>
              <w:numPr>
                <w:ilvl w:val="0"/>
                <w:numId w:val="25"/>
              </w:numPr>
              <w:autoSpaceDE w:val="0"/>
              <w:autoSpaceDN w:val="0"/>
              <w:adjustRightInd w:val="0"/>
              <w:rPr>
                <w:bCs/>
                <w:sz w:val="20"/>
                <w:szCs w:val="20"/>
                <w:u w:val="single"/>
              </w:rPr>
            </w:pPr>
            <w:r w:rsidRPr="00E52ABB">
              <w:rPr>
                <w:bCs/>
                <w:sz w:val="20"/>
                <w:szCs w:val="20"/>
                <w:u w:val="single"/>
              </w:rPr>
              <w:t>Penalties and Procedures</w:t>
            </w:r>
          </w:p>
          <w:p w14:paraId="42DE31E0" w14:textId="2C589EA0" w:rsidR="006D30B7" w:rsidRPr="00E52ABB" w:rsidRDefault="006D30B7" w:rsidP="00E52ABB">
            <w:pPr>
              <w:pStyle w:val="BodyTextIndent"/>
              <w:rPr>
                <w:sz w:val="20"/>
                <w:szCs w:val="20"/>
              </w:rPr>
            </w:pPr>
            <w:r w:rsidRPr="00E52ABB">
              <w:rPr>
                <w:sz w:val="20"/>
                <w:szCs w:val="20"/>
              </w:rPr>
              <w:t>Teachers will report all instances of academic fraud to parents and to the administration.  Students will receive reduced or no credit on the test or evaluation.  Refer to the disciplinary code for additional consequences.</w:t>
            </w:r>
            <w:r w:rsidR="00E52ABB" w:rsidRPr="00E52ABB">
              <w:rPr>
                <w:sz w:val="20"/>
                <w:szCs w:val="20"/>
              </w:rPr>
              <w:t xml:space="preserve"> </w:t>
            </w:r>
            <w:r w:rsidRPr="00E52ABB">
              <w:rPr>
                <w:sz w:val="20"/>
                <w:szCs w:val="20"/>
              </w:rPr>
              <w:t xml:space="preserve">Any student found in violation of this policy above shall be subject to the following discipline.  </w:t>
            </w:r>
          </w:p>
          <w:p w14:paraId="612C3D15" w14:textId="77777777" w:rsidR="006D30B7" w:rsidRPr="00E52ABB" w:rsidRDefault="006D30B7" w:rsidP="006D30B7">
            <w:pPr>
              <w:ind w:firstLine="1440"/>
              <w:rPr>
                <w:sz w:val="20"/>
                <w:szCs w:val="20"/>
              </w:rPr>
            </w:pPr>
            <w:r w:rsidRPr="00E52ABB">
              <w:rPr>
                <w:sz w:val="20"/>
                <w:szCs w:val="20"/>
              </w:rPr>
              <w:t xml:space="preserve">a.  First offense: </w:t>
            </w:r>
          </w:p>
          <w:p w14:paraId="79303F3E" w14:textId="27715E57" w:rsidR="006D30B7" w:rsidRPr="00E52ABB" w:rsidRDefault="006D30B7" w:rsidP="00F251E2">
            <w:pPr>
              <w:pStyle w:val="ListParagraph"/>
              <w:numPr>
                <w:ilvl w:val="0"/>
                <w:numId w:val="31"/>
              </w:numPr>
              <w:rPr>
                <w:rFonts w:ascii="Arial" w:hAnsi="Arial" w:cs="Arial"/>
                <w:sz w:val="20"/>
                <w:szCs w:val="20"/>
              </w:rPr>
            </w:pPr>
            <w:r w:rsidRPr="00E52ABB">
              <w:rPr>
                <w:rFonts w:ascii="Arial" w:hAnsi="Arial" w:cs="Arial"/>
                <w:sz w:val="20"/>
                <w:szCs w:val="20"/>
              </w:rPr>
              <w:t>Reduced or no credit will be given on the test or eva</w:t>
            </w:r>
            <w:r w:rsidR="00F251E2" w:rsidRPr="00E52ABB">
              <w:rPr>
                <w:rFonts w:ascii="Arial" w:hAnsi="Arial" w:cs="Arial"/>
                <w:sz w:val="20"/>
                <w:szCs w:val="20"/>
              </w:rPr>
              <w:t xml:space="preserve">luation (teacher </w:t>
            </w:r>
            <w:r w:rsidRPr="00E52ABB">
              <w:rPr>
                <w:rFonts w:ascii="Arial" w:hAnsi="Arial" w:cs="Arial"/>
                <w:sz w:val="20"/>
                <w:szCs w:val="20"/>
              </w:rPr>
              <w:t xml:space="preserve">discretion)   </w:t>
            </w:r>
          </w:p>
          <w:p w14:paraId="272DE796" w14:textId="77777777" w:rsidR="00F251E2" w:rsidRPr="00E52ABB" w:rsidRDefault="006D30B7" w:rsidP="00F251E2">
            <w:pPr>
              <w:pStyle w:val="ListParagraph"/>
              <w:numPr>
                <w:ilvl w:val="0"/>
                <w:numId w:val="31"/>
              </w:numPr>
              <w:rPr>
                <w:rFonts w:ascii="Arial" w:hAnsi="Arial" w:cs="Arial"/>
                <w:sz w:val="20"/>
                <w:szCs w:val="20"/>
              </w:rPr>
            </w:pPr>
            <w:r w:rsidRPr="00E52ABB">
              <w:rPr>
                <w:rFonts w:ascii="Arial" w:hAnsi="Arial" w:cs="Arial"/>
                <w:sz w:val="20"/>
                <w:szCs w:val="20"/>
              </w:rPr>
              <w:t>The incident will be documented and filed on the student’s record.</w:t>
            </w:r>
          </w:p>
          <w:p w14:paraId="13520CD7" w14:textId="77777777" w:rsidR="00F251E2" w:rsidRPr="00E52ABB" w:rsidRDefault="006D30B7" w:rsidP="00F251E2">
            <w:pPr>
              <w:pStyle w:val="ListParagraph"/>
              <w:numPr>
                <w:ilvl w:val="0"/>
                <w:numId w:val="31"/>
              </w:numPr>
              <w:rPr>
                <w:rFonts w:ascii="Arial" w:hAnsi="Arial" w:cs="Arial"/>
                <w:sz w:val="20"/>
                <w:szCs w:val="20"/>
              </w:rPr>
            </w:pPr>
            <w:r w:rsidRPr="00E52ABB">
              <w:rPr>
                <w:rFonts w:ascii="Arial" w:hAnsi="Arial" w:cs="Arial"/>
                <w:sz w:val="20"/>
                <w:szCs w:val="20"/>
              </w:rPr>
              <w:t>The teacher will report the incident to the child’s parents.</w:t>
            </w:r>
          </w:p>
          <w:p w14:paraId="377A34A0" w14:textId="4A7879F5" w:rsidR="006D30B7" w:rsidRPr="00C54ABB" w:rsidRDefault="006D30B7" w:rsidP="006D30B7">
            <w:pPr>
              <w:pStyle w:val="ListParagraph"/>
              <w:numPr>
                <w:ilvl w:val="0"/>
                <w:numId w:val="31"/>
              </w:numPr>
              <w:rPr>
                <w:rFonts w:ascii="Arial" w:hAnsi="Arial" w:cs="Arial"/>
                <w:sz w:val="20"/>
                <w:szCs w:val="20"/>
              </w:rPr>
            </w:pPr>
            <w:r w:rsidRPr="00E52ABB">
              <w:rPr>
                <w:rFonts w:ascii="Arial" w:hAnsi="Arial" w:cs="Arial"/>
                <w:sz w:val="20"/>
                <w:szCs w:val="20"/>
              </w:rPr>
              <w:t>Detention</w:t>
            </w:r>
          </w:p>
          <w:p w14:paraId="6641A00F" w14:textId="77777777" w:rsidR="006D30B7" w:rsidRPr="00E52ABB" w:rsidRDefault="006D30B7" w:rsidP="006D30B7">
            <w:pPr>
              <w:ind w:firstLine="1440"/>
              <w:rPr>
                <w:sz w:val="20"/>
                <w:szCs w:val="20"/>
              </w:rPr>
            </w:pPr>
            <w:r w:rsidRPr="00E52ABB">
              <w:rPr>
                <w:sz w:val="20"/>
                <w:szCs w:val="20"/>
              </w:rPr>
              <w:t>b.   Second offense:</w:t>
            </w:r>
          </w:p>
          <w:p w14:paraId="7EA659A7" w14:textId="3C404DD9" w:rsidR="006D30B7" w:rsidRPr="00E52ABB" w:rsidRDefault="006D30B7" w:rsidP="00F251E2">
            <w:pPr>
              <w:pStyle w:val="ListParagraph"/>
              <w:numPr>
                <w:ilvl w:val="0"/>
                <w:numId w:val="33"/>
              </w:numPr>
              <w:rPr>
                <w:rFonts w:ascii="Arial" w:hAnsi="Arial" w:cs="Arial"/>
                <w:sz w:val="20"/>
                <w:szCs w:val="20"/>
              </w:rPr>
            </w:pPr>
            <w:r w:rsidRPr="00E52ABB">
              <w:rPr>
                <w:rFonts w:ascii="Arial" w:hAnsi="Arial" w:cs="Arial"/>
                <w:sz w:val="20"/>
                <w:szCs w:val="20"/>
              </w:rPr>
              <w:t>Reduced or no credit will be given on the test or evaluation (teacher discretion).</w:t>
            </w:r>
          </w:p>
          <w:p w14:paraId="4ECA65AF" w14:textId="7B60F787" w:rsidR="006D30B7" w:rsidRPr="00E52ABB" w:rsidRDefault="006D30B7" w:rsidP="00F251E2">
            <w:pPr>
              <w:pStyle w:val="ListParagraph"/>
              <w:numPr>
                <w:ilvl w:val="0"/>
                <w:numId w:val="33"/>
              </w:numPr>
              <w:rPr>
                <w:rFonts w:ascii="Arial" w:hAnsi="Arial" w:cs="Arial"/>
                <w:sz w:val="20"/>
                <w:szCs w:val="20"/>
              </w:rPr>
            </w:pPr>
            <w:r w:rsidRPr="00E52ABB">
              <w:rPr>
                <w:rFonts w:ascii="Arial" w:hAnsi="Arial" w:cs="Arial"/>
                <w:sz w:val="20"/>
                <w:szCs w:val="20"/>
              </w:rPr>
              <w:t>The incident will be documented and filed in the student’s record.</w:t>
            </w:r>
          </w:p>
          <w:p w14:paraId="45ABDAE4" w14:textId="59C59CB1" w:rsidR="006D30B7" w:rsidRPr="00E52ABB" w:rsidRDefault="006D30B7" w:rsidP="00F251E2">
            <w:pPr>
              <w:pStyle w:val="ListParagraph"/>
              <w:numPr>
                <w:ilvl w:val="0"/>
                <w:numId w:val="33"/>
              </w:numPr>
              <w:rPr>
                <w:rFonts w:ascii="Arial" w:hAnsi="Arial" w:cs="Arial"/>
                <w:sz w:val="20"/>
                <w:szCs w:val="20"/>
              </w:rPr>
            </w:pPr>
            <w:r w:rsidRPr="00E52ABB">
              <w:rPr>
                <w:rFonts w:ascii="Arial" w:hAnsi="Arial" w:cs="Arial"/>
                <w:sz w:val="20"/>
                <w:szCs w:val="20"/>
              </w:rPr>
              <w:t>The teacher will report the incident to the child’s parents.</w:t>
            </w:r>
          </w:p>
          <w:p w14:paraId="6CF94161" w14:textId="4D2672E5" w:rsidR="006D30B7" w:rsidRPr="00E52ABB" w:rsidRDefault="006D30B7" w:rsidP="00F251E2">
            <w:pPr>
              <w:pStyle w:val="ListParagraph"/>
              <w:numPr>
                <w:ilvl w:val="0"/>
                <w:numId w:val="33"/>
              </w:numPr>
              <w:rPr>
                <w:rFonts w:ascii="Arial" w:hAnsi="Arial" w:cs="Arial"/>
                <w:sz w:val="20"/>
                <w:szCs w:val="20"/>
              </w:rPr>
            </w:pPr>
            <w:proofErr w:type="gramStart"/>
            <w:r w:rsidRPr="00E52ABB">
              <w:rPr>
                <w:rFonts w:ascii="Arial" w:hAnsi="Arial" w:cs="Arial"/>
                <w:sz w:val="20"/>
                <w:szCs w:val="20"/>
              </w:rPr>
              <w:lastRenderedPageBreak/>
              <w:t>Teacher’s</w:t>
            </w:r>
            <w:proofErr w:type="gramEnd"/>
            <w:r w:rsidRPr="00E52ABB">
              <w:rPr>
                <w:rFonts w:ascii="Arial" w:hAnsi="Arial" w:cs="Arial"/>
                <w:sz w:val="20"/>
                <w:szCs w:val="20"/>
              </w:rPr>
              <w:t>, administrator designee, and parent conference.</w:t>
            </w:r>
          </w:p>
          <w:p w14:paraId="1CC6DE94" w14:textId="5E1A28C6" w:rsidR="006D30B7" w:rsidRPr="00E52ABB" w:rsidRDefault="006D30B7" w:rsidP="006D30B7">
            <w:pPr>
              <w:pStyle w:val="ListParagraph"/>
              <w:numPr>
                <w:ilvl w:val="0"/>
                <w:numId w:val="33"/>
              </w:numPr>
              <w:rPr>
                <w:rFonts w:ascii="Arial" w:hAnsi="Arial" w:cs="Arial"/>
                <w:sz w:val="20"/>
                <w:szCs w:val="20"/>
              </w:rPr>
            </w:pPr>
            <w:r w:rsidRPr="00E52ABB">
              <w:rPr>
                <w:rFonts w:ascii="Arial" w:hAnsi="Arial" w:cs="Arial"/>
                <w:sz w:val="20"/>
                <w:szCs w:val="20"/>
              </w:rPr>
              <w:t>In school detention</w:t>
            </w:r>
          </w:p>
          <w:p w14:paraId="145591CF" w14:textId="77777777" w:rsidR="006D30B7" w:rsidRPr="00E52ABB" w:rsidRDefault="006D30B7" w:rsidP="006D30B7">
            <w:pPr>
              <w:ind w:firstLine="1440"/>
              <w:rPr>
                <w:sz w:val="20"/>
                <w:szCs w:val="20"/>
              </w:rPr>
            </w:pPr>
            <w:r w:rsidRPr="00E52ABB">
              <w:rPr>
                <w:sz w:val="20"/>
                <w:szCs w:val="20"/>
              </w:rPr>
              <w:t>c.   Third offense:</w:t>
            </w:r>
          </w:p>
          <w:p w14:paraId="31C774F6" w14:textId="34ED995A" w:rsidR="006D30B7" w:rsidRPr="00E52ABB" w:rsidRDefault="006D30B7" w:rsidP="00F251E2">
            <w:pPr>
              <w:pStyle w:val="ListParagraph"/>
              <w:numPr>
                <w:ilvl w:val="0"/>
                <w:numId w:val="35"/>
              </w:numPr>
              <w:rPr>
                <w:rFonts w:ascii="Arial" w:hAnsi="Arial" w:cs="Arial"/>
                <w:sz w:val="20"/>
                <w:szCs w:val="20"/>
              </w:rPr>
            </w:pPr>
            <w:r w:rsidRPr="00E52ABB">
              <w:rPr>
                <w:rFonts w:ascii="Arial" w:hAnsi="Arial" w:cs="Arial"/>
                <w:sz w:val="20"/>
                <w:szCs w:val="20"/>
              </w:rPr>
              <w:t>No credit will be given on the test or evaluation.</w:t>
            </w:r>
          </w:p>
          <w:p w14:paraId="4BDED523" w14:textId="7A7BCFDA" w:rsidR="006D30B7" w:rsidRPr="00E52ABB" w:rsidRDefault="006D30B7" w:rsidP="00F251E2">
            <w:pPr>
              <w:pStyle w:val="ListParagraph"/>
              <w:numPr>
                <w:ilvl w:val="0"/>
                <w:numId w:val="35"/>
              </w:numPr>
              <w:rPr>
                <w:rFonts w:ascii="Arial" w:hAnsi="Arial" w:cs="Arial"/>
                <w:sz w:val="20"/>
                <w:szCs w:val="20"/>
              </w:rPr>
            </w:pPr>
            <w:r w:rsidRPr="00E52ABB">
              <w:rPr>
                <w:rFonts w:ascii="Arial" w:hAnsi="Arial" w:cs="Arial"/>
                <w:sz w:val="20"/>
                <w:szCs w:val="20"/>
              </w:rPr>
              <w:t>The incident will be documented and filed in the student’s record.</w:t>
            </w:r>
          </w:p>
          <w:p w14:paraId="3EA37C67" w14:textId="5AFCB27B" w:rsidR="006D30B7" w:rsidRPr="00E52ABB" w:rsidRDefault="006D30B7" w:rsidP="00F251E2">
            <w:pPr>
              <w:pStyle w:val="ListParagraph"/>
              <w:numPr>
                <w:ilvl w:val="0"/>
                <w:numId w:val="35"/>
              </w:numPr>
              <w:rPr>
                <w:rFonts w:ascii="Arial" w:hAnsi="Arial" w:cs="Arial"/>
                <w:sz w:val="20"/>
                <w:szCs w:val="20"/>
              </w:rPr>
            </w:pPr>
            <w:r w:rsidRPr="00E52ABB">
              <w:rPr>
                <w:rFonts w:ascii="Arial" w:hAnsi="Arial" w:cs="Arial"/>
                <w:sz w:val="20"/>
                <w:szCs w:val="20"/>
              </w:rPr>
              <w:t>The teacher will report the incident to the child’s parents.</w:t>
            </w:r>
          </w:p>
          <w:p w14:paraId="20E84958" w14:textId="08B14C41" w:rsidR="006D30B7" w:rsidRPr="00E52ABB" w:rsidRDefault="006D30B7" w:rsidP="00F251E2">
            <w:pPr>
              <w:pStyle w:val="ListParagraph"/>
              <w:numPr>
                <w:ilvl w:val="0"/>
                <w:numId w:val="35"/>
              </w:numPr>
              <w:rPr>
                <w:rFonts w:ascii="Arial" w:hAnsi="Arial" w:cs="Arial"/>
                <w:sz w:val="20"/>
                <w:szCs w:val="20"/>
              </w:rPr>
            </w:pPr>
            <w:r w:rsidRPr="00E52ABB">
              <w:rPr>
                <w:rFonts w:ascii="Arial" w:hAnsi="Arial" w:cs="Arial"/>
                <w:sz w:val="20"/>
                <w:szCs w:val="20"/>
              </w:rPr>
              <w:t>Teacher, administrator designee, and parent conference.</w:t>
            </w:r>
          </w:p>
          <w:p w14:paraId="1BB37315" w14:textId="029A8590" w:rsidR="006D30B7" w:rsidRPr="00E52ABB" w:rsidRDefault="006D30B7" w:rsidP="006D30B7">
            <w:pPr>
              <w:pStyle w:val="ListParagraph"/>
              <w:numPr>
                <w:ilvl w:val="0"/>
                <w:numId w:val="35"/>
              </w:numPr>
              <w:rPr>
                <w:rFonts w:ascii="Arial" w:hAnsi="Arial" w:cs="Arial"/>
                <w:sz w:val="20"/>
                <w:szCs w:val="20"/>
              </w:rPr>
            </w:pPr>
            <w:proofErr w:type="gramStart"/>
            <w:r w:rsidRPr="00E52ABB">
              <w:rPr>
                <w:rFonts w:ascii="Arial" w:hAnsi="Arial" w:cs="Arial"/>
                <w:sz w:val="20"/>
                <w:szCs w:val="20"/>
              </w:rPr>
              <w:t>Short term</w:t>
            </w:r>
            <w:proofErr w:type="gramEnd"/>
            <w:r w:rsidRPr="00E52ABB">
              <w:rPr>
                <w:rFonts w:ascii="Arial" w:hAnsi="Arial" w:cs="Arial"/>
                <w:sz w:val="20"/>
                <w:szCs w:val="20"/>
              </w:rPr>
              <w:t xml:space="preserve"> suspension.</w:t>
            </w:r>
          </w:p>
          <w:p w14:paraId="4E52A5A6" w14:textId="77777777" w:rsidR="006D30B7" w:rsidRPr="00E52ABB" w:rsidRDefault="006D30B7" w:rsidP="006D30B7">
            <w:pPr>
              <w:ind w:firstLine="1440"/>
              <w:rPr>
                <w:sz w:val="20"/>
                <w:szCs w:val="20"/>
              </w:rPr>
            </w:pPr>
            <w:r w:rsidRPr="00E52ABB">
              <w:rPr>
                <w:sz w:val="20"/>
                <w:szCs w:val="20"/>
              </w:rPr>
              <w:t xml:space="preserve">d.   Subsequent offenses: </w:t>
            </w:r>
          </w:p>
          <w:p w14:paraId="53A9B3E9" w14:textId="2398EB80" w:rsidR="006D30B7" w:rsidRPr="00E52ABB" w:rsidRDefault="006D30B7" w:rsidP="00F251E2">
            <w:pPr>
              <w:pStyle w:val="ListParagraph"/>
              <w:numPr>
                <w:ilvl w:val="0"/>
                <w:numId w:val="37"/>
              </w:numPr>
              <w:rPr>
                <w:rFonts w:ascii="Arial" w:hAnsi="Arial" w:cs="Arial"/>
                <w:sz w:val="20"/>
                <w:szCs w:val="20"/>
              </w:rPr>
            </w:pPr>
            <w:r w:rsidRPr="00E52ABB">
              <w:rPr>
                <w:rFonts w:ascii="Arial" w:hAnsi="Arial" w:cs="Arial"/>
                <w:sz w:val="20"/>
                <w:szCs w:val="20"/>
              </w:rPr>
              <w:t>No credit will be given on the test or evaluation.</w:t>
            </w:r>
          </w:p>
          <w:p w14:paraId="3067CCFC" w14:textId="52345D75" w:rsidR="006D30B7" w:rsidRPr="00E52ABB" w:rsidRDefault="006D30B7" w:rsidP="00F251E2">
            <w:pPr>
              <w:pStyle w:val="ListParagraph"/>
              <w:numPr>
                <w:ilvl w:val="0"/>
                <w:numId w:val="37"/>
              </w:numPr>
              <w:rPr>
                <w:rFonts w:ascii="Arial" w:hAnsi="Arial" w:cs="Arial"/>
                <w:sz w:val="20"/>
                <w:szCs w:val="20"/>
              </w:rPr>
            </w:pPr>
            <w:r w:rsidRPr="00E52ABB">
              <w:rPr>
                <w:rFonts w:ascii="Arial" w:hAnsi="Arial" w:cs="Arial"/>
                <w:sz w:val="20"/>
                <w:szCs w:val="20"/>
              </w:rPr>
              <w:t>The incident will be documented and filed in the student’s record.</w:t>
            </w:r>
          </w:p>
          <w:p w14:paraId="192FA323" w14:textId="45BDE3D1" w:rsidR="006D30B7" w:rsidRPr="00E52ABB" w:rsidRDefault="006D30B7" w:rsidP="00F251E2">
            <w:pPr>
              <w:pStyle w:val="ListParagraph"/>
              <w:numPr>
                <w:ilvl w:val="0"/>
                <w:numId w:val="37"/>
              </w:numPr>
              <w:rPr>
                <w:rFonts w:ascii="Arial" w:hAnsi="Arial" w:cs="Arial"/>
                <w:sz w:val="20"/>
                <w:szCs w:val="20"/>
              </w:rPr>
            </w:pPr>
            <w:r w:rsidRPr="00E52ABB">
              <w:rPr>
                <w:rFonts w:ascii="Arial" w:hAnsi="Arial" w:cs="Arial"/>
                <w:sz w:val="20"/>
                <w:szCs w:val="20"/>
              </w:rPr>
              <w:t>The teacher will report the incident to the child’s parents.</w:t>
            </w:r>
          </w:p>
          <w:p w14:paraId="5392230C" w14:textId="3244E839" w:rsidR="006D30B7" w:rsidRPr="00E52ABB" w:rsidRDefault="006D30B7" w:rsidP="00F251E2">
            <w:pPr>
              <w:pStyle w:val="ListParagraph"/>
              <w:numPr>
                <w:ilvl w:val="0"/>
                <w:numId w:val="37"/>
              </w:numPr>
              <w:rPr>
                <w:rFonts w:ascii="Arial" w:hAnsi="Arial" w:cs="Arial"/>
                <w:sz w:val="20"/>
                <w:szCs w:val="20"/>
              </w:rPr>
            </w:pPr>
            <w:r w:rsidRPr="00E52ABB">
              <w:rPr>
                <w:rFonts w:ascii="Arial" w:hAnsi="Arial" w:cs="Arial"/>
                <w:sz w:val="20"/>
                <w:szCs w:val="20"/>
              </w:rPr>
              <w:t>Teacher, administrator designee, and parent conference.</w:t>
            </w:r>
          </w:p>
          <w:p w14:paraId="28575914" w14:textId="30FDC3AE" w:rsidR="006D30B7" w:rsidRPr="00E52ABB" w:rsidRDefault="006D30B7" w:rsidP="00F251E2">
            <w:pPr>
              <w:pStyle w:val="ListParagraph"/>
              <w:numPr>
                <w:ilvl w:val="0"/>
                <w:numId w:val="37"/>
              </w:numPr>
              <w:rPr>
                <w:rFonts w:ascii="Arial" w:hAnsi="Arial" w:cs="Arial"/>
                <w:sz w:val="20"/>
                <w:szCs w:val="20"/>
              </w:rPr>
            </w:pPr>
            <w:r w:rsidRPr="00E52ABB">
              <w:rPr>
                <w:rFonts w:ascii="Arial" w:hAnsi="Arial" w:cs="Arial"/>
                <w:sz w:val="20"/>
                <w:szCs w:val="20"/>
              </w:rPr>
              <w:t>Short or long term suspension.</w:t>
            </w:r>
          </w:p>
          <w:p w14:paraId="5927A0EE" w14:textId="0E1B1E11" w:rsidR="006D30B7" w:rsidRPr="00E52ABB" w:rsidRDefault="006D30B7" w:rsidP="00F251E2">
            <w:pPr>
              <w:pStyle w:val="ListParagraph"/>
              <w:numPr>
                <w:ilvl w:val="0"/>
                <w:numId w:val="37"/>
              </w:numPr>
              <w:rPr>
                <w:rFonts w:ascii="Arial" w:hAnsi="Arial"/>
                <w:sz w:val="20"/>
                <w:szCs w:val="20"/>
              </w:rPr>
            </w:pPr>
            <w:r w:rsidRPr="00E52ABB">
              <w:rPr>
                <w:rFonts w:ascii="Arial" w:hAnsi="Arial" w:cs="Arial"/>
                <w:sz w:val="20"/>
                <w:szCs w:val="20"/>
              </w:rPr>
              <w:t>Subject to be banned from any and all extracurricular activities for the</w:t>
            </w:r>
            <w:r w:rsidR="00F251E2" w:rsidRPr="00E52ABB">
              <w:rPr>
                <w:rFonts w:ascii="Arial" w:hAnsi="Arial" w:cs="Arial"/>
                <w:sz w:val="20"/>
                <w:szCs w:val="20"/>
              </w:rPr>
              <w:t xml:space="preserve"> </w:t>
            </w:r>
            <w:r w:rsidRPr="00E52ABB">
              <w:rPr>
                <w:rFonts w:ascii="Arial" w:hAnsi="Arial" w:cs="Arial"/>
                <w:sz w:val="20"/>
                <w:szCs w:val="20"/>
              </w:rPr>
              <w:t>remainder of the semester.  If violation occurred during a semester test, ban from all extracurricular activities would be for the following semester.</w:t>
            </w:r>
          </w:p>
          <w:p w14:paraId="58629713" w14:textId="315148BF" w:rsidR="00E52ABB" w:rsidRPr="00E52ABB" w:rsidRDefault="003D0C40" w:rsidP="003D0C40">
            <w:pPr>
              <w:rPr>
                <w:sz w:val="20"/>
                <w:szCs w:val="20"/>
              </w:rPr>
            </w:pPr>
            <w:r w:rsidRPr="00E52ABB">
              <w:rPr>
                <w:bCs/>
                <w:sz w:val="20"/>
                <w:szCs w:val="20"/>
              </w:rPr>
              <w:t xml:space="preserve">E.   </w:t>
            </w:r>
            <w:r w:rsidRPr="00E52ABB">
              <w:rPr>
                <w:bCs/>
                <w:sz w:val="20"/>
                <w:szCs w:val="20"/>
                <w:u w:val="single"/>
              </w:rPr>
              <w:t>Application of Policy</w:t>
            </w:r>
            <w:r w:rsidRPr="00E52ABB">
              <w:rPr>
                <w:sz w:val="20"/>
                <w:szCs w:val="20"/>
              </w:rPr>
              <w:t xml:space="preserve"> </w:t>
            </w:r>
          </w:p>
          <w:p w14:paraId="3C1CE023" w14:textId="77777777" w:rsidR="003D0C40" w:rsidRPr="00E52ABB" w:rsidRDefault="003D0C40" w:rsidP="00C54ABB">
            <w:pPr>
              <w:pStyle w:val="NoSpacing"/>
              <w:rPr>
                <w:rFonts w:ascii="Arial" w:hAnsi="Arial" w:cs="Arial"/>
                <w:strike/>
                <w:sz w:val="20"/>
                <w:szCs w:val="20"/>
              </w:rPr>
            </w:pPr>
            <w:r w:rsidRPr="00E52ABB">
              <w:rPr>
                <w:rFonts w:ascii="Arial" w:hAnsi="Arial" w:cs="Arial"/>
                <w:sz w:val="20"/>
                <w:szCs w:val="20"/>
              </w:rPr>
              <w:t xml:space="preserve">Incidences of academic dishonesty and related discipline will accumulate throughout the student’s academic career, as set out herein.   Incidences will be accumulative through grades seven and eight. All grade nine students will be given a clean record, but all incidences thereafter will accumulate for grades nine through twelve. If more than one incident occurs in a single day they will all be treated as one incident.  </w:t>
            </w:r>
          </w:p>
          <w:p w14:paraId="3ACF6AC5" w14:textId="77777777" w:rsidR="003D0C40" w:rsidRPr="00E52ABB" w:rsidRDefault="003D0C40" w:rsidP="003D0C40">
            <w:pPr>
              <w:rPr>
                <w:strike/>
                <w:sz w:val="20"/>
                <w:szCs w:val="20"/>
              </w:rPr>
            </w:pPr>
          </w:p>
          <w:p w14:paraId="423FC90E" w14:textId="77777777" w:rsidR="003D0C40" w:rsidRPr="00E52ABB" w:rsidRDefault="003D0C40" w:rsidP="003D0C40">
            <w:pPr>
              <w:rPr>
                <w:bCs/>
                <w:sz w:val="20"/>
                <w:szCs w:val="20"/>
              </w:rPr>
            </w:pPr>
          </w:p>
          <w:p w14:paraId="2410EE7C" w14:textId="77777777" w:rsidR="003D0C40" w:rsidRPr="00E52ABB" w:rsidRDefault="003D0C40" w:rsidP="003D0C40">
            <w:pPr>
              <w:rPr>
                <w:bCs/>
                <w:strike/>
                <w:sz w:val="20"/>
                <w:szCs w:val="20"/>
                <w:highlight w:val="yellow"/>
                <w:u w:val="single"/>
              </w:rPr>
            </w:pPr>
            <w:r w:rsidRPr="00E52ABB">
              <w:rPr>
                <w:bCs/>
                <w:strike/>
                <w:sz w:val="20"/>
                <w:szCs w:val="20"/>
                <w:highlight w:val="yellow"/>
              </w:rPr>
              <w:t xml:space="preserve">F.   </w:t>
            </w:r>
            <w:r w:rsidRPr="00E52ABB">
              <w:rPr>
                <w:bCs/>
                <w:strike/>
                <w:sz w:val="20"/>
                <w:szCs w:val="20"/>
                <w:highlight w:val="yellow"/>
                <w:u w:val="single"/>
              </w:rPr>
              <w:t>Implementation</w:t>
            </w:r>
          </w:p>
          <w:p w14:paraId="20FAC1AF" w14:textId="77777777" w:rsidR="003D0C40" w:rsidRPr="00E52ABB" w:rsidRDefault="003D0C40" w:rsidP="003D0C40">
            <w:pPr>
              <w:ind w:firstLine="720"/>
              <w:rPr>
                <w:bCs/>
                <w:strike/>
                <w:sz w:val="20"/>
                <w:szCs w:val="20"/>
                <w:highlight w:val="yellow"/>
                <w:u w:val="single"/>
              </w:rPr>
            </w:pPr>
          </w:p>
          <w:p w14:paraId="025C10BD" w14:textId="77777777" w:rsidR="003D0C40" w:rsidRPr="00E52ABB" w:rsidRDefault="003D0C40" w:rsidP="003D0C40">
            <w:pPr>
              <w:pStyle w:val="NoSpacing"/>
              <w:rPr>
                <w:rFonts w:ascii="Arial" w:hAnsi="Arial" w:cs="Arial"/>
                <w:strike/>
                <w:sz w:val="20"/>
                <w:szCs w:val="20"/>
              </w:rPr>
            </w:pPr>
            <w:r w:rsidRPr="00E52ABB">
              <w:rPr>
                <w:rFonts w:ascii="Arial" w:hAnsi="Arial" w:cs="Arial"/>
                <w:strike/>
                <w:sz w:val="20"/>
                <w:szCs w:val="20"/>
                <w:highlight w:val="yellow"/>
              </w:rPr>
              <w:t>A faculty or staff member who observes academic dishonesty or has other evidence that a student has committed an act prohibited by this policy shall report it to the teacher. The teacher shall determine if a violation has occurred.  If it is determined that an incidence of academic dishonesty has occurred, the teacher shall notify the parents in writing within two school days of the incident. A copy will be filed in the principal’s office. No penalty shall be imposed until the student and his or her parents have been informed of the charge, and of the evidence upon which it is based.  After such notice, if the faculty member finds by preponderance of evidence that the student is in violation of this policy, he or she may access the penalty for first offense.  The teacher and administrative designee shall determine any discipline resulting from a second or subsequent offense.  All discipline actions will be decided within three (3) school days after notice to the parents.</w:t>
            </w:r>
            <w:r w:rsidRPr="00E52ABB">
              <w:rPr>
                <w:rFonts w:ascii="Arial" w:hAnsi="Arial" w:cs="Arial"/>
                <w:strike/>
                <w:sz w:val="20"/>
                <w:szCs w:val="20"/>
              </w:rPr>
              <w:t xml:space="preserve"> </w:t>
            </w:r>
          </w:p>
          <w:p w14:paraId="6A3026EF" w14:textId="36105621" w:rsidR="000F65B7" w:rsidRPr="00E52ABB" w:rsidRDefault="000F65B7" w:rsidP="008A0645">
            <w:pPr>
              <w:rPr>
                <w:rFonts w:cstheme="majorHAnsi"/>
                <w:sz w:val="20"/>
                <w:szCs w:val="20"/>
              </w:rPr>
            </w:pPr>
          </w:p>
        </w:tc>
      </w:tr>
      <w:tr w:rsidR="0067367D" w:rsidRPr="00E52ABB" w14:paraId="72DC9741" w14:textId="77777777" w:rsidTr="00AD4597">
        <w:trPr>
          <w:trHeight w:val="41"/>
        </w:trPr>
        <w:tc>
          <w:tcPr>
            <w:tcW w:w="11538" w:type="dxa"/>
            <w:tcBorders>
              <w:top w:val="single" w:sz="12" w:space="0" w:color="auto"/>
            </w:tcBorders>
          </w:tcPr>
          <w:p w14:paraId="63E21215" w14:textId="77777777" w:rsidR="0067367D" w:rsidRPr="00E52ABB" w:rsidRDefault="0067367D" w:rsidP="0067367D">
            <w:pPr>
              <w:rPr>
                <w:sz w:val="20"/>
                <w:szCs w:val="20"/>
              </w:rPr>
            </w:pPr>
          </w:p>
        </w:tc>
      </w:tr>
    </w:tbl>
    <w:p w14:paraId="7E9AB902" w14:textId="77777777" w:rsidR="000F65B7" w:rsidRPr="00E52ABB" w:rsidRDefault="000F65B7">
      <w:pPr>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rsidRPr="00E52ABB" w14:paraId="028531D4" w14:textId="77777777" w:rsidTr="00AD4597">
        <w:trPr>
          <w:trHeight w:val="179"/>
        </w:trPr>
        <w:tc>
          <w:tcPr>
            <w:tcW w:w="11538" w:type="dxa"/>
          </w:tcPr>
          <w:p w14:paraId="56FEDA83" w14:textId="77777777" w:rsidR="00B15ADC" w:rsidRPr="00E52ABB" w:rsidRDefault="00B15ADC">
            <w:pPr>
              <w:rPr>
                <w:sz w:val="20"/>
              </w:rPr>
            </w:pPr>
          </w:p>
          <w:p w14:paraId="0FF32982" w14:textId="4E55306E" w:rsidR="000F65B7" w:rsidRDefault="00B900CA">
            <w:pPr>
              <w:rPr>
                <w:sz w:val="20"/>
                <w:u w:val="single"/>
              </w:rPr>
            </w:pPr>
            <w:r w:rsidRPr="00E52ABB">
              <w:rPr>
                <w:sz w:val="20"/>
              </w:rPr>
              <w:t xml:space="preserve">Date Adopted: </w:t>
            </w:r>
            <w:r w:rsidR="006D30B7" w:rsidRPr="00E52ABB">
              <w:rPr>
                <w:sz w:val="20"/>
                <w:u w:val="single"/>
              </w:rPr>
              <w:t>April 26</w:t>
            </w:r>
            <w:r w:rsidR="0021314E" w:rsidRPr="00E52ABB">
              <w:rPr>
                <w:sz w:val="20"/>
                <w:u w:val="single"/>
              </w:rPr>
              <w:t>, 2004</w:t>
            </w:r>
          </w:p>
          <w:p w14:paraId="166083C8" w14:textId="0FAC5292" w:rsidR="00C54ABB" w:rsidRPr="00E52ABB" w:rsidRDefault="00C54ABB">
            <w:pPr>
              <w:rPr>
                <w:sz w:val="20"/>
              </w:rPr>
            </w:pPr>
            <w:r w:rsidRPr="00C54ABB">
              <w:rPr>
                <w:sz w:val="20"/>
              </w:rPr>
              <w:t xml:space="preserve">Date of Amended First Reading: </w:t>
            </w:r>
            <w:r>
              <w:rPr>
                <w:sz w:val="20"/>
                <w:u w:val="single"/>
              </w:rPr>
              <w:t>June 4, 2013</w:t>
            </w:r>
          </w:p>
          <w:p w14:paraId="5D2AA597" w14:textId="77777777" w:rsidR="000F65B7" w:rsidRPr="00E52ABB" w:rsidRDefault="000F65B7">
            <w:pPr>
              <w:rPr>
                <w:sz w:val="20"/>
              </w:rPr>
            </w:pPr>
          </w:p>
          <w:p w14:paraId="481F73C9" w14:textId="77777777" w:rsidR="00B900CA" w:rsidRPr="00E52ABB" w:rsidRDefault="00B900CA" w:rsidP="00B900CA">
            <w:pPr>
              <w:jc w:val="center"/>
              <w:rPr>
                <w:sz w:val="20"/>
                <w:u w:val="single"/>
              </w:rPr>
            </w:pPr>
            <w:bookmarkStart w:id="2" w:name="_GoBack"/>
            <w:bookmarkEnd w:id="2"/>
            <w:r w:rsidRPr="00E52ABB">
              <w:rPr>
                <w:sz w:val="20"/>
                <w:u w:val="single"/>
              </w:rPr>
              <w:t>Michael Rowe</w:t>
            </w:r>
          </w:p>
          <w:p w14:paraId="79A9CF5E" w14:textId="77777777" w:rsidR="000F65B7" w:rsidRPr="00E52ABB" w:rsidRDefault="00840EA9" w:rsidP="00B900CA">
            <w:pPr>
              <w:jc w:val="center"/>
              <w:rPr>
                <w:rFonts w:cs="Tahoma"/>
                <w:sz w:val="20"/>
                <w:u w:val="single"/>
              </w:rPr>
            </w:pPr>
            <w:r w:rsidRPr="00E52ABB">
              <w:rPr>
                <w:sz w:val="20"/>
              </w:rPr>
              <w:t>Council Chai</w:t>
            </w:r>
            <w:r w:rsidR="00A5454D" w:rsidRPr="00E52ABB">
              <w:rPr>
                <w:sz w:val="20"/>
              </w:rPr>
              <w:t>rperson</w:t>
            </w:r>
          </w:p>
        </w:tc>
      </w:tr>
    </w:tbl>
    <w:p w14:paraId="4AD53C0D" w14:textId="77777777" w:rsidR="00840EA9" w:rsidRPr="00E52ABB" w:rsidRDefault="00840EA9"/>
    <w:sectPr w:rsidR="00840EA9" w:rsidRPr="00E52ABB" w:rsidSect="00AD4597">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3A2"/>
    <w:multiLevelType w:val="singleLevel"/>
    <w:tmpl w:val="04090011"/>
    <w:lvl w:ilvl="0">
      <w:start w:val="1"/>
      <w:numFmt w:val="decimal"/>
      <w:lvlText w:val="%1)"/>
      <w:lvlJc w:val="left"/>
      <w:pPr>
        <w:ind w:left="1800" w:hanging="360"/>
      </w:pPr>
    </w:lvl>
  </w:abstractNum>
  <w:abstractNum w:abstractNumId="1">
    <w:nsid w:val="06384497"/>
    <w:multiLevelType w:val="hybridMultilevel"/>
    <w:tmpl w:val="12C20308"/>
    <w:lvl w:ilvl="0" w:tplc="690A1838">
      <w:start w:val="1"/>
      <w:numFmt w:val="upperRoman"/>
      <w:lvlText w:val="%1."/>
      <w:lvlJc w:val="left"/>
      <w:pPr>
        <w:tabs>
          <w:tab w:val="num" w:pos="1080"/>
        </w:tabs>
        <w:ind w:left="1080" w:hanging="720"/>
      </w:pPr>
      <w:rPr>
        <w:rFonts w:hint="default"/>
      </w:rPr>
    </w:lvl>
    <w:lvl w:ilvl="1" w:tplc="A34C2508">
      <w:start w:val="1"/>
      <w:numFmt w:val="upperLetter"/>
      <w:lvlText w:val="%2."/>
      <w:lvlJc w:val="left"/>
      <w:pPr>
        <w:tabs>
          <w:tab w:val="num" w:pos="1440"/>
        </w:tabs>
        <w:ind w:left="1440" w:hanging="360"/>
      </w:pPr>
      <w:rPr>
        <w:rFonts w:hint="default"/>
      </w:rPr>
    </w:lvl>
    <w:lvl w:ilvl="2" w:tplc="F1280AB8">
      <w:start w:val="1"/>
      <w:numFmt w:val="decimal"/>
      <w:lvlText w:val="%3."/>
      <w:lvlJc w:val="left"/>
      <w:pPr>
        <w:tabs>
          <w:tab w:val="num" w:pos="2340"/>
        </w:tabs>
        <w:ind w:left="2340" w:hanging="360"/>
      </w:pPr>
      <w:rPr>
        <w:rFonts w:hint="default"/>
      </w:rPr>
    </w:lvl>
    <w:lvl w:ilvl="3" w:tplc="04090017">
      <w:start w:val="1"/>
      <w:numFmt w:val="lowerLetter"/>
      <w:lvlText w:val="%4)"/>
      <w:lvlJc w:val="left"/>
      <w:pPr>
        <w:ind w:left="2880" w:hanging="360"/>
      </w:pPr>
      <w:rPr>
        <w:rFonts w:hint="default"/>
      </w:rPr>
    </w:lvl>
    <w:lvl w:ilvl="4" w:tplc="01AA2E24">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9155BC"/>
    <w:multiLevelType w:val="hybridMultilevel"/>
    <w:tmpl w:val="8CC85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F772B9"/>
    <w:multiLevelType w:val="hybridMultilevel"/>
    <w:tmpl w:val="4E6E46CA"/>
    <w:lvl w:ilvl="0" w:tplc="BC6AC6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B1B32D9"/>
    <w:multiLevelType w:val="multilevel"/>
    <w:tmpl w:val="B48E3D0A"/>
    <w:lvl w:ilvl="0">
      <w:start w:val="3"/>
      <w:numFmt w:val="decimal"/>
      <w:lvlText w:val="%1"/>
      <w:lvlJc w:val="left"/>
      <w:pPr>
        <w:tabs>
          <w:tab w:val="num" w:pos="1440"/>
        </w:tabs>
        <w:ind w:left="1440" w:hanging="1440"/>
      </w:pPr>
      <w:rPr>
        <w:rFonts w:hint="default"/>
      </w:rPr>
    </w:lvl>
    <w:lvl w:ilvl="1">
      <w:start w:val="9"/>
      <w:numFmt w:val="decimal"/>
      <w:lvlText w:val="%1.%2"/>
      <w:lvlJc w:val="left"/>
      <w:pPr>
        <w:tabs>
          <w:tab w:val="num" w:pos="1440"/>
        </w:tabs>
        <w:ind w:left="1440" w:hanging="1440"/>
      </w:pPr>
      <w:rPr>
        <w:rFonts w:hint="default"/>
      </w:rPr>
    </w:lvl>
    <w:lvl w:ilvl="2">
      <w:start w:val="4"/>
      <w:numFmt w:val="decimal"/>
      <w:lvlText w:val="%1.%2-%3.0"/>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lowerLetter"/>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C53033B"/>
    <w:multiLevelType w:val="hybridMultilevel"/>
    <w:tmpl w:val="3F02811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6520955"/>
    <w:multiLevelType w:val="hybridMultilevel"/>
    <w:tmpl w:val="527CD66E"/>
    <w:lvl w:ilvl="0" w:tplc="690A1838">
      <w:start w:val="1"/>
      <w:numFmt w:val="upperRoman"/>
      <w:lvlText w:val="%1."/>
      <w:lvlJc w:val="left"/>
      <w:pPr>
        <w:tabs>
          <w:tab w:val="num" w:pos="1080"/>
        </w:tabs>
        <w:ind w:left="1080" w:hanging="720"/>
      </w:pPr>
      <w:rPr>
        <w:rFonts w:hint="default"/>
      </w:rPr>
    </w:lvl>
    <w:lvl w:ilvl="1" w:tplc="A34C2508">
      <w:start w:val="1"/>
      <w:numFmt w:val="upperLetter"/>
      <w:lvlText w:val="%2."/>
      <w:lvlJc w:val="left"/>
      <w:pPr>
        <w:tabs>
          <w:tab w:val="num" w:pos="1440"/>
        </w:tabs>
        <w:ind w:left="1440" w:hanging="360"/>
      </w:pPr>
      <w:rPr>
        <w:rFonts w:hint="default"/>
      </w:rPr>
    </w:lvl>
    <w:lvl w:ilvl="2" w:tplc="F1280AB8">
      <w:start w:val="1"/>
      <w:numFmt w:val="decimal"/>
      <w:lvlText w:val="%3."/>
      <w:lvlJc w:val="left"/>
      <w:pPr>
        <w:tabs>
          <w:tab w:val="num" w:pos="2340"/>
        </w:tabs>
        <w:ind w:left="2340" w:hanging="360"/>
      </w:pPr>
      <w:rPr>
        <w:rFonts w:hint="default"/>
      </w:rPr>
    </w:lvl>
    <w:lvl w:ilvl="3" w:tplc="04090017">
      <w:start w:val="1"/>
      <w:numFmt w:val="lowerLetter"/>
      <w:lvlText w:val="%4)"/>
      <w:lvlJc w:val="left"/>
      <w:pPr>
        <w:ind w:left="2880" w:hanging="360"/>
      </w:pPr>
      <w:rPr>
        <w:rFonts w:hint="default"/>
      </w:rPr>
    </w:lvl>
    <w:lvl w:ilvl="4" w:tplc="01AA2E24">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146FEB"/>
    <w:multiLevelType w:val="hybridMultilevel"/>
    <w:tmpl w:val="9230B7C2"/>
    <w:lvl w:ilvl="0" w:tplc="690A1838">
      <w:start w:val="1"/>
      <w:numFmt w:val="upperRoman"/>
      <w:lvlText w:val="%1."/>
      <w:lvlJc w:val="left"/>
      <w:pPr>
        <w:tabs>
          <w:tab w:val="num" w:pos="1080"/>
        </w:tabs>
        <w:ind w:left="1080" w:hanging="720"/>
      </w:pPr>
      <w:rPr>
        <w:rFonts w:hint="default"/>
      </w:rPr>
    </w:lvl>
    <w:lvl w:ilvl="1" w:tplc="A34C2508">
      <w:start w:val="1"/>
      <w:numFmt w:val="upperLetter"/>
      <w:lvlText w:val="%2."/>
      <w:lvlJc w:val="left"/>
      <w:pPr>
        <w:tabs>
          <w:tab w:val="num" w:pos="1440"/>
        </w:tabs>
        <w:ind w:left="1440" w:hanging="360"/>
      </w:pPr>
      <w:rPr>
        <w:rFonts w:hint="default"/>
      </w:rPr>
    </w:lvl>
    <w:lvl w:ilvl="2" w:tplc="F1280AB8">
      <w:start w:val="1"/>
      <w:numFmt w:val="decimal"/>
      <w:lvlText w:val="%3."/>
      <w:lvlJc w:val="left"/>
      <w:pPr>
        <w:tabs>
          <w:tab w:val="num" w:pos="2340"/>
        </w:tabs>
        <w:ind w:left="2340" w:hanging="360"/>
      </w:pPr>
      <w:rPr>
        <w:rFonts w:hint="default"/>
      </w:rPr>
    </w:lvl>
    <w:lvl w:ilvl="3" w:tplc="3C5627F2">
      <w:start w:val="1"/>
      <w:numFmt w:val="lowerLetter"/>
      <w:lvlText w:val="%4."/>
      <w:lvlJc w:val="left"/>
      <w:pPr>
        <w:tabs>
          <w:tab w:val="num" w:pos="2880"/>
        </w:tabs>
        <w:ind w:left="2880" w:hanging="360"/>
      </w:pPr>
      <w:rPr>
        <w:rFonts w:hint="default"/>
      </w:rPr>
    </w:lvl>
    <w:lvl w:ilvl="4" w:tplc="04090011">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802B92"/>
    <w:multiLevelType w:val="hybridMultilevel"/>
    <w:tmpl w:val="E1BCA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B6088B"/>
    <w:multiLevelType w:val="hybridMultilevel"/>
    <w:tmpl w:val="EC564A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DD661B"/>
    <w:multiLevelType w:val="hybridMultilevel"/>
    <w:tmpl w:val="D7B851AA"/>
    <w:lvl w:ilvl="0" w:tplc="45183086">
      <w:start w:val="1"/>
      <w:numFmt w:val="decimal"/>
      <w:lvlText w:val="%1."/>
      <w:lvlJc w:val="left"/>
      <w:pPr>
        <w:ind w:left="1780" w:hanging="10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207862"/>
    <w:multiLevelType w:val="hybridMultilevel"/>
    <w:tmpl w:val="54A6C9FA"/>
    <w:lvl w:ilvl="0" w:tplc="FE6280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1B732E61"/>
    <w:multiLevelType w:val="hybridMultilevel"/>
    <w:tmpl w:val="E646C15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D690465"/>
    <w:multiLevelType w:val="singleLevel"/>
    <w:tmpl w:val="0B065DC4"/>
    <w:lvl w:ilvl="0">
      <w:start w:val="1"/>
      <w:numFmt w:val="decimal"/>
      <w:lvlText w:val="%1."/>
      <w:legacy w:legacy="1" w:legacySpace="120" w:legacyIndent="360"/>
      <w:lvlJc w:val="left"/>
      <w:pPr>
        <w:ind w:left="1800" w:hanging="360"/>
      </w:pPr>
    </w:lvl>
  </w:abstractNum>
  <w:abstractNum w:abstractNumId="14">
    <w:nsid w:val="285E5960"/>
    <w:multiLevelType w:val="hybridMultilevel"/>
    <w:tmpl w:val="44AAB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9A1FD8"/>
    <w:multiLevelType w:val="hybridMultilevel"/>
    <w:tmpl w:val="CEE4BBA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A604B7"/>
    <w:multiLevelType w:val="hybridMultilevel"/>
    <w:tmpl w:val="09E8784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2F3C417F"/>
    <w:multiLevelType w:val="hybridMultilevel"/>
    <w:tmpl w:val="70D40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21064D"/>
    <w:multiLevelType w:val="hybridMultilevel"/>
    <w:tmpl w:val="D7767F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770727"/>
    <w:multiLevelType w:val="hybridMultilevel"/>
    <w:tmpl w:val="C1C68284"/>
    <w:lvl w:ilvl="0" w:tplc="1408DC22">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3C8E6356"/>
    <w:multiLevelType w:val="hybridMultilevel"/>
    <w:tmpl w:val="2776663C"/>
    <w:lvl w:ilvl="0" w:tplc="BC8A72C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0345549"/>
    <w:multiLevelType w:val="hybridMultilevel"/>
    <w:tmpl w:val="E59635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351A6E"/>
    <w:multiLevelType w:val="hybridMultilevel"/>
    <w:tmpl w:val="833289D8"/>
    <w:lvl w:ilvl="0" w:tplc="4E521CA6">
      <w:start w:val="1"/>
      <w:numFmt w:val="decimal"/>
      <w:lvlText w:val="%1."/>
      <w:lvlJc w:val="left"/>
      <w:pPr>
        <w:ind w:left="4660" w:hanging="250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442F13E9"/>
    <w:multiLevelType w:val="hybridMultilevel"/>
    <w:tmpl w:val="F46457C4"/>
    <w:lvl w:ilvl="0" w:tplc="7A161F8E">
      <w:start w:val="4"/>
      <w:numFmt w:val="upperLetter"/>
      <w:lvlText w:val="%1."/>
      <w:lvlJc w:val="left"/>
      <w:pPr>
        <w:tabs>
          <w:tab w:val="num" w:pos="480"/>
        </w:tabs>
        <w:ind w:left="480" w:hanging="48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48322C3"/>
    <w:multiLevelType w:val="singleLevel"/>
    <w:tmpl w:val="9452A080"/>
    <w:lvl w:ilvl="0">
      <w:start w:val="1"/>
      <w:numFmt w:val="upperLetter"/>
      <w:lvlText w:val="%1."/>
      <w:legacy w:legacy="1" w:legacySpace="120" w:legacyIndent="360"/>
      <w:lvlJc w:val="left"/>
      <w:pPr>
        <w:ind w:left="2520" w:hanging="360"/>
      </w:pPr>
    </w:lvl>
  </w:abstractNum>
  <w:abstractNum w:abstractNumId="25">
    <w:nsid w:val="55624E4A"/>
    <w:multiLevelType w:val="hybridMultilevel"/>
    <w:tmpl w:val="44329E58"/>
    <w:lvl w:ilvl="0" w:tplc="690A1838">
      <w:start w:val="1"/>
      <w:numFmt w:val="upperRoman"/>
      <w:lvlText w:val="%1."/>
      <w:lvlJc w:val="left"/>
      <w:pPr>
        <w:tabs>
          <w:tab w:val="num" w:pos="1080"/>
        </w:tabs>
        <w:ind w:left="1080" w:hanging="720"/>
      </w:pPr>
      <w:rPr>
        <w:rFonts w:hint="default"/>
      </w:rPr>
    </w:lvl>
    <w:lvl w:ilvl="1" w:tplc="A34C2508">
      <w:start w:val="1"/>
      <w:numFmt w:val="upperLetter"/>
      <w:lvlText w:val="%2."/>
      <w:lvlJc w:val="left"/>
      <w:pPr>
        <w:tabs>
          <w:tab w:val="num" w:pos="1440"/>
        </w:tabs>
        <w:ind w:left="1440" w:hanging="360"/>
      </w:pPr>
      <w:rPr>
        <w:rFonts w:hint="default"/>
      </w:rPr>
    </w:lvl>
    <w:lvl w:ilvl="2" w:tplc="F1280AB8">
      <w:start w:val="1"/>
      <w:numFmt w:val="decimal"/>
      <w:lvlText w:val="%3."/>
      <w:lvlJc w:val="left"/>
      <w:pPr>
        <w:tabs>
          <w:tab w:val="num" w:pos="2340"/>
        </w:tabs>
        <w:ind w:left="2340" w:hanging="360"/>
      </w:pPr>
      <w:rPr>
        <w:rFonts w:hint="default"/>
      </w:rPr>
    </w:lvl>
    <w:lvl w:ilvl="3" w:tplc="04090017">
      <w:start w:val="1"/>
      <w:numFmt w:val="lowerLetter"/>
      <w:lvlText w:val="%4)"/>
      <w:lvlJc w:val="left"/>
      <w:pPr>
        <w:ind w:left="2880" w:hanging="360"/>
      </w:pPr>
      <w:rPr>
        <w:rFonts w:hint="default"/>
      </w:rPr>
    </w:lvl>
    <w:lvl w:ilvl="4" w:tplc="01AA2E24">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1F033D"/>
    <w:multiLevelType w:val="hybridMultilevel"/>
    <w:tmpl w:val="D8AA8568"/>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578C566F"/>
    <w:multiLevelType w:val="hybridMultilevel"/>
    <w:tmpl w:val="3BA2445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A6E0035"/>
    <w:multiLevelType w:val="hybridMultilevel"/>
    <w:tmpl w:val="4516C6C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5B60365D"/>
    <w:multiLevelType w:val="hybridMultilevel"/>
    <w:tmpl w:val="48708154"/>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1102F134">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D205B12"/>
    <w:multiLevelType w:val="hybridMultilevel"/>
    <w:tmpl w:val="1C880A2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DE615DF"/>
    <w:multiLevelType w:val="hybridMultilevel"/>
    <w:tmpl w:val="E27C57D6"/>
    <w:lvl w:ilvl="0" w:tplc="690A1838">
      <w:start w:val="1"/>
      <w:numFmt w:val="upperRoman"/>
      <w:lvlText w:val="%1."/>
      <w:lvlJc w:val="left"/>
      <w:pPr>
        <w:tabs>
          <w:tab w:val="num" w:pos="1080"/>
        </w:tabs>
        <w:ind w:left="1080" w:hanging="720"/>
      </w:pPr>
      <w:rPr>
        <w:rFonts w:hint="default"/>
      </w:rPr>
    </w:lvl>
    <w:lvl w:ilvl="1" w:tplc="A34C2508">
      <w:start w:val="1"/>
      <w:numFmt w:val="upperLetter"/>
      <w:lvlText w:val="%2."/>
      <w:lvlJc w:val="left"/>
      <w:pPr>
        <w:tabs>
          <w:tab w:val="num" w:pos="1440"/>
        </w:tabs>
        <w:ind w:left="1440" w:hanging="360"/>
      </w:pPr>
      <w:rPr>
        <w:rFonts w:hint="default"/>
      </w:rPr>
    </w:lvl>
    <w:lvl w:ilvl="2" w:tplc="F1280AB8">
      <w:start w:val="1"/>
      <w:numFmt w:val="decimal"/>
      <w:lvlText w:val="%3."/>
      <w:lvlJc w:val="left"/>
      <w:pPr>
        <w:tabs>
          <w:tab w:val="num" w:pos="2340"/>
        </w:tabs>
        <w:ind w:left="2340" w:hanging="360"/>
      </w:pPr>
      <w:rPr>
        <w:rFonts w:hint="default"/>
      </w:rPr>
    </w:lvl>
    <w:lvl w:ilvl="3" w:tplc="3C5627F2">
      <w:start w:val="1"/>
      <w:numFmt w:val="lowerLetter"/>
      <w:lvlText w:val="%4."/>
      <w:lvlJc w:val="left"/>
      <w:pPr>
        <w:tabs>
          <w:tab w:val="num" w:pos="2880"/>
        </w:tabs>
        <w:ind w:left="2880" w:hanging="360"/>
      </w:pPr>
      <w:rPr>
        <w:rFonts w:hint="default"/>
      </w:rPr>
    </w:lvl>
    <w:lvl w:ilvl="4" w:tplc="01AA2E24">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9373B6"/>
    <w:multiLevelType w:val="hybridMultilevel"/>
    <w:tmpl w:val="4246F674"/>
    <w:lvl w:ilvl="0" w:tplc="04090011">
      <w:start w:val="1"/>
      <w:numFmt w:val="decimal"/>
      <w:lvlText w:val="%1)"/>
      <w:lvlJc w:val="left"/>
      <w:pPr>
        <w:ind w:left="720" w:hanging="360"/>
      </w:pPr>
    </w:lvl>
    <w:lvl w:ilvl="1" w:tplc="5E928610">
      <w:start w:val="1"/>
      <w:numFmt w:val="decimal"/>
      <w:lvlText w:val="%2."/>
      <w:lvlJc w:val="left"/>
      <w:pPr>
        <w:ind w:left="2140" w:hanging="10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772817"/>
    <w:multiLevelType w:val="hybridMultilevel"/>
    <w:tmpl w:val="84FE7732"/>
    <w:lvl w:ilvl="0" w:tplc="C11E174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B416E22"/>
    <w:multiLevelType w:val="hybridMultilevel"/>
    <w:tmpl w:val="A3CEBFF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744D73D4"/>
    <w:multiLevelType w:val="hybridMultilevel"/>
    <w:tmpl w:val="D22EB8F8"/>
    <w:lvl w:ilvl="0" w:tplc="F9C6D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4B5774"/>
    <w:multiLevelType w:val="hybridMultilevel"/>
    <w:tmpl w:val="20805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8D304E"/>
    <w:multiLevelType w:val="hybridMultilevel"/>
    <w:tmpl w:val="AB6E4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D1602CE"/>
    <w:multiLevelType w:val="hybridMultilevel"/>
    <w:tmpl w:val="7960DD3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7D5D2EE9"/>
    <w:multiLevelType w:val="hybridMultilevel"/>
    <w:tmpl w:val="C2722B00"/>
    <w:lvl w:ilvl="0" w:tplc="04090011">
      <w:start w:val="1"/>
      <w:numFmt w:val="decimal"/>
      <w:lvlText w:val="%1)"/>
      <w:lvlJc w:val="left"/>
      <w:pPr>
        <w:ind w:left="1440" w:hanging="360"/>
      </w:pPr>
    </w:lvl>
    <w:lvl w:ilvl="1" w:tplc="04090011">
      <w:start w:val="1"/>
      <w:numFmt w:val="decimal"/>
      <w:lvlText w:val="%2)"/>
      <w:lvlJc w:val="left"/>
      <w:pPr>
        <w:ind w:left="72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F332863"/>
    <w:multiLevelType w:val="hybridMultilevel"/>
    <w:tmpl w:val="713A1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2"/>
  </w:num>
  <w:num w:numId="6">
    <w:abstractNumId w:val="30"/>
  </w:num>
  <w:num w:numId="7">
    <w:abstractNumId w:val="14"/>
  </w:num>
  <w:num w:numId="8">
    <w:abstractNumId w:val="36"/>
  </w:num>
  <w:num w:numId="9">
    <w:abstractNumId w:val="40"/>
  </w:num>
  <w:num w:numId="10">
    <w:abstractNumId w:val="21"/>
  </w:num>
  <w:num w:numId="11">
    <w:abstractNumId w:val="15"/>
  </w:num>
  <w:num w:numId="12">
    <w:abstractNumId w:val="31"/>
  </w:num>
  <w:num w:numId="13">
    <w:abstractNumId w:val="1"/>
  </w:num>
  <w:num w:numId="14">
    <w:abstractNumId w:val="25"/>
  </w:num>
  <w:num w:numId="15">
    <w:abstractNumId w:val="7"/>
  </w:num>
  <w:num w:numId="16">
    <w:abstractNumId w:val="6"/>
  </w:num>
  <w:num w:numId="17">
    <w:abstractNumId w:val="4"/>
  </w:num>
  <w:num w:numId="18">
    <w:abstractNumId w:val="37"/>
  </w:num>
  <w:num w:numId="19">
    <w:abstractNumId w:val="0"/>
  </w:num>
  <w:num w:numId="20">
    <w:abstractNumId w:val="24"/>
  </w:num>
  <w:num w:numId="21">
    <w:abstractNumId w:val="13"/>
  </w:num>
  <w:num w:numId="22">
    <w:abstractNumId w:val="38"/>
  </w:num>
  <w:num w:numId="23">
    <w:abstractNumId w:val="2"/>
  </w:num>
  <w:num w:numId="24">
    <w:abstractNumId w:val="33"/>
  </w:num>
  <w:num w:numId="25">
    <w:abstractNumId w:val="23"/>
  </w:num>
  <w:num w:numId="26">
    <w:abstractNumId w:val="19"/>
  </w:num>
  <w:num w:numId="27">
    <w:abstractNumId w:val="18"/>
  </w:num>
  <w:num w:numId="28">
    <w:abstractNumId w:val="10"/>
  </w:num>
  <w:num w:numId="29">
    <w:abstractNumId w:val="32"/>
  </w:num>
  <w:num w:numId="30">
    <w:abstractNumId w:val="35"/>
  </w:num>
  <w:num w:numId="31">
    <w:abstractNumId w:val="26"/>
  </w:num>
  <w:num w:numId="32">
    <w:abstractNumId w:val="22"/>
  </w:num>
  <w:num w:numId="33">
    <w:abstractNumId w:val="28"/>
  </w:num>
  <w:num w:numId="34">
    <w:abstractNumId w:val="3"/>
  </w:num>
  <w:num w:numId="35">
    <w:abstractNumId w:val="16"/>
  </w:num>
  <w:num w:numId="36">
    <w:abstractNumId w:val="11"/>
  </w:num>
  <w:num w:numId="37">
    <w:abstractNumId w:val="34"/>
  </w:num>
  <w:num w:numId="38">
    <w:abstractNumId w:val="20"/>
  </w:num>
  <w:num w:numId="39">
    <w:abstractNumId w:val="27"/>
  </w:num>
  <w:num w:numId="40">
    <w:abstractNumId w:val="39"/>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1"/>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ED"/>
    <w:rsid w:val="000B35EB"/>
    <w:rsid w:val="000C2015"/>
    <w:rsid w:val="000D12B8"/>
    <w:rsid w:val="000E3417"/>
    <w:rsid w:val="000E35ED"/>
    <w:rsid w:val="000F65B7"/>
    <w:rsid w:val="00134CC7"/>
    <w:rsid w:val="00140C0C"/>
    <w:rsid w:val="001A7ACB"/>
    <w:rsid w:val="001B1713"/>
    <w:rsid w:val="001E18F1"/>
    <w:rsid w:val="0021314E"/>
    <w:rsid w:val="0026623E"/>
    <w:rsid w:val="0027162A"/>
    <w:rsid w:val="00287FA2"/>
    <w:rsid w:val="00322FCA"/>
    <w:rsid w:val="00352ADC"/>
    <w:rsid w:val="00361EA6"/>
    <w:rsid w:val="00371BA4"/>
    <w:rsid w:val="0038462C"/>
    <w:rsid w:val="003A59C5"/>
    <w:rsid w:val="003D0C40"/>
    <w:rsid w:val="003E13F7"/>
    <w:rsid w:val="004056BA"/>
    <w:rsid w:val="0046356B"/>
    <w:rsid w:val="004C21AB"/>
    <w:rsid w:val="004E2963"/>
    <w:rsid w:val="004F02FC"/>
    <w:rsid w:val="005F7FB3"/>
    <w:rsid w:val="006669E4"/>
    <w:rsid w:val="0067367D"/>
    <w:rsid w:val="006A70F0"/>
    <w:rsid w:val="006D30B7"/>
    <w:rsid w:val="00706A8C"/>
    <w:rsid w:val="007E2158"/>
    <w:rsid w:val="00840EA9"/>
    <w:rsid w:val="008A0645"/>
    <w:rsid w:val="008A1B80"/>
    <w:rsid w:val="008D30BF"/>
    <w:rsid w:val="008D5812"/>
    <w:rsid w:val="0092793A"/>
    <w:rsid w:val="0094132C"/>
    <w:rsid w:val="00A2042C"/>
    <w:rsid w:val="00A5454D"/>
    <w:rsid w:val="00A613FE"/>
    <w:rsid w:val="00A74282"/>
    <w:rsid w:val="00A86CD6"/>
    <w:rsid w:val="00AD4597"/>
    <w:rsid w:val="00AD62AA"/>
    <w:rsid w:val="00B15ADC"/>
    <w:rsid w:val="00B55FE8"/>
    <w:rsid w:val="00B900CA"/>
    <w:rsid w:val="00C179B3"/>
    <w:rsid w:val="00C54ABB"/>
    <w:rsid w:val="00D13D96"/>
    <w:rsid w:val="00E22B99"/>
    <w:rsid w:val="00E52ABB"/>
    <w:rsid w:val="00E63D97"/>
    <w:rsid w:val="00F251E2"/>
    <w:rsid w:val="00F42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F0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paragraph" w:styleId="Heading7">
    <w:name w:val="heading 7"/>
    <w:basedOn w:val="Normal"/>
    <w:next w:val="Normal"/>
    <w:link w:val="Heading7Char"/>
    <w:uiPriority w:val="9"/>
    <w:semiHidden/>
    <w:unhideWhenUsed/>
    <w:qFormat/>
    <w:rsid w:val="004056B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 w:type="character" w:customStyle="1" w:styleId="Heading7Char">
    <w:name w:val="Heading 7 Char"/>
    <w:basedOn w:val="DefaultParagraphFont"/>
    <w:link w:val="Heading7"/>
    <w:uiPriority w:val="9"/>
    <w:semiHidden/>
    <w:rsid w:val="004056BA"/>
    <w:rPr>
      <w:rFonts w:asciiTheme="majorHAnsi" w:eastAsiaTheme="majorEastAsia" w:hAnsiTheme="majorHAnsi" w:cstheme="majorBidi"/>
      <w:i/>
      <w:iCs/>
      <w:color w:val="404040" w:themeColor="text1" w:themeTint="BF"/>
      <w:sz w:val="24"/>
      <w:szCs w:val="24"/>
    </w:rPr>
  </w:style>
  <w:style w:type="paragraph" w:styleId="BodyText2">
    <w:name w:val="Body Text 2"/>
    <w:basedOn w:val="Normal"/>
    <w:link w:val="BodyText2Char"/>
    <w:rsid w:val="0038462C"/>
    <w:rPr>
      <w:rFonts w:ascii="Times New Roman" w:hAnsi="Times New Roman" w:cs="Times New Roman"/>
      <w:b/>
      <w:bCs/>
      <w:color w:val="auto"/>
    </w:rPr>
  </w:style>
  <w:style w:type="character" w:customStyle="1" w:styleId="BodyText2Char">
    <w:name w:val="Body Text 2 Char"/>
    <w:basedOn w:val="DefaultParagraphFont"/>
    <w:link w:val="BodyText2"/>
    <w:rsid w:val="0038462C"/>
    <w:rPr>
      <w:b/>
      <w:bCs/>
      <w:sz w:val="24"/>
      <w:szCs w:val="24"/>
    </w:rPr>
  </w:style>
  <w:style w:type="paragraph" w:styleId="BodyTextIndent">
    <w:name w:val="Body Text Indent"/>
    <w:basedOn w:val="Normal"/>
    <w:link w:val="BodyTextIndentChar"/>
    <w:uiPriority w:val="99"/>
    <w:unhideWhenUsed/>
    <w:rsid w:val="006D30B7"/>
    <w:pPr>
      <w:spacing w:after="120"/>
      <w:ind w:left="360"/>
    </w:pPr>
  </w:style>
  <w:style w:type="character" w:customStyle="1" w:styleId="BodyTextIndentChar">
    <w:name w:val="Body Text Indent Char"/>
    <w:basedOn w:val="DefaultParagraphFont"/>
    <w:link w:val="BodyTextIndent"/>
    <w:uiPriority w:val="99"/>
    <w:rsid w:val="006D30B7"/>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paragraph" w:styleId="Heading7">
    <w:name w:val="heading 7"/>
    <w:basedOn w:val="Normal"/>
    <w:next w:val="Normal"/>
    <w:link w:val="Heading7Char"/>
    <w:uiPriority w:val="9"/>
    <w:semiHidden/>
    <w:unhideWhenUsed/>
    <w:qFormat/>
    <w:rsid w:val="004056B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 w:type="character" w:customStyle="1" w:styleId="Heading7Char">
    <w:name w:val="Heading 7 Char"/>
    <w:basedOn w:val="DefaultParagraphFont"/>
    <w:link w:val="Heading7"/>
    <w:uiPriority w:val="9"/>
    <w:semiHidden/>
    <w:rsid w:val="004056BA"/>
    <w:rPr>
      <w:rFonts w:asciiTheme="majorHAnsi" w:eastAsiaTheme="majorEastAsia" w:hAnsiTheme="majorHAnsi" w:cstheme="majorBidi"/>
      <w:i/>
      <w:iCs/>
      <w:color w:val="404040" w:themeColor="text1" w:themeTint="BF"/>
      <w:sz w:val="24"/>
      <w:szCs w:val="24"/>
    </w:rPr>
  </w:style>
  <w:style w:type="paragraph" w:styleId="BodyText2">
    <w:name w:val="Body Text 2"/>
    <w:basedOn w:val="Normal"/>
    <w:link w:val="BodyText2Char"/>
    <w:rsid w:val="0038462C"/>
    <w:rPr>
      <w:rFonts w:ascii="Times New Roman" w:hAnsi="Times New Roman" w:cs="Times New Roman"/>
      <w:b/>
      <w:bCs/>
      <w:color w:val="auto"/>
    </w:rPr>
  </w:style>
  <w:style w:type="character" w:customStyle="1" w:styleId="BodyText2Char">
    <w:name w:val="Body Text 2 Char"/>
    <w:basedOn w:val="DefaultParagraphFont"/>
    <w:link w:val="BodyText2"/>
    <w:rsid w:val="0038462C"/>
    <w:rPr>
      <w:b/>
      <w:bCs/>
      <w:sz w:val="24"/>
      <w:szCs w:val="24"/>
    </w:rPr>
  </w:style>
  <w:style w:type="paragraph" w:styleId="BodyTextIndent">
    <w:name w:val="Body Text Indent"/>
    <w:basedOn w:val="Normal"/>
    <w:link w:val="BodyTextIndentChar"/>
    <w:uiPriority w:val="99"/>
    <w:unhideWhenUsed/>
    <w:rsid w:val="006D30B7"/>
    <w:pPr>
      <w:spacing w:after="120"/>
      <w:ind w:left="360"/>
    </w:pPr>
  </w:style>
  <w:style w:type="character" w:customStyle="1" w:styleId="BodyTextIndentChar">
    <w:name w:val="Body Text Indent Char"/>
    <w:basedOn w:val="DefaultParagraphFont"/>
    <w:link w:val="BodyTextIndent"/>
    <w:uiPriority w:val="99"/>
    <w:rsid w:val="006D30B7"/>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5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FD422-257A-B044-A635-E95FAD49F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859</Words>
  <Characters>4899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Policy Number</vt:lpstr>
    </vt:vector>
  </TitlesOfParts>
  <Company>kde</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Number</dc:title>
  <dc:creator>mrowe</dc:creator>
  <cp:lastModifiedBy>Michael Rowe</cp:lastModifiedBy>
  <cp:revision>2</cp:revision>
  <dcterms:created xsi:type="dcterms:W3CDTF">2013-05-29T12:48:00Z</dcterms:created>
  <dcterms:modified xsi:type="dcterms:W3CDTF">2013-05-29T12:48:00Z</dcterms:modified>
</cp:coreProperties>
</file>