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A7C" w:rsidRDefault="000C6188" w:rsidP="00FD2391">
      <w:r>
        <w:rPr>
          <w:noProof/>
          <w:lang w:eastAsia="zh-TW"/>
        </w:rPr>
        <w:pict>
          <v:shapetype id="_x0000_t202" coordsize="21600,21600" o:spt="202" path="m,l,21600r21600,l21600,xe">
            <v:stroke joinstyle="miter"/>
            <v:path gradientshapeok="t" o:connecttype="rect"/>
          </v:shapetype>
          <v:shape id="_x0000_s1027" type="#_x0000_t202" style="position:absolute;margin-left:81.2pt;margin-top:18.75pt;width:377.6pt;height:37.6pt;z-index:251662336;mso-height-percent:200;mso-height-percent:200;mso-width-relative:margin;mso-height-relative:margin" stroked="f">
            <v:textbox style="mso-fit-shape-to-text:t">
              <w:txbxContent>
                <w:p w:rsidR="00BC6100" w:rsidRPr="00BC6100" w:rsidRDefault="00BC6100">
                  <w:pPr>
                    <w:rPr>
                      <w:b/>
                      <w:sz w:val="28"/>
                      <w:szCs w:val="28"/>
                    </w:rPr>
                  </w:pPr>
                  <w:r w:rsidRPr="00BC6100">
                    <w:rPr>
                      <w:b/>
                      <w:sz w:val="28"/>
                      <w:szCs w:val="28"/>
                    </w:rPr>
                    <w:t>NELSON COU</w:t>
                  </w:r>
                  <w:r w:rsidR="00C261A7">
                    <w:rPr>
                      <w:b/>
                      <w:sz w:val="28"/>
                      <w:szCs w:val="28"/>
                    </w:rPr>
                    <w:t xml:space="preserve">NTY BOARD OF EDUCATION INFORMATION </w:t>
                  </w:r>
                  <w:r w:rsidRPr="00BC6100">
                    <w:rPr>
                      <w:b/>
                      <w:sz w:val="28"/>
                      <w:szCs w:val="28"/>
                    </w:rPr>
                    <w:t>PAPER</w:t>
                  </w:r>
                </w:p>
              </w:txbxContent>
            </v:textbox>
          </v:shape>
        </w:pict>
      </w:r>
      <w:r w:rsidR="00D23A7C" w:rsidRPr="00FD2391">
        <w:t xml:space="preserve"> </w:t>
      </w:r>
      <w:r w:rsidR="00FD2391">
        <w:t xml:space="preserve"> </w:t>
      </w:r>
      <w:r w:rsidR="00FD2391">
        <w:rPr>
          <w:noProof/>
        </w:rPr>
        <w:drawing>
          <wp:inline distT="0" distB="0" distL="0" distR="0">
            <wp:extent cx="767135" cy="790575"/>
            <wp:effectExtent l="19050" t="0" r="0" b="0"/>
            <wp:docPr id="4" name="Picture 1" descr="NC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 Logo.jpg"/>
                    <pic:cNvPicPr/>
                  </pic:nvPicPr>
                  <pic:blipFill>
                    <a:blip r:embed="rId8" cstate="print"/>
                    <a:stretch>
                      <a:fillRect/>
                    </a:stretch>
                  </pic:blipFill>
                  <pic:spPr>
                    <a:xfrm>
                      <a:off x="0" y="0"/>
                      <a:ext cx="767215" cy="790657"/>
                    </a:xfrm>
                    <a:prstGeom prst="rect">
                      <a:avLst/>
                    </a:prstGeom>
                  </pic:spPr>
                </pic:pic>
              </a:graphicData>
            </a:graphic>
          </wp:inline>
        </w:drawing>
      </w:r>
      <w:r w:rsidR="006B3F7B">
        <w:t xml:space="preserve"> </w:t>
      </w:r>
      <w:r w:rsidR="006B3F7B" w:rsidRPr="006B3F7B">
        <w:t xml:space="preserve"> </w:t>
      </w:r>
      <w:r w:rsidR="006B3F7B">
        <w:t xml:space="preserve">  </w:t>
      </w:r>
      <w:r w:rsidR="00A464F1">
        <w:t xml:space="preserve"> </w:t>
      </w:r>
    </w:p>
    <w:p w:rsidR="00A464F1" w:rsidRDefault="000C6188">
      <w:pPr>
        <w:pStyle w:val="Footer"/>
      </w:pPr>
      <w:r>
        <w:pict>
          <v:rect id="_x0000_i1025" style="width:0;height:1.5pt" o:hralign="center" o:hrstd="t" o:hr="t" fillcolor="#a0a0a0" stroked="f"/>
        </w:pict>
      </w:r>
    </w:p>
    <w:p w:rsidR="00A464F1" w:rsidRDefault="00A464F1">
      <w:pPr>
        <w:pStyle w:val="Footer"/>
      </w:pPr>
    </w:p>
    <w:p w:rsidR="009E4914" w:rsidRDefault="00FD2391">
      <w:pPr>
        <w:pStyle w:val="Footer"/>
      </w:pPr>
      <w:r>
        <w:t xml:space="preserve">DATE:  </w:t>
      </w:r>
      <w:fldSimple w:instr=" DATE  \@ &quot;MMMM d, yyyy&quot;  \* MERGEFORMAT ">
        <w:r w:rsidR="00A1619D">
          <w:rPr>
            <w:noProof/>
          </w:rPr>
          <w:t>May 21, 2013</w:t>
        </w:r>
      </w:fldSimple>
      <w:r w:rsidR="000C6188">
        <w:fldChar w:fldCharType="begin"/>
      </w:r>
      <w:r>
        <w:instrText xml:space="preserve"> AUTOTEXT  " Blank"  \* MERGEFORMAT </w:instrText>
      </w:r>
      <w:r w:rsidR="000C6188">
        <w:fldChar w:fldCharType="separate"/>
      </w:r>
    </w:p>
    <w:p w:rsidR="00FD2391" w:rsidRDefault="000C6188" w:rsidP="00FD2391">
      <w:r>
        <w:fldChar w:fldCharType="end"/>
      </w:r>
    </w:p>
    <w:p w:rsidR="00FD2391" w:rsidRDefault="00FD2391">
      <w:pPr>
        <w:pStyle w:val="Footer"/>
      </w:pPr>
      <w:r>
        <w:t xml:space="preserve">TO:         </w:t>
      </w:r>
      <w:r w:rsidR="000C6188">
        <w:fldChar w:fldCharType="begin"/>
      </w:r>
      <w:r>
        <w:instrText xml:space="preserve"> AUTOTEXT  " Blank"  \* MERGEFORMAT </w:instrText>
      </w:r>
      <w:r w:rsidR="000C6188">
        <w:fldChar w:fldCharType="separate"/>
      </w:r>
      <w:r w:rsidR="00C261A7">
        <w:t>Nelson County Board of Education</w:t>
      </w:r>
    </w:p>
    <w:p w:rsidR="00FD2391" w:rsidRDefault="000C6188" w:rsidP="00FD2391">
      <w:r>
        <w:fldChar w:fldCharType="end"/>
      </w:r>
    </w:p>
    <w:p w:rsidR="00FD2391" w:rsidRDefault="00FD2391">
      <w:pPr>
        <w:pStyle w:val="Footer"/>
      </w:pPr>
      <w:r>
        <w:t xml:space="preserve">FROM:  </w:t>
      </w:r>
      <w:r w:rsidR="000C6188">
        <w:fldChar w:fldCharType="begin"/>
      </w:r>
      <w:r>
        <w:instrText xml:space="preserve"> AUTOTEXT  " Blank"  \* MERGEFORMAT </w:instrText>
      </w:r>
      <w:r w:rsidR="000C6188">
        <w:fldChar w:fldCharType="separate"/>
      </w:r>
      <w:r w:rsidR="00C261A7">
        <w:t>Stephanie Koontz, Nelson County Director of Secondary Schools and District Assessment Coordinator</w:t>
      </w:r>
    </w:p>
    <w:p w:rsidR="00FD2391" w:rsidRDefault="000C6188" w:rsidP="00FD2391">
      <w:r>
        <w:fldChar w:fldCharType="end"/>
      </w:r>
    </w:p>
    <w:p w:rsidR="00FD2391" w:rsidRDefault="00FD2391">
      <w:pPr>
        <w:pStyle w:val="Footer"/>
      </w:pPr>
      <w:r>
        <w:t xml:space="preserve">CC:  </w:t>
      </w:r>
      <w:r w:rsidR="000C6188">
        <w:fldChar w:fldCharType="begin"/>
      </w:r>
      <w:r>
        <w:instrText xml:space="preserve"> AUTOTEXT  " Blank"  \* MERGEFORMAT </w:instrText>
      </w:r>
      <w:r w:rsidR="000C6188">
        <w:fldChar w:fldCharType="separate"/>
      </w:r>
      <w:r w:rsidR="00C261A7">
        <w:t>Mr. Anthony Orr, Nelson County School District Superintendent</w:t>
      </w:r>
    </w:p>
    <w:p w:rsidR="00FD2391" w:rsidRDefault="000C6188" w:rsidP="00FD2391">
      <w:r>
        <w:fldChar w:fldCharType="end"/>
      </w:r>
    </w:p>
    <w:p w:rsidR="00FD2391" w:rsidRDefault="009E4914">
      <w:pPr>
        <w:pStyle w:val="Footer"/>
      </w:pPr>
      <w:r>
        <w:t>SUBJECT</w:t>
      </w:r>
      <w:r w:rsidR="00FD2391">
        <w:t xml:space="preserve">:  </w:t>
      </w:r>
      <w:r w:rsidR="000C6188">
        <w:fldChar w:fldCharType="begin"/>
      </w:r>
      <w:r w:rsidR="00FD2391">
        <w:instrText xml:space="preserve"> AUTOTEXT  " Blank"  \* MERGEFORMAT </w:instrText>
      </w:r>
      <w:r w:rsidR="000C6188">
        <w:fldChar w:fldCharType="separate"/>
      </w:r>
      <w:r w:rsidR="00C261A7">
        <w:t>2013 K-Prep testing update</w:t>
      </w:r>
    </w:p>
    <w:p w:rsidR="00FD2391" w:rsidRDefault="000C6188" w:rsidP="00FD2391">
      <w:r>
        <w:fldChar w:fldCharType="end"/>
      </w:r>
    </w:p>
    <w:p w:rsidR="00FD2391" w:rsidRDefault="000C6188" w:rsidP="00FD2391">
      <w:r>
        <w:rPr>
          <w:noProof/>
          <w:lang w:eastAsia="zh-TW"/>
        </w:rPr>
        <w:pict>
          <v:shape id="_x0000_s1026" type="#_x0000_t202" style="position:absolute;margin-left:73.5pt;margin-top:7.7pt;width:430.1pt;height:443.85pt;z-index:251660288;mso-width-relative:margin;mso-height-relative:margin">
            <v:textbox>
              <w:txbxContent>
                <w:p w:rsidR="000C6188" w:rsidRDefault="00C261A7" w:rsidP="00344972">
                  <w:pPr>
                    <w:ind w:left="720"/>
                  </w:pPr>
                  <w:r>
                    <w:t xml:space="preserve">The five day test window for the K-Prep (Kentucky Performance Rating for Educational Progress) Assessment began on May </w:t>
                  </w:r>
                  <w:proofErr w:type="gramStart"/>
                  <w:r>
                    <w:t xml:space="preserve">15 </w:t>
                  </w:r>
                  <w:r w:rsidR="00344972">
                    <w:t xml:space="preserve"> </w:t>
                  </w:r>
                  <w:r>
                    <w:t>and</w:t>
                  </w:r>
                  <w:proofErr w:type="gramEnd"/>
                  <w:r>
                    <w:t xml:space="preserve"> ended on May 21, 2</w:t>
                  </w:r>
                  <w:r w:rsidR="0019485B">
                    <w:t xml:space="preserve">013.  All schools will have the opportunity </w:t>
                  </w:r>
                  <w:r w:rsidR="00344972">
                    <w:t xml:space="preserve">for students to </w:t>
                  </w:r>
                  <w:r w:rsidR="0019485B">
                    <w:t>make up</w:t>
                  </w:r>
                  <w:r w:rsidR="00344972">
                    <w:t xml:space="preserve"> </w:t>
                  </w:r>
                  <w:proofErr w:type="gramStart"/>
                  <w:r w:rsidR="00344972">
                    <w:t>assessments</w:t>
                  </w:r>
                  <w:r w:rsidR="0019485B">
                    <w:t xml:space="preserve"> </w:t>
                  </w:r>
                  <w:r w:rsidR="00344972">
                    <w:t xml:space="preserve"> due</w:t>
                  </w:r>
                  <w:proofErr w:type="gramEnd"/>
                  <w:r w:rsidR="00344972">
                    <w:t xml:space="preserve"> to absences.  </w:t>
                  </w:r>
                  <w:r w:rsidR="00180C92" w:rsidRPr="0019485B">
                    <w:t xml:space="preserve">Make-up sessions can be done during the 5-day window or during the 4 days after the window ends while test materials are prepared for shipping.  </w:t>
                  </w:r>
                  <w:r w:rsidR="00344972">
                    <w:t xml:space="preserve">There have been days when schools experienced 100% attendance and overall our attendance has been strong during the testing window.  </w:t>
                  </w:r>
                </w:p>
                <w:p w:rsidR="00344972" w:rsidRDefault="00344972" w:rsidP="00344972">
                  <w:pPr>
                    <w:ind w:left="720"/>
                  </w:pPr>
                  <w:r>
                    <w:t xml:space="preserve">Our building assessment coordinators have done well to train proctors, distribute materials, and monitor the testing process.  We are now nearing the time when all test materials will be collected and inventoried for shipping.  </w:t>
                  </w:r>
                </w:p>
                <w:p w:rsidR="00344972" w:rsidRDefault="00344972" w:rsidP="00344972">
                  <w:pPr>
                    <w:ind w:left="720"/>
                  </w:pPr>
                  <w:r>
                    <w:t>The EOC</w:t>
                  </w:r>
                  <w:r w:rsidR="0037577E">
                    <w:t xml:space="preserve"> (end of course)</w:t>
                  </w:r>
                  <w:r>
                    <w:t xml:space="preserve"> testing is also drawing to a close.  </w:t>
                  </w:r>
                  <w:r w:rsidR="0037577E">
                    <w:t xml:space="preserve">EOC testing is only required for English I, Biology, and Alg. I.  </w:t>
                  </w:r>
                  <w:r>
                    <w:t xml:space="preserve">The constructed response portion of the EOC was administered in late April.  </w:t>
                  </w:r>
                  <w:r w:rsidR="0037577E">
                    <w:t xml:space="preserve">These constructed responses will count 2% toward the student’s final exam grade.  </w:t>
                  </w:r>
                  <w:r>
                    <w:t>Schools are either in the process or done with the scoring of those written responses.</w:t>
                  </w:r>
                </w:p>
                <w:p w:rsidR="00344972" w:rsidRDefault="00344972" w:rsidP="00344972">
                  <w:pPr>
                    <w:ind w:left="720"/>
                  </w:pPr>
                  <w:r>
                    <w:t xml:space="preserve">The </w:t>
                  </w:r>
                  <w:r w:rsidR="0037577E">
                    <w:t xml:space="preserve">multiple choice portion of the EOC completed this week will be sent off for scoring.  Because of the changes incurred by technical issues, our scores will not return until June; as a result, teachers will be giving a final exam that will count toward 12% of the </w:t>
                  </w:r>
                  <w:proofErr w:type="gramStart"/>
                  <w:r w:rsidR="0037577E">
                    <w:t>student’s  final</w:t>
                  </w:r>
                  <w:proofErr w:type="gramEnd"/>
                  <w:r w:rsidR="0037577E">
                    <w:t xml:space="preserve"> exam grade.  Following this revised structure, we are still in compliance with the Kentucky Department of Education expectations for EOC and the use of an EOC constructed responses as a part of the final assessment.</w:t>
                  </w:r>
                </w:p>
                <w:p w:rsidR="0037577E" w:rsidRDefault="0037577E" w:rsidP="00344972">
                  <w:pPr>
                    <w:ind w:left="720"/>
                  </w:pPr>
                  <w:r>
                    <w:t>With all the uncertainty, changes, and challenges along the way, Nelson County assessment coordinators, teacher proctors, school administration, and school staff are to be commended for their flexibility and diligence to protect the integrity of these assessments and support the premise of assessment for instruction.</w:t>
                  </w:r>
                </w:p>
                <w:p w:rsidR="00344972" w:rsidRDefault="00344972" w:rsidP="00344972">
                  <w:pPr>
                    <w:ind w:left="720"/>
                  </w:pPr>
                </w:p>
                <w:p w:rsidR="00344972" w:rsidRDefault="00344972" w:rsidP="00344972">
                  <w:pPr>
                    <w:ind w:left="720"/>
                  </w:pPr>
                </w:p>
                <w:p w:rsidR="00344972" w:rsidRPr="0019485B" w:rsidRDefault="00344972" w:rsidP="00344972">
                  <w:pPr>
                    <w:ind w:left="720"/>
                  </w:pPr>
                </w:p>
                <w:p w:rsidR="009E4914" w:rsidRDefault="009E4914"/>
              </w:txbxContent>
            </v:textbox>
          </v:shape>
        </w:pict>
      </w:r>
      <w:r w:rsidR="009E4914">
        <w:t xml:space="preserve">DESCRIPTION: </w:t>
      </w:r>
      <w:r>
        <w:fldChar w:fldCharType="begin"/>
      </w:r>
      <w:r w:rsidR="009E4914">
        <w:instrText xml:space="preserve"> COMMENTS   \* MERGEFORMAT </w:instrText>
      </w:r>
      <w:r>
        <w:fldChar w:fldCharType="end"/>
      </w:r>
      <w:r>
        <w:fldChar w:fldCharType="begin"/>
      </w:r>
      <w:r w:rsidR="009E4914">
        <w:instrText xml:space="preserve"> INFO  Comments  \* MERGEFORMAT </w:instrText>
      </w:r>
      <w:r>
        <w:fldChar w:fldCharType="end"/>
      </w:r>
    </w:p>
    <w:p w:rsidR="00FD2391" w:rsidRDefault="00FD2391" w:rsidP="00FD2391"/>
    <w:p w:rsidR="00FD2391" w:rsidRDefault="00FD2391" w:rsidP="00FD2391"/>
    <w:p w:rsidR="009E4914" w:rsidRDefault="009E4914" w:rsidP="00FD2391"/>
    <w:p w:rsidR="009E4914" w:rsidRDefault="009E4914" w:rsidP="00FD2391"/>
    <w:p w:rsidR="009E4914" w:rsidRDefault="009E4914" w:rsidP="00FD2391"/>
    <w:p w:rsidR="009E4914" w:rsidRDefault="009E4914" w:rsidP="00FD2391"/>
    <w:p w:rsidR="009E4914" w:rsidRDefault="009E4914" w:rsidP="00FD2391"/>
    <w:p w:rsidR="009E4914" w:rsidRPr="00FD2391" w:rsidRDefault="009E4914" w:rsidP="00FD2391"/>
    <w:sectPr w:rsidR="009E4914" w:rsidRPr="00FD2391" w:rsidSect="00FD2391">
      <w:pgSz w:w="12240" w:h="15840"/>
      <w:pgMar w:top="720" w:right="720" w:bottom="720" w:left="720"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10E" w:rsidRDefault="0035210E" w:rsidP="00FD2391">
      <w:pPr>
        <w:spacing w:after="0" w:line="240" w:lineRule="auto"/>
      </w:pPr>
      <w:r>
        <w:separator/>
      </w:r>
    </w:p>
  </w:endnote>
  <w:endnote w:type="continuationSeparator" w:id="0">
    <w:p w:rsidR="0035210E" w:rsidRDefault="0035210E" w:rsidP="00FD2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10E" w:rsidRDefault="0035210E" w:rsidP="00FD2391">
      <w:pPr>
        <w:spacing w:after="0" w:line="240" w:lineRule="auto"/>
      </w:pPr>
      <w:r>
        <w:separator/>
      </w:r>
    </w:p>
  </w:footnote>
  <w:footnote w:type="continuationSeparator" w:id="0">
    <w:p w:rsidR="0035210E" w:rsidRDefault="0035210E" w:rsidP="00FD23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D0F6C"/>
    <w:multiLevelType w:val="hybridMultilevel"/>
    <w:tmpl w:val="B2760532"/>
    <w:lvl w:ilvl="0" w:tplc="B00C720E">
      <w:start w:val="1"/>
      <w:numFmt w:val="bullet"/>
      <w:lvlText w:val="•"/>
      <w:lvlJc w:val="left"/>
      <w:pPr>
        <w:tabs>
          <w:tab w:val="num" w:pos="720"/>
        </w:tabs>
        <w:ind w:left="720" w:hanging="360"/>
      </w:pPr>
      <w:rPr>
        <w:rFonts w:ascii="Arial" w:hAnsi="Arial" w:hint="default"/>
      </w:rPr>
    </w:lvl>
    <w:lvl w:ilvl="1" w:tplc="1E3C5172" w:tentative="1">
      <w:start w:val="1"/>
      <w:numFmt w:val="bullet"/>
      <w:lvlText w:val="•"/>
      <w:lvlJc w:val="left"/>
      <w:pPr>
        <w:tabs>
          <w:tab w:val="num" w:pos="1440"/>
        </w:tabs>
        <w:ind w:left="1440" w:hanging="360"/>
      </w:pPr>
      <w:rPr>
        <w:rFonts w:ascii="Arial" w:hAnsi="Arial" w:hint="default"/>
      </w:rPr>
    </w:lvl>
    <w:lvl w:ilvl="2" w:tplc="F8F0B570" w:tentative="1">
      <w:start w:val="1"/>
      <w:numFmt w:val="bullet"/>
      <w:lvlText w:val="•"/>
      <w:lvlJc w:val="left"/>
      <w:pPr>
        <w:tabs>
          <w:tab w:val="num" w:pos="2160"/>
        </w:tabs>
        <w:ind w:left="2160" w:hanging="360"/>
      </w:pPr>
      <w:rPr>
        <w:rFonts w:ascii="Arial" w:hAnsi="Arial" w:hint="default"/>
      </w:rPr>
    </w:lvl>
    <w:lvl w:ilvl="3" w:tplc="FBD24E84" w:tentative="1">
      <w:start w:val="1"/>
      <w:numFmt w:val="bullet"/>
      <w:lvlText w:val="•"/>
      <w:lvlJc w:val="left"/>
      <w:pPr>
        <w:tabs>
          <w:tab w:val="num" w:pos="2880"/>
        </w:tabs>
        <w:ind w:left="2880" w:hanging="360"/>
      </w:pPr>
      <w:rPr>
        <w:rFonts w:ascii="Arial" w:hAnsi="Arial" w:hint="default"/>
      </w:rPr>
    </w:lvl>
    <w:lvl w:ilvl="4" w:tplc="7BF27046" w:tentative="1">
      <w:start w:val="1"/>
      <w:numFmt w:val="bullet"/>
      <w:lvlText w:val="•"/>
      <w:lvlJc w:val="left"/>
      <w:pPr>
        <w:tabs>
          <w:tab w:val="num" w:pos="3600"/>
        </w:tabs>
        <w:ind w:left="3600" w:hanging="360"/>
      </w:pPr>
      <w:rPr>
        <w:rFonts w:ascii="Arial" w:hAnsi="Arial" w:hint="default"/>
      </w:rPr>
    </w:lvl>
    <w:lvl w:ilvl="5" w:tplc="8FDA1C38" w:tentative="1">
      <w:start w:val="1"/>
      <w:numFmt w:val="bullet"/>
      <w:lvlText w:val="•"/>
      <w:lvlJc w:val="left"/>
      <w:pPr>
        <w:tabs>
          <w:tab w:val="num" w:pos="4320"/>
        </w:tabs>
        <w:ind w:left="4320" w:hanging="360"/>
      </w:pPr>
      <w:rPr>
        <w:rFonts w:ascii="Arial" w:hAnsi="Arial" w:hint="default"/>
      </w:rPr>
    </w:lvl>
    <w:lvl w:ilvl="6" w:tplc="FA1A789E" w:tentative="1">
      <w:start w:val="1"/>
      <w:numFmt w:val="bullet"/>
      <w:lvlText w:val="•"/>
      <w:lvlJc w:val="left"/>
      <w:pPr>
        <w:tabs>
          <w:tab w:val="num" w:pos="5040"/>
        </w:tabs>
        <w:ind w:left="5040" w:hanging="360"/>
      </w:pPr>
      <w:rPr>
        <w:rFonts w:ascii="Arial" w:hAnsi="Arial" w:hint="default"/>
      </w:rPr>
    </w:lvl>
    <w:lvl w:ilvl="7" w:tplc="D7CEB3D4" w:tentative="1">
      <w:start w:val="1"/>
      <w:numFmt w:val="bullet"/>
      <w:lvlText w:val="•"/>
      <w:lvlJc w:val="left"/>
      <w:pPr>
        <w:tabs>
          <w:tab w:val="num" w:pos="5760"/>
        </w:tabs>
        <w:ind w:left="5760" w:hanging="360"/>
      </w:pPr>
      <w:rPr>
        <w:rFonts w:ascii="Arial" w:hAnsi="Arial" w:hint="default"/>
      </w:rPr>
    </w:lvl>
    <w:lvl w:ilvl="8" w:tplc="760C23C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9218">
      <o:colormenu v:ext="edit" strokecolor="none"/>
    </o:shapedefaults>
  </w:hdrShapeDefaults>
  <w:footnotePr>
    <w:footnote w:id="-1"/>
    <w:footnote w:id="0"/>
  </w:footnotePr>
  <w:endnotePr>
    <w:endnote w:id="-1"/>
    <w:endnote w:id="0"/>
  </w:endnotePr>
  <w:compat/>
  <w:rsids>
    <w:rsidRoot w:val="00D23A7C"/>
    <w:rsid w:val="00073A6C"/>
    <w:rsid w:val="000C6188"/>
    <w:rsid w:val="00134A9E"/>
    <w:rsid w:val="00180C92"/>
    <w:rsid w:val="0019485B"/>
    <w:rsid w:val="00316D97"/>
    <w:rsid w:val="00344972"/>
    <w:rsid w:val="0035210E"/>
    <w:rsid w:val="0037577E"/>
    <w:rsid w:val="006B3F7B"/>
    <w:rsid w:val="009E4914"/>
    <w:rsid w:val="00A1619D"/>
    <w:rsid w:val="00A464F1"/>
    <w:rsid w:val="00BC6100"/>
    <w:rsid w:val="00C261A7"/>
    <w:rsid w:val="00D23A7C"/>
    <w:rsid w:val="00FD23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A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2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391"/>
    <w:rPr>
      <w:rFonts w:ascii="Tahoma" w:hAnsi="Tahoma" w:cs="Tahoma"/>
      <w:sz w:val="16"/>
      <w:szCs w:val="16"/>
    </w:rPr>
  </w:style>
  <w:style w:type="paragraph" w:styleId="Header">
    <w:name w:val="header"/>
    <w:basedOn w:val="Normal"/>
    <w:link w:val="HeaderChar"/>
    <w:uiPriority w:val="99"/>
    <w:unhideWhenUsed/>
    <w:rsid w:val="00FD23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391"/>
  </w:style>
  <w:style w:type="paragraph" w:styleId="Footer">
    <w:name w:val="footer"/>
    <w:basedOn w:val="Normal"/>
    <w:link w:val="FooterChar"/>
    <w:uiPriority w:val="99"/>
    <w:unhideWhenUsed/>
    <w:rsid w:val="00FD2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391"/>
  </w:style>
  <w:style w:type="paragraph" w:styleId="ListParagraph">
    <w:name w:val="List Paragraph"/>
    <w:basedOn w:val="Normal"/>
    <w:uiPriority w:val="34"/>
    <w:qFormat/>
    <w:rsid w:val="0019485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15738200">
      <w:bodyDiv w:val="1"/>
      <w:marLeft w:val="0"/>
      <w:marRight w:val="0"/>
      <w:marTop w:val="0"/>
      <w:marBottom w:val="0"/>
      <w:divBdr>
        <w:top w:val="none" w:sz="0" w:space="0" w:color="auto"/>
        <w:left w:val="none" w:sz="0" w:space="0" w:color="auto"/>
        <w:bottom w:val="none" w:sz="0" w:space="0" w:color="auto"/>
        <w:right w:val="none" w:sz="0" w:space="0" w:color="auto"/>
      </w:divBdr>
      <w:divsChild>
        <w:div w:id="45810847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82ECA-11CA-483A-B5F1-AD5FC6175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92</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DECISION PAPER</vt:lpstr>
    </vt:vector>
  </TitlesOfParts>
  <Company>Nelson County Schools</Company>
  <LinksUpToDate>false</LinksUpToDate>
  <CharactersWithSpaces>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PAPER</dc:title>
  <dc:creator>Stephanie Koontz</dc:creator>
  <cp:lastModifiedBy>carla.mckay</cp:lastModifiedBy>
  <cp:revision>2</cp:revision>
  <dcterms:created xsi:type="dcterms:W3CDTF">2013-05-21T12:23:00Z</dcterms:created>
  <dcterms:modified xsi:type="dcterms:W3CDTF">2013-05-21T12:23:00Z</dcterms:modified>
</cp:coreProperties>
</file>