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DCF" w:rsidRDefault="00540DCF">
      <w:pPr>
        <w:pStyle w:val="Heading1"/>
      </w:pPr>
    </w:p>
    <w:p w:rsidR="00540DCF" w:rsidRPr="00F620A0" w:rsidRDefault="00540DCF">
      <w:pPr>
        <w:pStyle w:val="Heading1"/>
        <w:rPr>
          <w:rFonts w:ascii="Times New Roman" w:hAnsi="Times New Roman"/>
        </w:rPr>
      </w:pPr>
      <w:r w:rsidRPr="00F620A0">
        <w:rPr>
          <w:rFonts w:ascii="Times New Roman" w:hAnsi="Times New Roman"/>
        </w:rPr>
        <w:t>This is a decision paper</w:t>
      </w:r>
    </w:p>
    <w:p w:rsidR="00540DCF" w:rsidRPr="00F620A0" w:rsidRDefault="00540DCF">
      <w:pPr>
        <w:rPr>
          <w:rFonts w:ascii="Times New Roman" w:hAnsi="Times New Roman"/>
          <w:b/>
          <w:bCs/>
          <w:u w:val="single"/>
        </w:rPr>
      </w:pPr>
    </w:p>
    <w:p w:rsidR="00540DCF" w:rsidRPr="00F620A0" w:rsidRDefault="00540DCF">
      <w:pPr>
        <w:rPr>
          <w:rFonts w:ascii="Times New Roman" w:hAnsi="Times New Roman"/>
        </w:rPr>
      </w:pPr>
      <w:r w:rsidRPr="00F620A0">
        <w:rPr>
          <w:rFonts w:ascii="Times New Roman" w:hAnsi="Times New Roman"/>
          <w:b/>
          <w:bCs/>
        </w:rPr>
        <w:t>MEMO TO:</w:t>
      </w:r>
      <w:r w:rsidRPr="00F620A0">
        <w:rPr>
          <w:rFonts w:ascii="Times New Roman" w:hAnsi="Times New Roman"/>
          <w:b/>
          <w:bCs/>
        </w:rPr>
        <w:tab/>
      </w:r>
      <w:r w:rsidRPr="00F620A0">
        <w:rPr>
          <w:rFonts w:ascii="Times New Roman" w:hAnsi="Times New Roman"/>
          <w:b/>
          <w:bCs/>
        </w:rPr>
        <w:tab/>
      </w:r>
      <w:r w:rsidRPr="00F620A0">
        <w:rPr>
          <w:rFonts w:ascii="Times New Roman" w:hAnsi="Times New Roman"/>
        </w:rPr>
        <w:t>Members of the Board of Education</w:t>
      </w:r>
    </w:p>
    <w:p w:rsidR="00540DCF" w:rsidRPr="00F620A0" w:rsidRDefault="00540DCF">
      <w:pPr>
        <w:rPr>
          <w:rFonts w:ascii="Times New Roman" w:hAnsi="Times New Roman"/>
        </w:rPr>
      </w:pPr>
    </w:p>
    <w:p w:rsidR="00540DCF" w:rsidRPr="00F620A0" w:rsidRDefault="00540DCF">
      <w:pPr>
        <w:rPr>
          <w:rFonts w:ascii="Times New Roman" w:hAnsi="Times New Roman"/>
        </w:rPr>
      </w:pPr>
      <w:r w:rsidRPr="00F620A0">
        <w:rPr>
          <w:rFonts w:ascii="Times New Roman" w:hAnsi="Times New Roman"/>
          <w:b/>
          <w:bCs/>
        </w:rPr>
        <w:t>FROM:</w:t>
      </w:r>
      <w:r w:rsidRPr="00F620A0">
        <w:rPr>
          <w:rFonts w:ascii="Times New Roman" w:hAnsi="Times New Roman"/>
          <w:b/>
          <w:bCs/>
        </w:rPr>
        <w:tab/>
      </w:r>
      <w:r w:rsidRPr="00F620A0">
        <w:rPr>
          <w:rFonts w:ascii="Times New Roman" w:hAnsi="Times New Roman"/>
          <w:b/>
          <w:bCs/>
        </w:rPr>
        <w:tab/>
      </w:r>
      <w:r w:rsidRPr="00F620A0">
        <w:rPr>
          <w:rFonts w:ascii="Times New Roman" w:hAnsi="Times New Roman"/>
        </w:rPr>
        <w:t>Nannette Johnston, Superintendent</w:t>
      </w:r>
    </w:p>
    <w:p w:rsidR="00540DCF" w:rsidRPr="00F620A0" w:rsidRDefault="00540DCF">
      <w:pPr>
        <w:rPr>
          <w:rFonts w:ascii="Times New Roman" w:hAnsi="Times New Roman"/>
        </w:rPr>
      </w:pPr>
    </w:p>
    <w:p w:rsidR="00540DCF" w:rsidRPr="00F620A0" w:rsidRDefault="00540DCF">
      <w:pPr>
        <w:rPr>
          <w:rFonts w:ascii="Times New Roman" w:hAnsi="Times New Roman"/>
        </w:rPr>
      </w:pPr>
      <w:r w:rsidRPr="00F620A0">
        <w:rPr>
          <w:rFonts w:ascii="Times New Roman" w:hAnsi="Times New Roman"/>
          <w:b/>
          <w:bCs/>
        </w:rPr>
        <w:t>DATE:</w:t>
      </w:r>
      <w:r w:rsidRPr="00F620A0">
        <w:rPr>
          <w:rFonts w:ascii="Times New Roman" w:hAnsi="Times New Roman"/>
          <w:b/>
          <w:bCs/>
        </w:rPr>
        <w:tab/>
      </w:r>
      <w:r w:rsidRPr="00F620A0">
        <w:rPr>
          <w:rFonts w:ascii="Times New Roman" w:hAnsi="Times New Roman"/>
          <w:b/>
          <w:bCs/>
        </w:rPr>
        <w:tab/>
      </w:r>
      <w:r w:rsidR="00770068">
        <w:rPr>
          <w:rFonts w:ascii="Times New Roman" w:hAnsi="Times New Roman"/>
        </w:rPr>
        <w:t>March 21, 2013</w:t>
      </w:r>
    </w:p>
    <w:p w:rsidR="00540DCF" w:rsidRPr="00F620A0" w:rsidRDefault="00540DCF">
      <w:pPr>
        <w:rPr>
          <w:rFonts w:ascii="Times New Roman" w:hAnsi="Times New Roman"/>
        </w:rPr>
      </w:pPr>
    </w:p>
    <w:p w:rsidR="00540DCF" w:rsidRPr="00F620A0" w:rsidRDefault="00540DCF">
      <w:pPr>
        <w:rPr>
          <w:rFonts w:ascii="Times New Roman" w:hAnsi="Times New Roman"/>
        </w:rPr>
      </w:pPr>
      <w:r w:rsidRPr="00F620A0">
        <w:rPr>
          <w:rFonts w:ascii="Times New Roman" w:hAnsi="Times New Roman"/>
          <w:b/>
          <w:bCs/>
        </w:rPr>
        <w:t>RE:</w:t>
      </w:r>
      <w:r w:rsidRPr="00F620A0">
        <w:rPr>
          <w:rFonts w:ascii="Times New Roman" w:hAnsi="Times New Roman"/>
          <w:b/>
          <w:bCs/>
        </w:rPr>
        <w:tab/>
      </w:r>
      <w:r w:rsidRPr="00F620A0">
        <w:rPr>
          <w:rFonts w:ascii="Times New Roman" w:hAnsi="Times New Roman"/>
          <w:b/>
          <w:bCs/>
        </w:rPr>
        <w:tab/>
      </w:r>
      <w:r w:rsidRPr="00F620A0">
        <w:rPr>
          <w:rFonts w:ascii="Times New Roman" w:hAnsi="Times New Roman"/>
          <w:b/>
          <w:bCs/>
        </w:rPr>
        <w:tab/>
      </w:r>
      <w:r w:rsidR="00770068">
        <w:rPr>
          <w:rFonts w:ascii="Times New Roman" w:hAnsi="Times New Roman"/>
        </w:rPr>
        <w:t>District-wide Itinerant Teacher Position (</w:t>
      </w:r>
      <w:r w:rsidR="001F0E64">
        <w:rPr>
          <w:rFonts w:ascii="Times New Roman" w:hAnsi="Times New Roman"/>
        </w:rPr>
        <w:t>Informational Technology</w:t>
      </w:r>
      <w:r w:rsidR="00770068">
        <w:rPr>
          <w:rFonts w:ascii="Times New Roman" w:hAnsi="Times New Roman"/>
        </w:rPr>
        <w:t>)</w:t>
      </w:r>
    </w:p>
    <w:p w:rsidR="00540DCF" w:rsidRDefault="00540DCF">
      <w:pPr>
        <w:rPr>
          <w:rFonts w:ascii="Times New Roman" w:hAnsi="Times New Roman"/>
        </w:rPr>
      </w:pPr>
    </w:p>
    <w:p w:rsidR="00C96440" w:rsidRDefault="00C96440">
      <w:pPr>
        <w:rPr>
          <w:rFonts w:ascii="Times New Roman" w:hAnsi="Times New Roman"/>
        </w:rPr>
      </w:pPr>
    </w:p>
    <w:p w:rsidR="00C96440" w:rsidRPr="00F620A0" w:rsidRDefault="00B712C5">
      <w:pPr>
        <w:rPr>
          <w:rFonts w:ascii="Times New Roman" w:hAnsi="Times New Roman"/>
        </w:rPr>
      </w:pPr>
      <w:r>
        <w:rPr>
          <w:rFonts w:ascii="Times New Roman" w:hAnsi="Times New Roman"/>
        </w:rPr>
        <w:t>With the new Early College and Career Center (ECCC) scheduled to be opened in August 2014, it is essential to ensure that our students are able to take the pre-requisite courses for each of the career pathways to be offered.  In many cases, those classes are already offered</w:t>
      </w:r>
      <w:r w:rsidR="00EA67EF">
        <w:rPr>
          <w:rFonts w:ascii="Times New Roman" w:hAnsi="Times New Roman"/>
        </w:rPr>
        <w:t xml:space="preserve"> at our high schools</w:t>
      </w:r>
      <w:r>
        <w:rPr>
          <w:rFonts w:ascii="Times New Roman" w:hAnsi="Times New Roman"/>
        </w:rPr>
        <w:t xml:space="preserve">.  However, in the area of </w:t>
      </w:r>
      <w:r w:rsidR="001F0E64">
        <w:rPr>
          <w:rFonts w:ascii="Times New Roman" w:hAnsi="Times New Roman"/>
        </w:rPr>
        <w:t>Informational Technology</w:t>
      </w:r>
      <w:r>
        <w:rPr>
          <w:rFonts w:ascii="Times New Roman" w:hAnsi="Times New Roman"/>
        </w:rPr>
        <w:t>, the classes required to be taken during the freshman and sophomore years are not available at all three of our hig</w:t>
      </w:r>
      <w:r w:rsidR="003840C0">
        <w:rPr>
          <w:rFonts w:ascii="Times New Roman" w:hAnsi="Times New Roman"/>
        </w:rPr>
        <w:t>h schools.  To remedy this issue</w:t>
      </w:r>
      <w:r>
        <w:rPr>
          <w:rFonts w:ascii="Times New Roman" w:hAnsi="Times New Roman"/>
        </w:rPr>
        <w:t>, we</w:t>
      </w:r>
      <w:r w:rsidR="003840C0">
        <w:rPr>
          <w:rFonts w:ascii="Times New Roman" w:hAnsi="Times New Roman"/>
        </w:rPr>
        <w:t xml:space="preserve"> are requesting the approval of a district-wide itinerant teacher in the area of </w:t>
      </w:r>
      <w:r w:rsidR="001F0E64">
        <w:rPr>
          <w:rFonts w:ascii="Times New Roman" w:hAnsi="Times New Roman"/>
        </w:rPr>
        <w:t>Informational Technology</w:t>
      </w:r>
      <w:r w:rsidR="003840C0">
        <w:rPr>
          <w:rFonts w:ascii="Times New Roman" w:hAnsi="Times New Roman"/>
        </w:rPr>
        <w:t xml:space="preserve">.  This teacher position will be a 187-day, 7 hours per day position, and will teach classes at both </w:t>
      </w:r>
      <w:r w:rsidR="001F0E64">
        <w:rPr>
          <w:rFonts w:ascii="Times New Roman" w:hAnsi="Times New Roman"/>
        </w:rPr>
        <w:t>all three of our high schools (Central, John, and North)</w:t>
      </w:r>
      <w:r w:rsidR="003840C0">
        <w:rPr>
          <w:rFonts w:ascii="Times New Roman" w:hAnsi="Times New Roman"/>
        </w:rPr>
        <w:t xml:space="preserve">.  </w:t>
      </w:r>
      <w:r w:rsidR="008F049A">
        <w:rPr>
          <w:rFonts w:ascii="Times New Roman" w:hAnsi="Times New Roman"/>
        </w:rPr>
        <w:t xml:space="preserve">As with other vocational education positions, this teacher will be eligible to take up to 13 extended days.  </w:t>
      </w:r>
      <w:r w:rsidR="000B7C3B">
        <w:rPr>
          <w:rFonts w:ascii="Times New Roman" w:hAnsi="Times New Roman"/>
        </w:rPr>
        <w:t>This position will be directly supervised and evaluated by the principal of the ECCC and will be funded from the general fund according to the normal Hardin County Schools salary structure.</w:t>
      </w:r>
    </w:p>
    <w:p w:rsidR="00540DCF" w:rsidRPr="00F620A0" w:rsidRDefault="00540DCF">
      <w:pPr>
        <w:rPr>
          <w:rFonts w:ascii="Times New Roman" w:hAnsi="Times New Roman"/>
        </w:rPr>
      </w:pPr>
    </w:p>
    <w:p w:rsidR="00540DCF" w:rsidRPr="00F620A0" w:rsidRDefault="00540DCF">
      <w:pPr>
        <w:pStyle w:val="Heading1"/>
        <w:rPr>
          <w:rFonts w:ascii="Times New Roman" w:hAnsi="Times New Roman"/>
        </w:rPr>
      </w:pPr>
      <w:r w:rsidRPr="00F620A0">
        <w:rPr>
          <w:rFonts w:ascii="Times New Roman" w:hAnsi="Times New Roman"/>
        </w:rPr>
        <w:t>Recommended motion</w:t>
      </w:r>
    </w:p>
    <w:p w:rsidR="00540DCF" w:rsidRPr="00F620A0" w:rsidRDefault="00540DCF">
      <w:pPr>
        <w:rPr>
          <w:rFonts w:ascii="Times New Roman" w:hAnsi="Times New Roman"/>
        </w:rPr>
      </w:pPr>
    </w:p>
    <w:p w:rsidR="00540DCF" w:rsidRPr="00F620A0" w:rsidRDefault="00540DCF">
      <w:pPr>
        <w:rPr>
          <w:rFonts w:ascii="Times New Roman" w:hAnsi="Times New Roman"/>
          <w:b/>
          <w:bCs/>
        </w:rPr>
      </w:pPr>
      <w:r w:rsidRPr="00F620A0">
        <w:rPr>
          <w:rFonts w:ascii="Times New Roman" w:hAnsi="Times New Roman"/>
        </w:rPr>
        <w:t xml:space="preserve">I move that the board of education approve the </w:t>
      </w:r>
      <w:r w:rsidR="003840C0">
        <w:rPr>
          <w:rFonts w:ascii="Times New Roman" w:hAnsi="Times New Roman"/>
        </w:rPr>
        <w:t xml:space="preserve">creation of a 187 day, 7 hours per day district-wide itinerant teaching position in the area of </w:t>
      </w:r>
      <w:r w:rsidR="001F0E64">
        <w:rPr>
          <w:rFonts w:ascii="Times New Roman" w:hAnsi="Times New Roman"/>
        </w:rPr>
        <w:t>Informational Technology</w:t>
      </w:r>
      <w:r w:rsidR="003840C0">
        <w:rPr>
          <w:rFonts w:ascii="Times New Roman" w:hAnsi="Times New Roman"/>
        </w:rPr>
        <w:t>.</w:t>
      </w:r>
    </w:p>
    <w:sectPr w:rsidR="00540DCF" w:rsidRPr="00F620A0" w:rsidSect="00627D8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81A37"/>
    <w:multiLevelType w:val="hybridMultilevel"/>
    <w:tmpl w:val="CF7C500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compat/>
  <w:rsids>
    <w:rsidRoot w:val="000C756A"/>
    <w:rsid w:val="00040C40"/>
    <w:rsid w:val="00046FB4"/>
    <w:rsid w:val="000B7C3B"/>
    <w:rsid w:val="000C756A"/>
    <w:rsid w:val="001E1628"/>
    <w:rsid w:val="001F0E64"/>
    <w:rsid w:val="003840C0"/>
    <w:rsid w:val="003B77CA"/>
    <w:rsid w:val="003F7DB0"/>
    <w:rsid w:val="00482F6D"/>
    <w:rsid w:val="00540DCF"/>
    <w:rsid w:val="0058034D"/>
    <w:rsid w:val="00627D8F"/>
    <w:rsid w:val="006A5DC4"/>
    <w:rsid w:val="00770068"/>
    <w:rsid w:val="008F049A"/>
    <w:rsid w:val="00936BE3"/>
    <w:rsid w:val="0095001C"/>
    <w:rsid w:val="0097671B"/>
    <w:rsid w:val="00A97AA4"/>
    <w:rsid w:val="00B712C5"/>
    <w:rsid w:val="00C74A4B"/>
    <w:rsid w:val="00C96440"/>
    <w:rsid w:val="00D82ADF"/>
    <w:rsid w:val="00E33151"/>
    <w:rsid w:val="00EA66FF"/>
    <w:rsid w:val="00EA67EF"/>
    <w:rsid w:val="00EB2FD0"/>
    <w:rsid w:val="00F539F4"/>
    <w:rsid w:val="00F620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034D"/>
    <w:rPr>
      <w:rFonts w:ascii="Arial" w:hAnsi="Arial"/>
      <w:sz w:val="24"/>
      <w:szCs w:val="24"/>
    </w:rPr>
  </w:style>
  <w:style w:type="paragraph" w:styleId="Heading1">
    <w:name w:val="heading 1"/>
    <w:basedOn w:val="Normal"/>
    <w:next w:val="Normal"/>
    <w:qFormat/>
    <w:rsid w:val="0058034D"/>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8034D"/>
    <w:pPr>
      <w:shd w:val="clear" w:color="auto" w:fill="000080"/>
    </w:pPr>
    <w:rPr>
      <w:rFonts w:ascii="Tahoma" w:hAnsi="Tahoma" w:cs="Tahoma"/>
      <w:sz w:val="20"/>
      <w:szCs w:val="20"/>
    </w:rPr>
  </w:style>
  <w:style w:type="paragraph" w:styleId="BalloonText">
    <w:name w:val="Balloon Text"/>
    <w:basedOn w:val="Normal"/>
    <w:semiHidden/>
    <w:rsid w:val="006A5D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67B1-C720-48C6-B85B-7C6B65AEB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236</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This is a decision paper</vt:lpstr>
    </vt:vector>
  </TitlesOfParts>
  <Company>HCS</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creator>Technology Dept.</dc:creator>
  <cp:lastModifiedBy>djacobi</cp:lastModifiedBy>
  <cp:revision>3</cp:revision>
  <cp:lastPrinted>2013-03-08T16:14:00Z</cp:lastPrinted>
  <dcterms:created xsi:type="dcterms:W3CDTF">2013-03-08T18:28:00Z</dcterms:created>
  <dcterms:modified xsi:type="dcterms:W3CDTF">2013-03-11T11:42:00Z</dcterms:modified>
</cp:coreProperties>
</file>