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03" w:rsidRPr="00D50F88" w:rsidRDefault="00514403" w:rsidP="00514403">
      <w:pPr>
        <w:rPr>
          <w:color w:val="000000"/>
        </w:rPr>
      </w:pPr>
      <w:r w:rsidRPr="00D50F88">
        <w:rPr>
          <w:color w:val="000000"/>
        </w:rPr>
        <w:t xml:space="preserve">Feb. 21, 2013 </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u w:val="single"/>
        </w:rPr>
        <w:t>This is a decision paper.</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TO:          </w:t>
      </w:r>
    </w:p>
    <w:p w:rsidR="00514403" w:rsidRPr="00D50F88" w:rsidRDefault="00514403" w:rsidP="00514403">
      <w:pPr>
        <w:rPr>
          <w:color w:val="000000"/>
        </w:rPr>
      </w:pPr>
      <w:r w:rsidRPr="00D50F88">
        <w:rPr>
          <w:color w:val="000000"/>
        </w:rPr>
        <w:t>   Members of the Hardin County Board Of Education, Nannette Johnston</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xml:space="preserve">FROM/ </w:t>
      </w:r>
      <w:r w:rsidRPr="00D50F88">
        <w:rPr>
          <w:i/>
          <w:iCs/>
          <w:color w:val="000000"/>
        </w:rPr>
        <w:t>Who</w:t>
      </w:r>
      <w:r w:rsidRPr="00D50F88">
        <w:rPr>
          <w:color w:val="000000"/>
        </w:rPr>
        <w:t xml:space="preserve">:   </w:t>
      </w:r>
    </w:p>
    <w:p w:rsidR="00514403" w:rsidRPr="00D50F88" w:rsidRDefault="00514403" w:rsidP="00514403">
      <w:pPr>
        <w:rPr>
          <w:color w:val="000000"/>
        </w:rPr>
      </w:pPr>
      <w:r w:rsidRPr="00D50F88">
        <w:rPr>
          <w:color w:val="000000"/>
        </w:rPr>
        <w:t>Nannette Johnston, Superintendent</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xml:space="preserve">SUBJECT/ </w:t>
      </w:r>
      <w:r w:rsidRPr="00D50F88">
        <w:rPr>
          <w:i/>
          <w:iCs/>
          <w:color w:val="000000"/>
        </w:rPr>
        <w:t>What/ When/Where</w:t>
      </w:r>
      <w:r w:rsidRPr="00D50F88">
        <w:rPr>
          <w:color w:val="000000"/>
        </w:rPr>
        <w:t xml:space="preserve">:      </w:t>
      </w:r>
    </w:p>
    <w:p w:rsidR="00514403" w:rsidRPr="00D50F88" w:rsidRDefault="00514403" w:rsidP="00514403">
      <w:pPr>
        <w:rPr>
          <w:color w:val="000000"/>
        </w:rPr>
      </w:pPr>
      <w:r w:rsidRPr="00D50F88">
        <w:rPr>
          <w:color w:val="000000"/>
        </w:rPr>
        <w:t>  National Technology Student Association Competition/ Conference in Orlando, FL June 28</w:t>
      </w:r>
      <w:r w:rsidRPr="00D50F88">
        <w:rPr>
          <w:color w:val="000000"/>
          <w:vertAlign w:val="superscript"/>
        </w:rPr>
        <w:t>th</w:t>
      </w:r>
      <w:r w:rsidRPr="00D50F88">
        <w:rPr>
          <w:color w:val="000000"/>
        </w:rPr>
        <w:t xml:space="preserve"> to July 2nd at Crown Plaza Hotel, Leave Thursday morning at approximately 7:00am and return Tuesday at approximately 8:00 pm.</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xml:space="preserve">REQUEST/ISSUE; </w:t>
      </w:r>
      <w:r w:rsidRPr="00D50F88">
        <w:rPr>
          <w:i/>
          <w:iCs/>
          <w:color w:val="000000"/>
        </w:rPr>
        <w:t>How</w:t>
      </w:r>
      <w:r w:rsidRPr="00D50F88">
        <w:rPr>
          <w:b/>
          <w:bCs/>
          <w:color w:val="000000"/>
        </w:rPr>
        <w:t>:</w:t>
      </w:r>
    </w:p>
    <w:p w:rsidR="00514403" w:rsidRPr="00D50F88" w:rsidRDefault="00514403" w:rsidP="00514403">
      <w:pPr>
        <w:rPr>
          <w:color w:val="000000"/>
        </w:rPr>
      </w:pPr>
      <w:r w:rsidRPr="00D50F88">
        <w:rPr>
          <w:color w:val="000000"/>
        </w:rPr>
        <w:t xml:space="preserve">   To attend the National TSA Conference and overnight stay June 28 to July 2nd at Rosen Shingle Hotel in Orlando, FL. CHHS students will be transported on the school bus to and from Airport. </w:t>
      </w:r>
      <w:proofErr w:type="spellStart"/>
      <w:r w:rsidRPr="00D50F88">
        <w:rPr>
          <w:color w:val="000000"/>
        </w:rPr>
        <w:t>Meers</w:t>
      </w:r>
      <w:proofErr w:type="spellEnd"/>
      <w:r w:rsidRPr="00D50F88">
        <w:rPr>
          <w:color w:val="000000"/>
        </w:rPr>
        <w:t xml:space="preserve"> shuttle bus form MCO to and from hotel. Advisor Jason </w:t>
      </w:r>
      <w:proofErr w:type="spellStart"/>
      <w:r w:rsidRPr="00D50F88">
        <w:rPr>
          <w:color w:val="000000"/>
        </w:rPr>
        <w:t>Neagle</w:t>
      </w:r>
      <w:proofErr w:type="spellEnd"/>
      <w:r w:rsidRPr="00D50F88">
        <w:rPr>
          <w:color w:val="000000"/>
        </w:rPr>
        <w:t xml:space="preserve"> will supervise. This is a competitive event conference; students attending will be based on performance at KYTSA conference and is to be determined.</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xml:space="preserve">CHHS will have up to 8 students attending, but predicts 3-4 students. </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xml:space="preserve">KYTSA </w:t>
      </w:r>
      <w:r w:rsidRPr="00D50F88">
        <w:rPr>
          <w:color w:val="000000"/>
          <w:u w:val="single"/>
        </w:rPr>
        <w:t>may</w:t>
      </w:r>
      <w:r w:rsidRPr="00D50F88">
        <w:rPr>
          <w:color w:val="000000"/>
        </w:rPr>
        <w:t xml:space="preserve"> charter a bus that will pick up in Elizabethtown, if so cost and time will be considered in that option.</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Students will be assessed airfare and meals, approximately $500.00.</w:t>
      </w:r>
    </w:p>
    <w:p w:rsidR="00514403" w:rsidRPr="00D50F88" w:rsidRDefault="00514403" w:rsidP="00514403">
      <w:pPr>
        <w:rPr>
          <w:color w:val="000000"/>
        </w:rPr>
      </w:pPr>
      <w:r w:rsidRPr="00D50F88">
        <w:rPr>
          <w:color w:val="000000"/>
        </w:rPr>
        <w:t>CHHS TSA will pay for school bus charges and student rooms for 4 nights, approx. $170.00 and registration $90.00. Any student unable to pay the full amount will be taken care of out of the TSA Club account and done with consideration on an individual basis.</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Advisor cost is $1300.00 each funded through Vocational funds encumbered.</w:t>
      </w:r>
    </w:p>
    <w:p w:rsidR="00514403" w:rsidRPr="00D50F88" w:rsidRDefault="00514403" w:rsidP="00514403">
      <w:pPr>
        <w:rPr>
          <w:color w:val="000000"/>
        </w:rPr>
      </w:pPr>
      <w:r w:rsidRPr="00D50F88">
        <w:rPr>
          <w:color w:val="000000"/>
        </w:rPr>
        <w:t> </w:t>
      </w:r>
    </w:p>
    <w:p w:rsidR="00514403" w:rsidRPr="00D50F88" w:rsidRDefault="00514403" w:rsidP="00514403">
      <w:pPr>
        <w:rPr>
          <w:color w:val="000000"/>
        </w:rPr>
      </w:pPr>
      <w:r w:rsidRPr="00D50F88">
        <w:rPr>
          <w:color w:val="000000"/>
        </w:rPr>
        <w:t> </w:t>
      </w:r>
      <w:r w:rsidRPr="00D50F88">
        <w:rPr>
          <w:b/>
          <w:color w:val="000000"/>
        </w:rPr>
        <w:t>Recommended Motion:</w:t>
      </w:r>
      <w:r w:rsidRPr="00D50F88">
        <w:rPr>
          <w:color w:val="000000"/>
        </w:rPr>
        <w:t xml:space="preserve">  Approval for the Central Hardin Technology Student Association attend the National TSA conference in Orlando, FL, from June28 – July 2, 2013, via commercial carrier</w:t>
      </w:r>
    </w:p>
    <w:p w:rsidR="00514403" w:rsidRPr="00D50F88" w:rsidRDefault="00514403" w:rsidP="00514403">
      <w:pPr>
        <w:pStyle w:val="NormalWeb"/>
        <w:rPr>
          <w:color w:val="000000"/>
          <w:sz w:val="20"/>
          <w:szCs w:val="20"/>
        </w:rPr>
      </w:pPr>
      <w:r w:rsidRPr="00D50F88">
        <w:rPr>
          <w:color w:val="000000"/>
          <w:sz w:val="20"/>
          <w:szCs w:val="20"/>
        </w:rPr>
        <w:t> </w:t>
      </w:r>
    </w:p>
    <w:p w:rsidR="00FC7F3B" w:rsidRPr="00D50F88" w:rsidRDefault="00FC7F3B"/>
    <w:sectPr w:rsidR="00FC7F3B" w:rsidRPr="00D50F88"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14403"/>
    <w:rsid w:val="002008A0"/>
    <w:rsid w:val="00514403"/>
    <w:rsid w:val="008C6CFE"/>
    <w:rsid w:val="0095765F"/>
    <w:rsid w:val="00D50F88"/>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403"/>
  </w:style>
</w:styles>
</file>

<file path=word/webSettings.xml><?xml version="1.0" encoding="utf-8"?>
<w:webSettings xmlns:r="http://schemas.openxmlformats.org/officeDocument/2006/relationships" xmlns:w="http://schemas.openxmlformats.org/wordprocessingml/2006/main">
  <w:divs>
    <w:div w:id="12591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2013-02-21T19:56:00Z</dcterms:created>
  <dcterms:modified xsi:type="dcterms:W3CDTF">2013-03-12T11:31:00Z</dcterms:modified>
</cp:coreProperties>
</file>