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44A" w:rsidRDefault="001F044A"/>
    <w:p w:rsidR="001F044A" w:rsidRDefault="001F044A"/>
    <w:p w:rsidR="004B72DB" w:rsidRDefault="001F044A">
      <w:r>
        <w:t>Approval to pay board member mileage to board meetings bi-annually as previously discussed at the January 28, 2013 Board of Education Meeting is hereby granted.</w:t>
      </w:r>
    </w:p>
    <w:p w:rsidR="001F044A" w:rsidRDefault="001F044A"/>
    <w:p w:rsidR="001F044A" w:rsidRDefault="001F044A">
      <w:r>
        <w:t>_________________________</w:t>
      </w:r>
      <w:r>
        <w:tab/>
      </w:r>
      <w:r>
        <w:tab/>
        <w:t>_______________________</w:t>
      </w:r>
      <w:r>
        <w:tab/>
      </w:r>
      <w:r>
        <w:tab/>
        <w:t>_______________</w:t>
      </w:r>
    </w:p>
    <w:p w:rsidR="001F044A" w:rsidRDefault="001F044A">
      <w:r>
        <w:t>Superintendent</w:t>
      </w:r>
      <w:r>
        <w:tab/>
      </w:r>
      <w:r>
        <w:tab/>
      </w:r>
      <w:r>
        <w:tab/>
      </w:r>
      <w:r>
        <w:tab/>
        <w:t>Board Chairperson</w:t>
      </w:r>
      <w:r>
        <w:tab/>
      </w:r>
      <w:r>
        <w:tab/>
      </w:r>
      <w:r>
        <w:tab/>
        <w:t>Date</w:t>
      </w:r>
      <w:bookmarkStart w:id="0" w:name="_GoBack"/>
      <w:bookmarkEnd w:id="0"/>
    </w:p>
    <w:sectPr w:rsidR="001F04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44A"/>
    <w:rsid w:val="001F044A"/>
    <w:rsid w:val="004B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Carpenter, Rebecca</dc:creator>
  <cp:lastModifiedBy>Carpenter, Rebecca</cp:lastModifiedBy>
  <cp:revision>1</cp:revision>
  <cp:lastPrinted>2013-02-11T19:37:00Z</cp:lastPrinted>
  <dcterms:created xsi:type="dcterms:W3CDTF">2013-02-11T19:35:00Z</dcterms:created>
  <dcterms:modified xsi:type="dcterms:W3CDTF">2013-02-11T19:37:00Z</dcterms:modified>
</cp:coreProperties>
</file>