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8" w:rsidRDefault="000F7266" w:rsidP="000F7266">
      <w:pPr>
        <w:jc w:val="center"/>
      </w:pPr>
      <w:r>
        <w:t>Gallatin County Public Schools</w:t>
      </w:r>
      <w:r>
        <w:br/>
        <w:t>Comprehensive District Improvement Plan – CDIP</w:t>
      </w:r>
      <w:r>
        <w:br/>
        <w:t>Strategic Plan for 2013</w:t>
      </w:r>
    </w:p>
    <w:p w:rsidR="000F7266" w:rsidRDefault="000F7266" w:rsidP="000F7266">
      <w:pPr>
        <w:jc w:val="center"/>
      </w:pPr>
    </w:p>
    <w:p w:rsidR="000F7266" w:rsidRPr="000F7266" w:rsidRDefault="000F7266" w:rsidP="000F7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F7266">
        <w:rPr>
          <w:u w:val="single"/>
        </w:rPr>
        <w:t>Goal #1 Increase the percentage of combined Reading and Math K-Prep scores from 44% to 72% in 2017</w:t>
      </w:r>
      <w:r>
        <w:br/>
      </w:r>
      <w:r>
        <w:tab/>
      </w:r>
      <w:r w:rsidRPr="000F7266">
        <w:rPr>
          <w:color w:val="FF0000"/>
        </w:rPr>
        <w:t xml:space="preserve">Objective: </w:t>
      </w:r>
      <w:r w:rsidRPr="000F7266">
        <w:rPr>
          <w:rFonts w:ascii="Arial" w:hAnsi="Arial" w:cs="Arial"/>
          <w:color w:val="FF0000"/>
          <w:sz w:val="20"/>
          <w:szCs w:val="20"/>
        </w:rPr>
        <w:t>A 7% increase of Third,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0F7266">
        <w:rPr>
          <w:rFonts w:ascii="Arial" w:hAnsi="Arial" w:cs="Arial"/>
          <w:color w:val="FF0000"/>
          <w:sz w:val="20"/>
          <w:szCs w:val="20"/>
        </w:rPr>
        <w:t>Fourth, Fifth, Sixth, Seventh and Eighth grade students</w:t>
      </w:r>
    </w:p>
    <w:p w:rsidR="000F7266" w:rsidRDefault="000F7266" w:rsidP="000F7266">
      <w:pPr>
        <w:autoSpaceDE w:val="0"/>
        <w:autoSpaceDN w:val="0"/>
        <w:adjustRightInd w:val="0"/>
        <w:spacing w:after="0" w:line="240" w:lineRule="auto"/>
        <w:ind w:left="1665"/>
        <w:rPr>
          <w:rFonts w:ascii="Arial" w:hAnsi="Arial" w:cs="Arial"/>
          <w:color w:val="FF0000"/>
          <w:sz w:val="20"/>
          <w:szCs w:val="20"/>
        </w:rPr>
      </w:pPr>
      <w:proofErr w:type="gramStart"/>
      <w:r w:rsidRPr="000F7266">
        <w:rPr>
          <w:rFonts w:ascii="Arial" w:hAnsi="Arial" w:cs="Arial"/>
          <w:color w:val="FF0000"/>
          <w:sz w:val="20"/>
          <w:szCs w:val="20"/>
        </w:rPr>
        <w:t>will</w:t>
      </w:r>
      <w:proofErr w:type="gramEnd"/>
      <w:r w:rsidRPr="000F7266">
        <w:rPr>
          <w:rFonts w:ascii="Arial" w:hAnsi="Arial" w:cs="Arial"/>
          <w:color w:val="FF0000"/>
          <w:sz w:val="20"/>
          <w:szCs w:val="20"/>
        </w:rPr>
        <w:t xml:space="preserve"> demonstrate a proficiency increase in the averaged combined reading and math K-</w:t>
      </w:r>
      <w:r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Pr="000F7266">
        <w:rPr>
          <w:rFonts w:ascii="Arial" w:hAnsi="Arial" w:cs="Arial"/>
          <w:color w:val="FF0000"/>
          <w:sz w:val="20"/>
          <w:szCs w:val="20"/>
        </w:rPr>
        <w:t>PREP scores to 35% in English Language Arts by 05/30/2013 as measured by 2013 K-PREP scores.</w:t>
      </w:r>
    </w:p>
    <w:p w:rsidR="000F7266" w:rsidRDefault="000F7266" w:rsidP="000F72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Strategy #1 </w:t>
      </w:r>
      <w:r w:rsidRPr="000F7266">
        <w:rPr>
          <w:rFonts w:ascii="Arial" w:hAnsi="Arial" w:cs="Arial"/>
          <w:color w:val="548DD4" w:themeColor="text2" w:themeTint="99"/>
          <w:sz w:val="20"/>
          <w:szCs w:val="20"/>
        </w:rPr>
        <w:t>Spe</w:t>
      </w:r>
      <w:r w:rsidR="002A719E">
        <w:rPr>
          <w:rFonts w:ascii="Arial" w:hAnsi="Arial" w:cs="Arial"/>
          <w:color w:val="548DD4" w:themeColor="text2" w:themeTint="99"/>
          <w:sz w:val="20"/>
          <w:szCs w:val="20"/>
        </w:rPr>
        <w:t>cial E</w:t>
      </w:r>
      <w:r w:rsidRPr="000F7266">
        <w:rPr>
          <w:rFonts w:ascii="Arial" w:hAnsi="Arial" w:cs="Arial"/>
          <w:color w:val="548DD4" w:themeColor="text2" w:themeTint="99"/>
          <w:sz w:val="20"/>
          <w:szCs w:val="20"/>
        </w:rPr>
        <w:t>ducation</w:t>
      </w:r>
      <w:r w:rsidR="002A719E">
        <w:rPr>
          <w:rFonts w:ascii="Arial" w:hAnsi="Arial" w:cs="Arial"/>
          <w:color w:val="548DD4" w:themeColor="text2" w:themeTint="99"/>
          <w:sz w:val="20"/>
          <w:szCs w:val="20"/>
        </w:rPr>
        <w:t>/ESL</w:t>
      </w:r>
    </w:p>
    <w:p w:rsidR="000F7266" w:rsidRPr="000F7266" w:rsidRDefault="000F7266" w:rsidP="000F72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0F7266">
        <w:rPr>
          <w:rFonts w:ascii="Arial" w:hAnsi="Arial" w:cs="Arial"/>
          <w:color w:val="76923C" w:themeColor="accent3" w:themeShade="BF"/>
          <w:sz w:val="20"/>
          <w:szCs w:val="20"/>
        </w:rPr>
        <w:t>Activity: Special education - Co-teaching strategies training for all staff through</w:t>
      </w:r>
    </w:p>
    <w:p w:rsidR="000F7266" w:rsidRDefault="000F7266" w:rsidP="000F726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0F7266">
        <w:rPr>
          <w:rFonts w:ascii="Arial" w:hAnsi="Arial" w:cs="Arial"/>
          <w:color w:val="76923C" w:themeColor="accent3" w:themeShade="BF"/>
          <w:sz w:val="20"/>
          <w:szCs w:val="20"/>
        </w:rPr>
        <w:t xml:space="preserve">OVEC Schools: </w:t>
      </w:r>
    </w:p>
    <w:p w:rsidR="002A719E" w:rsidRPr="002A719E" w:rsidRDefault="002A719E" w:rsidP="002A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A719E">
        <w:rPr>
          <w:rFonts w:ascii="Arial" w:hAnsi="Arial" w:cs="Arial"/>
          <w:color w:val="76923C" w:themeColor="accent3" w:themeShade="BF"/>
          <w:sz w:val="20"/>
          <w:szCs w:val="20"/>
        </w:rPr>
        <w:t>Activity: District will provide PD on monitoring and implementing COMPASS for</w:t>
      </w:r>
    </w:p>
    <w:p w:rsidR="002A719E" w:rsidRDefault="002A719E" w:rsidP="002A719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A719E">
        <w:rPr>
          <w:rFonts w:ascii="Arial" w:hAnsi="Arial" w:cs="Arial"/>
          <w:color w:val="76923C" w:themeColor="accent3" w:themeShade="BF"/>
          <w:sz w:val="20"/>
          <w:szCs w:val="20"/>
        </w:rPr>
        <w:t xml:space="preserve">Math and Reading (K-8) </w:t>
      </w:r>
    </w:p>
    <w:p w:rsidR="00B3438E" w:rsidRPr="00B3438E" w:rsidRDefault="002A719E" w:rsidP="00B34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r w:rsidR="00B3438E" w:rsidRPr="00B3438E">
        <w:rPr>
          <w:rFonts w:ascii="Arial" w:hAnsi="Arial" w:cs="Arial"/>
          <w:color w:val="76923C" w:themeColor="accent3" w:themeShade="BF"/>
          <w:sz w:val="20"/>
          <w:szCs w:val="20"/>
        </w:rPr>
        <w:t>Instructional Coaches will monitor students' COMPASS goals weekly for</w:t>
      </w:r>
    </w:p>
    <w:p w:rsidR="00B3438E" w:rsidRDefault="00B3438E" w:rsidP="00B3438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B3438E">
        <w:rPr>
          <w:rFonts w:ascii="Arial" w:hAnsi="Arial" w:cs="Arial"/>
          <w:color w:val="76923C" w:themeColor="accent3" w:themeShade="BF"/>
          <w:sz w:val="20"/>
          <w:szCs w:val="20"/>
        </w:rPr>
        <w:t>Math and Reading (K-8)</w:t>
      </w:r>
    </w:p>
    <w:p w:rsidR="00B3438E" w:rsidRDefault="00B3438E" w:rsidP="00B34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B3438E">
        <w:rPr>
          <w:rFonts w:ascii="Arial" w:hAnsi="Arial" w:cs="Arial"/>
          <w:color w:val="548DD4" w:themeColor="text2" w:themeTint="99"/>
          <w:sz w:val="20"/>
          <w:szCs w:val="20"/>
        </w:rPr>
        <w:t>Strategy #2 CIITS</w:t>
      </w:r>
    </w:p>
    <w:p w:rsidR="00B3438E" w:rsidRPr="00B3438E" w:rsidRDefault="00B3438E" w:rsidP="00B34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B3438E">
        <w:rPr>
          <w:rFonts w:ascii="Arial" w:hAnsi="Arial" w:cs="Arial"/>
          <w:color w:val="76923C" w:themeColor="accent3" w:themeShade="BF"/>
          <w:sz w:val="20"/>
          <w:szCs w:val="20"/>
        </w:rPr>
        <w:t>Activity: Teachers will develop, design, implement and analyze formative reading</w:t>
      </w:r>
    </w:p>
    <w:p w:rsidR="00B3438E" w:rsidRDefault="00B3438E" w:rsidP="00B3438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B3438E">
        <w:rPr>
          <w:rFonts w:ascii="Arial" w:hAnsi="Arial" w:cs="Arial"/>
          <w:color w:val="76923C" w:themeColor="accent3" w:themeShade="BF"/>
          <w:sz w:val="20"/>
          <w:szCs w:val="20"/>
        </w:rPr>
        <w:t>and</w:t>
      </w:r>
      <w:proofErr w:type="gramEnd"/>
      <w:r w:rsidRPr="00B3438E">
        <w:rPr>
          <w:rFonts w:ascii="Arial" w:hAnsi="Arial" w:cs="Arial"/>
          <w:color w:val="76923C" w:themeColor="accent3" w:themeShade="BF"/>
          <w:sz w:val="20"/>
          <w:szCs w:val="20"/>
        </w:rPr>
        <w:t xml:space="preserve"> math assessment in CIITS</w:t>
      </w:r>
    </w:p>
    <w:p w:rsidR="00D027B4" w:rsidRDefault="00D027B4" w:rsidP="00D02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027B4">
        <w:rPr>
          <w:rFonts w:ascii="Arial" w:hAnsi="Arial" w:cs="Arial"/>
          <w:color w:val="548DD4" w:themeColor="text2" w:themeTint="99"/>
          <w:sz w:val="20"/>
          <w:szCs w:val="20"/>
        </w:rPr>
        <w:t>Strategy #3 Curriculum Alignment Math</w:t>
      </w:r>
    </w:p>
    <w:p w:rsidR="00D027B4" w:rsidRPr="00D027B4" w:rsidRDefault="00D027B4" w:rsidP="00D027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</w:t>
      </w:r>
      <w:r w:rsidRPr="00D027B4">
        <w:rPr>
          <w:rFonts w:ascii="Arial" w:hAnsi="Arial" w:cs="Arial"/>
          <w:color w:val="76923C" w:themeColor="accent3" w:themeShade="BF"/>
          <w:sz w:val="20"/>
          <w:szCs w:val="20"/>
        </w:rPr>
        <w:t xml:space="preserve">Review curriculum in math to ensure it is rigorous and aligned with  </w:t>
      </w:r>
      <w:r w:rsidRPr="00D027B4">
        <w:rPr>
          <w:rFonts w:ascii="Arial" w:hAnsi="Arial" w:cs="Arial"/>
          <w:color w:val="76923C" w:themeColor="accent3" w:themeShade="BF"/>
          <w:sz w:val="20"/>
          <w:szCs w:val="20"/>
        </w:rPr>
        <w:br/>
      </w:r>
      <w:r w:rsidRPr="00D027B4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027B4"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 KACS</w:t>
      </w:r>
    </w:p>
    <w:p w:rsidR="00337FB5" w:rsidRPr="00337FB5" w:rsidRDefault="00337FB5" w:rsidP="00337F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337FB5">
        <w:rPr>
          <w:rFonts w:ascii="Arial" w:hAnsi="Arial" w:cs="Arial"/>
          <w:color w:val="548DD4" w:themeColor="text2" w:themeTint="99"/>
          <w:sz w:val="20"/>
          <w:szCs w:val="20"/>
        </w:rPr>
        <w:t>Strategy #4 MAP - District will provide and implement a diagnostics tool used to identify</w:t>
      </w:r>
    </w:p>
    <w:p w:rsidR="002A719E" w:rsidRDefault="00337FB5" w:rsidP="00337F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337FB5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337FB5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</w:t>
      </w:r>
      <w:proofErr w:type="gramStart"/>
      <w:r w:rsidRPr="00337FB5">
        <w:rPr>
          <w:rFonts w:ascii="Arial" w:hAnsi="Arial" w:cs="Arial"/>
          <w:color w:val="548DD4" w:themeColor="text2" w:themeTint="99"/>
          <w:sz w:val="20"/>
          <w:szCs w:val="20"/>
        </w:rPr>
        <w:t>proficiency</w:t>
      </w:r>
      <w:proofErr w:type="gramEnd"/>
      <w:r w:rsidRPr="00337FB5">
        <w:rPr>
          <w:rFonts w:ascii="Arial" w:hAnsi="Arial" w:cs="Arial"/>
          <w:color w:val="548DD4" w:themeColor="text2" w:themeTint="99"/>
          <w:sz w:val="20"/>
          <w:szCs w:val="20"/>
        </w:rPr>
        <w:t xml:space="preserve"> in math and reading (MAP)   </w:t>
      </w:r>
    </w:p>
    <w:p w:rsidR="00EF6C86" w:rsidRPr="00A74EE2" w:rsidRDefault="00EF6C86" w:rsidP="00337F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A74EE2">
        <w:rPr>
          <w:rFonts w:ascii="Arial" w:hAnsi="Arial" w:cs="Arial"/>
          <w:color w:val="76923C" w:themeColor="accent3" w:themeShade="BF"/>
          <w:sz w:val="20"/>
          <w:szCs w:val="20"/>
        </w:rPr>
        <w:t>Activity: District will provide MAP PD for Special Ed and ESL teachers</w:t>
      </w:r>
    </w:p>
    <w:p w:rsidR="00EF6C86" w:rsidRPr="00A74EE2" w:rsidRDefault="00EF6C86" w:rsidP="00337F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74EE2"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The district will implement MAP assessment </w:t>
      </w:r>
      <w:proofErr w:type="gramStart"/>
      <w:r w:rsidRPr="00A74EE2">
        <w:rPr>
          <w:rFonts w:ascii="Arial" w:hAnsi="Arial" w:cs="Arial"/>
          <w:color w:val="76923C" w:themeColor="accent3" w:themeShade="BF"/>
          <w:sz w:val="20"/>
          <w:szCs w:val="20"/>
        </w:rPr>
        <w:t>3x</w:t>
      </w:r>
      <w:proofErr w:type="gramEnd"/>
      <w:r w:rsidRPr="00A74EE2">
        <w:rPr>
          <w:rFonts w:ascii="Arial" w:hAnsi="Arial" w:cs="Arial"/>
          <w:color w:val="76923C" w:themeColor="accent3" w:themeShade="BF"/>
          <w:sz w:val="20"/>
          <w:szCs w:val="20"/>
        </w:rPr>
        <w:t xml:space="preserve"> per year and analyze </w:t>
      </w:r>
    </w:p>
    <w:p w:rsidR="00A74EE2" w:rsidRDefault="006C698D" w:rsidP="00CF0031">
      <w:pPr>
        <w:autoSpaceDE w:val="0"/>
        <w:autoSpaceDN w:val="0"/>
        <w:adjustRightInd w:val="0"/>
        <w:spacing w:after="0" w:line="240" w:lineRule="auto"/>
        <w:ind w:left="1440" w:firstLine="1500"/>
        <w:rPr>
          <w:rFonts w:ascii="Arial" w:hAnsi="Arial" w:cs="Arial"/>
          <w:color w:val="548DD4" w:themeColor="text2" w:themeTint="99"/>
          <w:sz w:val="20"/>
          <w:szCs w:val="20"/>
        </w:rPr>
      </w:pPr>
      <w:proofErr w:type="gramStart"/>
      <w:r>
        <w:rPr>
          <w:rFonts w:ascii="Arial" w:hAnsi="Arial" w:cs="Arial"/>
          <w:color w:val="76923C" w:themeColor="accent3" w:themeShade="BF"/>
          <w:sz w:val="20"/>
          <w:szCs w:val="20"/>
        </w:rPr>
        <w:t>r</w:t>
      </w:r>
      <w:r w:rsidR="00EF6C86" w:rsidRPr="00A74EE2">
        <w:rPr>
          <w:rFonts w:ascii="Arial" w:hAnsi="Arial" w:cs="Arial"/>
          <w:color w:val="76923C" w:themeColor="accent3" w:themeShade="BF"/>
          <w:sz w:val="20"/>
          <w:szCs w:val="20"/>
        </w:rPr>
        <w:t>esults</w:t>
      </w:r>
      <w:proofErr w:type="gramEnd"/>
      <w:r w:rsidR="00EF6C86" w:rsidRPr="00A74EE2">
        <w:rPr>
          <w:rFonts w:ascii="Arial" w:hAnsi="Arial" w:cs="Arial"/>
          <w:color w:val="76923C" w:themeColor="accent3" w:themeShade="BF"/>
          <w:sz w:val="20"/>
          <w:szCs w:val="20"/>
        </w:rPr>
        <w:t>.</w:t>
      </w:r>
      <w:r w:rsidR="00A74EE2"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EF6C86" w:rsidRPr="00A74EE2" w:rsidRDefault="00CF0031" w:rsidP="00A74E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Strategy #5</w:t>
      </w:r>
      <w:r w:rsidRPr="00A74EE2">
        <w:rPr>
          <w:rFonts w:ascii="Arial" w:hAnsi="Arial" w:cs="Arial"/>
          <w:color w:val="548DD4" w:themeColor="text2" w:themeTint="99"/>
          <w:sz w:val="20"/>
          <w:szCs w:val="20"/>
        </w:rPr>
        <w:t xml:space="preserve"> LDC (Literacy Design Collaboration)/MDC (Math Design </w:t>
      </w:r>
    </w:p>
    <w:p w:rsidR="00A74EE2" w:rsidRDefault="00A74EE2" w:rsidP="00A74EE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548DD4" w:themeColor="text2" w:themeTint="99"/>
          <w:sz w:val="20"/>
          <w:szCs w:val="20"/>
        </w:rPr>
      </w:pPr>
      <w:r w:rsidRPr="00A74EE2">
        <w:rPr>
          <w:rFonts w:ascii="Arial" w:hAnsi="Arial" w:cs="Arial"/>
          <w:color w:val="548DD4" w:themeColor="text2" w:themeTint="99"/>
          <w:sz w:val="20"/>
          <w:szCs w:val="20"/>
        </w:rPr>
        <w:t xml:space="preserve">      Collaboration) - Scaling up the work from LDC and MDC getting more   </w:t>
      </w:r>
      <w:r w:rsidRPr="00A74EE2">
        <w:rPr>
          <w:rFonts w:ascii="Arial" w:hAnsi="Arial" w:cs="Arial"/>
          <w:color w:val="548DD4" w:themeColor="text2" w:themeTint="99"/>
          <w:sz w:val="20"/>
          <w:szCs w:val="20"/>
        </w:rPr>
        <w:br/>
        <w:t xml:space="preserve">      teachers involved</w:t>
      </w:r>
      <w:r w:rsidR="00435F31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:rsidR="00435F31" w:rsidRDefault="00435F31" w:rsidP="00A74EE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435F31">
        <w:rPr>
          <w:rFonts w:ascii="Arial" w:hAnsi="Arial" w:cs="Arial"/>
          <w:color w:val="76923C" w:themeColor="accent3" w:themeShade="BF"/>
          <w:sz w:val="20"/>
          <w:szCs w:val="20"/>
        </w:rPr>
        <w:t>Activity: Teachers will begin scaling up the work of the LDC and MDC.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</w:p>
    <w:p w:rsidR="00435F31" w:rsidRDefault="00435F31" w:rsidP="0043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435F31">
        <w:rPr>
          <w:rFonts w:ascii="Arial" w:hAnsi="Arial" w:cs="Arial"/>
          <w:color w:val="548DD4" w:themeColor="text2" w:themeTint="99"/>
          <w:sz w:val="20"/>
          <w:szCs w:val="20"/>
        </w:rPr>
        <w:t>Strategy # 6 RTI - Provide dedicated time at each school for RTI in reading and math</w:t>
      </w:r>
      <w:r>
        <w:rPr>
          <w:rFonts w:ascii="Arial" w:hAnsi="Arial" w:cs="Arial"/>
          <w:color w:val="548DD4" w:themeColor="text2" w:themeTint="99"/>
          <w:sz w:val="20"/>
          <w:szCs w:val="20"/>
        </w:rPr>
        <w:br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435F31">
        <w:rPr>
          <w:rFonts w:ascii="Arial" w:hAnsi="Arial" w:cs="Arial"/>
          <w:color w:val="76923C" w:themeColor="accent3" w:themeShade="BF"/>
          <w:sz w:val="20"/>
          <w:szCs w:val="20"/>
        </w:rPr>
        <w:t>Activity: RTI - All schools will have a specific dedicated time for RTI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br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r w:rsidRPr="00435F31">
        <w:rPr>
          <w:rFonts w:ascii="Arial" w:hAnsi="Arial" w:cs="Arial"/>
          <w:color w:val="76923C" w:themeColor="accent3" w:themeShade="BF"/>
          <w:sz w:val="20"/>
          <w:szCs w:val="20"/>
        </w:rPr>
        <w:t>Students in grades K-8 will utilize COMPASS with fidelity</w:t>
      </w:r>
    </w:p>
    <w:p w:rsidR="00015DA0" w:rsidRDefault="00015DA0" w:rsidP="0043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# 7 </w:t>
      </w:r>
      <w:proofErr w:type="spellStart"/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>Bellarmine</w:t>
      </w:r>
      <w:proofErr w:type="spellEnd"/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 xml:space="preserve"> Walkthrough &amp; Instructional Rounds - Conduct reading and math </w:t>
      </w:r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br/>
      </w:r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  walkthroughs </w:t>
      </w:r>
      <w:proofErr w:type="gramStart"/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>that focus</w:t>
      </w:r>
      <w:proofErr w:type="gramEnd"/>
      <w:r w:rsidRPr="00015DA0">
        <w:rPr>
          <w:rFonts w:ascii="Arial" w:hAnsi="Arial" w:cs="Arial"/>
          <w:color w:val="548DD4" w:themeColor="text2" w:themeTint="99"/>
          <w:sz w:val="20"/>
          <w:szCs w:val="20"/>
        </w:rPr>
        <w:t xml:space="preserve"> on rigor of the content</w:t>
      </w:r>
    </w:p>
    <w:p w:rsidR="00015DA0" w:rsidRPr="00015DA0" w:rsidRDefault="00015DA0" w:rsidP="0001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</w:t>
      </w:r>
      <w:proofErr w:type="spellStart"/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>Bellarmine</w:t>
      </w:r>
      <w:proofErr w:type="spellEnd"/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 xml:space="preserve"> walkthroughs and instructional rounds will be conducted </w:t>
      </w:r>
    </w:p>
    <w:p w:rsidR="00015DA0" w:rsidRPr="00015DA0" w:rsidRDefault="00015DA0" w:rsidP="0001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>during</w:t>
      </w:r>
      <w:proofErr w:type="gramEnd"/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 xml:space="preserve"> reading and math times. They will be focusing on rigor for these </w:t>
      </w:r>
    </w:p>
    <w:p w:rsidR="00015DA0" w:rsidRDefault="00015DA0" w:rsidP="0001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015DA0">
        <w:rPr>
          <w:rFonts w:ascii="Arial" w:hAnsi="Arial" w:cs="Arial"/>
          <w:color w:val="76923C" w:themeColor="accent3" w:themeShade="BF"/>
          <w:sz w:val="20"/>
          <w:szCs w:val="20"/>
        </w:rPr>
        <w:t>subjects</w:t>
      </w:r>
      <w:proofErr w:type="gramEnd"/>
    </w:p>
    <w:p w:rsidR="00EE2FA7" w:rsidRPr="00EE2FA7" w:rsidRDefault="00EE2FA7" w:rsidP="00EE2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E2FA7">
        <w:rPr>
          <w:rFonts w:ascii="Arial" w:hAnsi="Arial" w:cs="Arial"/>
          <w:sz w:val="20"/>
          <w:szCs w:val="20"/>
          <w:u w:val="single"/>
        </w:rPr>
        <w:t>Goal 2: District will increase the number of parents involved in school activities and increase the</w:t>
      </w:r>
    </w:p>
    <w:p w:rsidR="00EE2FA7" w:rsidRPr="00EE2FA7" w:rsidRDefault="00EE2FA7" w:rsidP="00EE2F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proofErr w:type="gramStart"/>
      <w:r w:rsidRPr="00EE2FA7">
        <w:rPr>
          <w:rFonts w:ascii="Arial" w:hAnsi="Arial" w:cs="Arial"/>
          <w:sz w:val="20"/>
          <w:szCs w:val="20"/>
          <w:u w:val="single"/>
        </w:rPr>
        <w:t>number</w:t>
      </w:r>
      <w:proofErr w:type="gramEnd"/>
      <w:r w:rsidRPr="00EE2FA7">
        <w:rPr>
          <w:rFonts w:ascii="Arial" w:hAnsi="Arial" w:cs="Arial"/>
          <w:sz w:val="20"/>
          <w:szCs w:val="20"/>
          <w:u w:val="single"/>
        </w:rPr>
        <w:t xml:space="preserve"> of parent volunteer hours by 10%. The district will increase total number of actively</w:t>
      </w:r>
    </w:p>
    <w:p w:rsidR="00EE2FA7" w:rsidRDefault="00EE2FA7" w:rsidP="00EE2F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proofErr w:type="gramStart"/>
      <w:r w:rsidRPr="00EE2FA7">
        <w:rPr>
          <w:rFonts w:ascii="Arial" w:hAnsi="Arial" w:cs="Arial"/>
          <w:sz w:val="20"/>
          <w:szCs w:val="20"/>
          <w:u w:val="single"/>
        </w:rPr>
        <w:t>engaged</w:t>
      </w:r>
      <w:proofErr w:type="gramEnd"/>
      <w:r w:rsidRPr="00EE2FA7">
        <w:rPr>
          <w:rFonts w:ascii="Arial" w:hAnsi="Arial" w:cs="Arial"/>
          <w:sz w:val="20"/>
          <w:szCs w:val="20"/>
          <w:u w:val="single"/>
        </w:rPr>
        <w:t xml:space="preserve"> parents by 10%.</w:t>
      </w:r>
    </w:p>
    <w:p w:rsidR="00EE2FA7" w:rsidRDefault="00EE2FA7" w:rsidP="00EE2FA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:rsidR="00EE2FA7" w:rsidRPr="00330C6C" w:rsidRDefault="00EE2FA7" w:rsidP="00330C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EE2FA7">
        <w:rPr>
          <w:rFonts w:ascii="Arial" w:hAnsi="Arial" w:cs="Arial"/>
          <w:color w:val="FF0000"/>
          <w:sz w:val="20"/>
          <w:szCs w:val="20"/>
        </w:rPr>
        <w:t xml:space="preserve">Objective: Collaborate to increase parental involvement by 10% by 05/30/2017 as measured by </w:t>
      </w:r>
      <w:r w:rsidRPr="00EE2FA7">
        <w:rPr>
          <w:rFonts w:ascii="Arial" w:hAnsi="Arial" w:cs="Arial"/>
          <w:color w:val="FF0000"/>
          <w:sz w:val="20"/>
          <w:szCs w:val="20"/>
        </w:rPr>
        <w:tab/>
      </w:r>
      <w:r w:rsidRPr="00EE2FA7">
        <w:rPr>
          <w:rFonts w:ascii="Arial" w:hAnsi="Arial" w:cs="Arial"/>
          <w:color w:val="FF0000"/>
          <w:sz w:val="20"/>
          <w:szCs w:val="20"/>
        </w:rPr>
        <w:tab/>
        <w:t xml:space="preserve">    school volunteer log.</w:t>
      </w:r>
      <w:r w:rsidR="00330C6C">
        <w:rPr>
          <w:rFonts w:ascii="Arial" w:hAnsi="Arial" w:cs="Arial"/>
          <w:color w:val="FF0000"/>
          <w:sz w:val="20"/>
          <w:szCs w:val="20"/>
        </w:rPr>
        <w:br/>
        <w:t xml:space="preserve">   </w:t>
      </w:r>
      <w:r w:rsidR="00330C6C">
        <w:rPr>
          <w:rFonts w:ascii="Arial" w:hAnsi="Arial" w:cs="Arial"/>
          <w:color w:val="FF0000"/>
          <w:sz w:val="20"/>
          <w:szCs w:val="20"/>
        </w:rPr>
        <w:tab/>
      </w:r>
      <w:r w:rsidR="00330C6C" w:rsidRPr="00330C6C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#1 School volunteer sign-ups - It will increase parental involvement in the </w:t>
      </w:r>
    </w:p>
    <w:p w:rsidR="00330C6C" w:rsidRDefault="00330C6C" w:rsidP="00330C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330C6C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330C6C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 </w:t>
      </w:r>
      <w:proofErr w:type="gramStart"/>
      <w:r w:rsidRPr="00330C6C">
        <w:rPr>
          <w:rFonts w:ascii="Arial" w:hAnsi="Arial" w:cs="Arial"/>
          <w:color w:val="548DD4" w:themeColor="text2" w:themeTint="99"/>
          <w:sz w:val="20"/>
          <w:szCs w:val="20"/>
        </w:rPr>
        <w:t>district</w:t>
      </w:r>
      <w:proofErr w:type="gramEnd"/>
      <w:r w:rsidRPr="00330C6C">
        <w:rPr>
          <w:rFonts w:ascii="Arial" w:hAnsi="Arial" w:cs="Arial"/>
          <w:color w:val="548DD4" w:themeColor="text2" w:themeTint="99"/>
          <w:sz w:val="20"/>
          <w:szCs w:val="20"/>
        </w:rPr>
        <w:t xml:space="preserve"> by showing volunteer opportunities available in the district</w:t>
      </w:r>
    </w:p>
    <w:p w:rsidR="00330C6C" w:rsidRPr="00330C6C" w:rsidRDefault="00330C6C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Schools will use a volunteer sign-up via registration, newsletters, </w:t>
      </w:r>
    </w:p>
    <w:p w:rsidR="00330C6C" w:rsidRPr="00330C6C" w:rsidRDefault="00330C6C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>websites</w:t>
      </w:r>
      <w:proofErr w:type="gramEnd"/>
      <w:r w:rsidRPr="00330C6C">
        <w:rPr>
          <w:rFonts w:ascii="Arial" w:hAnsi="Arial" w:cs="Arial"/>
          <w:color w:val="76923C" w:themeColor="accent3" w:themeShade="BF"/>
          <w:sz w:val="20"/>
          <w:szCs w:val="20"/>
        </w:rPr>
        <w:t>, or school events for parents to help out in the district.</w:t>
      </w:r>
    </w:p>
    <w:p w:rsidR="00330C6C" w:rsidRDefault="00112271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271" w:rsidRDefault="00112271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271" w:rsidRDefault="00112271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12271" w:rsidRPr="00112271" w:rsidRDefault="00112271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#2 College and Career Readiness - To provide college and career advising by </w:t>
      </w:r>
    </w:p>
    <w:p w:rsidR="00112271" w:rsidRDefault="00112271" w:rsidP="00330C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 </w:t>
      </w:r>
      <w:proofErr w:type="gramStart"/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>parents</w:t>
      </w:r>
      <w:proofErr w:type="gramEnd"/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 xml:space="preserve"> and community members for students in the 8th and 10th grade.</w:t>
      </w:r>
    </w:p>
    <w:p w:rsidR="00112271" w:rsidRPr="00112271" w:rsidRDefault="00112271" w:rsidP="00112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112271">
        <w:rPr>
          <w:rFonts w:ascii="Arial" w:hAnsi="Arial" w:cs="Arial"/>
          <w:color w:val="76923C" w:themeColor="accent3" w:themeShade="BF"/>
          <w:sz w:val="20"/>
          <w:szCs w:val="20"/>
        </w:rPr>
        <w:t>Activity: The High School and Middle School will utilize KDE's organizational</w:t>
      </w:r>
    </w:p>
    <w:p w:rsidR="00112271" w:rsidRDefault="00112271" w:rsidP="00112271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112271">
        <w:rPr>
          <w:rFonts w:ascii="Arial" w:hAnsi="Arial" w:cs="Arial"/>
          <w:color w:val="76923C" w:themeColor="accent3" w:themeShade="BF"/>
          <w:sz w:val="20"/>
          <w:szCs w:val="20"/>
        </w:rPr>
        <w:t>Framework for Operation Preparation, a joint initiative of KDE and the Office of Workforce Development.</w:t>
      </w:r>
      <w:proofErr w:type="gramEnd"/>
      <w:r w:rsidRPr="00112271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proofErr w:type="gramStart"/>
      <w:r w:rsidRPr="00112271">
        <w:rPr>
          <w:rFonts w:ascii="Arial" w:hAnsi="Arial" w:cs="Arial"/>
          <w:color w:val="76923C" w:themeColor="accent3" w:themeShade="BF"/>
          <w:sz w:val="20"/>
          <w:szCs w:val="20"/>
        </w:rPr>
        <w:t>A community-based volunteer advising program that provides a powerful opportunity for schools, students, parents and communities to collaborate in the college and career-planning and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Pr="00112271">
        <w:rPr>
          <w:rFonts w:ascii="Arial" w:hAnsi="Arial" w:cs="Arial"/>
          <w:color w:val="76923C" w:themeColor="accent3" w:themeShade="BF"/>
          <w:sz w:val="20"/>
          <w:szCs w:val="20"/>
        </w:rPr>
        <w:t>advising process.</w:t>
      </w:r>
      <w:proofErr w:type="gramEnd"/>
    </w:p>
    <w:p w:rsidR="00112271" w:rsidRPr="00112271" w:rsidRDefault="00717C6F" w:rsidP="0011227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Strategy #3</w:t>
      </w:r>
      <w:r w:rsidR="00112271" w:rsidRPr="00112271">
        <w:rPr>
          <w:rFonts w:ascii="Arial" w:hAnsi="Arial" w:cs="Arial"/>
          <w:color w:val="548DD4" w:themeColor="text2" w:themeTint="99"/>
          <w:sz w:val="20"/>
          <w:szCs w:val="20"/>
        </w:rPr>
        <w:t xml:space="preserve"> Parental Communication - Increase communication to keep parents informed   </w:t>
      </w:r>
    </w:p>
    <w:p w:rsidR="00112271" w:rsidRDefault="00112271" w:rsidP="00112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 </w:t>
      </w:r>
      <w:proofErr w:type="gramStart"/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>of</w:t>
      </w:r>
      <w:proofErr w:type="gramEnd"/>
      <w:r w:rsidRPr="00112271">
        <w:rPr>
          <w:rFonts w:ascii="Arial" w:hAnsi="Arial" w:cs="Arial"/>
          <w:color w:val="548DD4" w:themeColor="text2" w:themeTint="99"/>
          <w:sz w:val="20"/>
          <w:szCs w:val="20"/>
        </w:rPr>
        <w:t xml:space="preserve"> school events, activities, and student </w:t>
      </w:r>
      <w:r w:rsidRPr="00717C6F">
        <w:rPr>
          <w:rFonts w:ascii="Arial" w:hAnsi="Arial" w:cs="Arial"/>
          <w:color w:val="548DD4" w:themeColor="text2" w:themeTint="99"/>
          <w:sz w:val="20"/>
          <w:szCs w:val="20"/>
        </w:rPr>
        <w:t>information.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Activity: The Parent Involvement Coordinator will survey parents to determine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barriers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and to establish new goals for improving parental involvement</w:t>
      </w:r>
      <w:r w:rsid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throughout the schools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210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The district will provide and maintain the Parent Involvement Coordinator    </w:t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br/>
        <w:t xml:space="preserve">              to coordinate and provide assistance to schools in relation to parent    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210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    </w:t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involvement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. Each school will provide one parent volunteer leader.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138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Activity: Schools will keep an email list and send correspondence to parents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138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  </w:t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regarding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academic and other pertinent information related to school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functions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via school messenger and school newsletter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Activity: Quarterly district parental involvement meetings will be held in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conjunction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with PTSO meetings in the district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  <w:t>Activity: The district will use School Messenger phone system that can contact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parents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automatically and deliver messages at a moment's notice.</w:t>
      </w:r>
    </w:p>
    <w:p w:rsidR="00717C6F" w:rsidRPr="009319C6" w:rsidRDefault="00717C6F" w:rsidP="00717C6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Parent Involvement Coordinator will provide </w:t>
      </w: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an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web page to keep </w:t>
      </w:r>
    </w:p>
    <w:p w:rsidR="00717C6F" w:rsidRDefault="00717C6F" w:rsidP="00717C6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>parents</w:t>
      </w:r>
      <w:proofErr w:type="gramEnd"/>
      <w:r w:rsidRPr="009319C6">
        <w:rPr>
          <w:rFonts w:ascii="Arial" w:hAnsi="Arial" w:cs="Arial"/>
          <w:color w:val="76923C" w:themeColor="accent3" w:themeShade="BF"/>
          <w:sz w:val="20"/>
          <w:szCs w:val="20"/>
        </w:rPr>
        <w:t xml:space="preserve"> up to date on school information and school events.</w:t>
      </w:r>
    </w:p>
    <w:p w:rsidR="00986841" w:rsidRPr="00206765" w:rsidRDefault="00986841" w:rsidP="0098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# 4 Parent Involvement Activities - An avenue to bring parents into school and </w:t>
      </w:r>
    </w:p>
    <w:p w:rsidR="00986841" w:rsidRDefault="00986841" w:rsidP="00986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 xml:space="preserve">   </w:t>
      </w:r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 </w:t>
      </w:r>
      <w:proofErr w:type="gramStart"/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>provide</w:t>
      </w:r>
      <w:proofErr w:type="gramEnd"/>
      <w:r w:rsidRPr="00206765">
        <w:rPr>
          <w:rFonts w:ascii="Arial" w:hAnsi="Arial" w:cs="Arial"/>
          <w:color w:val="548DD4" w:themeColor="text2" w:themeTint="99"/>
          <w:sz w:val="20"/>
          <w:szCs w:val="20"/>
        </w:rPr>
        <w:t xml:space="preserve"> them with a successful experience with school.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Activity: In order to bring parents into schools, the Upper and Lower Elementary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will</w:t>
      </w:r>
      <w:proofErr w:type="gramEnd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 xml:space="preserve"> have Doughnuts with Dad and Muffins with Mom assemblies.</w:t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Each school will have at least 2 activities that focus on parental 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information</w:t>
      </w:r>
      <w:proofErr w:type="gramEnd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 xml:space="preserve"> regarding career and colleges and ILP. Whether it deals with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spellStart"/>
      <w:proofErr w:type="gramStart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saving,</w:t>
      </w:r>
      <w:proofErr w:type="gramEnd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curriculum</w:t>
      </w:r>
      <w:proofErr w:type="spellEnd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 xml:space="preserve">, enrollment etc., it will focus on students and parents 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being</w:t>
      </w:r>
      <w:proofErr w:type="gramEnd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 xml:space="preserve"> educated and fostering students to make a successful transition to 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adult</w:t>
      </w:r>
      <w:proofErr w:type="gramEnd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 xml:space="preserve"> life</w:t>
      </w:r>
    </w:p>
    <w:p w:rsidR="00206765" w:rsidRPr="00206765" w:rsidRDefault="00206765" w:rsidP="0020676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Activity: The Middle School will sponsor a Father/Daughter dance and a</w:t>
      </w:r>
    </w:p>
    <w:p w:rsidR="00206765" w:rsidRDefault="00206765" w:rsidP="0020676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206765">
        <w:rPr>
          <w:rFonts w:ascii="Arial" w:hAnsi="Arial" w:cs="Arial"/>
          <w:color w:val="76923C" w:themeColor="accent3" w:themeShade="BF"/>
          <w:sz w:val="20"/>
          <w:szCs w:val="20"/>
        </w:rPr>
        <w:t>Mother/Son activity.</w:t>
      </w:r>
      <w:proofErr w:type="gramEnd"/>
    </w:p>
    <w:p w:rsidR="00CE7E54" w:rsidRPr="00CE7E54" w:rsidRDefault="00CE7E54" w:rsidP="00CE7E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CE7E54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There will be a parent and student day/night for K, 2nd, 5th and 8th </w:t>
      </w:r>
    </w:p>
    <w:p w:rsidR="00CE7E54" w:rsidRDefault="00CE7E54" w:rsidP="00CE7E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CE7E54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CE7E54">
        <w:rPr>
          <w:rFonts w:ascii="Arial" w:hAnsi="Arial" w:cs="Arial"/>
          <w:color w:val="76923C" w:themeColor="accent3" w:themeShade="BF"/>
          <w:sz w:val="20"/>
          <w:szCs w:val="20"/>
        </w:rPr>
        <w:t>grade</w:t>
      </w:r>
      <w:proofErr w:type="gramEnd"/>
      <w:r w:rsidRPr="00CE7E54">
        <w:rPr>
          <w:rFonts w:ascii="Arial" w:hAnsi="Arial" w:cs="Arial"/>
          <w:color w:val="76923C" w:themeColor="accent3" w:themeShade="BF"/>
          <w:sz w:val="20"/>
          <w:szCs w:val="20"/>
        </w:rPr>
        <w:t xml:space="preserve"> students to ease the transition into their new school.</w:t>
      </w:r>
    </w:p>
    <w:p w:rsidR="00CE7E54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FF0000"/>
          <w:sz w:val="20"/>
          <w:szCs w:val="20"/>
        </w:rPr>
        <w:t xml:space="preserve">Objective: Collaborate to increase parent knowledge of district initiatives/policies, etc. to make 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D02D6">
        <w:rPr>
          <w:rFonts w:ascii="Arial" w:hAnsi="Arial" w:cs="Arial"/>
          <w:color w:val="FF0000"/>
          <w:sz w:val="20"/>
          <w:szCs w:val="20"/>
        </w:rPr>
        <w:tab/>
      </w:r>
      <w:r w:rsidRPr="00AD02D6">
        <w:rPr>
          <w:rFonts w:ascii="Arial" w:hAnsi="Arial" w:cs="Arial"/>
          <w:color w:val="FF0000"/>
          <w:sz w:val="20"/>
          <w:szCs w:val="20"/>
        </w:rPr>
        <w:tab/>
        <w:t xml:space="preserve">    </w:t>
      </w:r>
      <w:proofErr w:type="gramStart"/>
      <w:r w:rsidRPr="00AD02D6">
        <w:rPr>
          <w:rFonts w:ascii="Arial" w:hAnsi="Arial" w:cs="Arial"/>
          <w:color w:val="FF0000"/>
          <w:sz w:val="20"/>
          <w:szCs w:val="20"/>
        </w:rPr>
        <w:t>them</w:t>
      </w:r>
      <w:proofErr w:type="gramEnd"/>
      <w:r w:rsidRPr="00AD02D6">
        <w:rPr>
          <w:rFonts w:ascii="Arial" w:hAnsi="Arial" w:cs="Arial"/>
          <w:color w:val="FF0000"/>
          <w:sz w:val="20"/>
          <w:szCs w:val="20"/>
        </w:rPr>
        <w:t xml:space="preserve"> better decision-makers by 03/13/2013 as measured by 2013 TELL Survey.</w:t>
      </w:r>
    </w:p>
    <w:p w:rsidR="00206765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1 Communication - District will provide various avenues to communicate with 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</w:t>
      </w:r>
      <w:proofErr w:type="gramStart"/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>parents</w:t>
      </w:r>
      <w:proofErr w:type="gramEnd"/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 xml:space="preserve"> to increase their awareness of district initiatives and policies, etc. </w:t>
      </w:r>
    </w:p>
    <w:p w:rsid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AD02D6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Research Cited: Parental Involvement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Create electronic district newsletter to inform all stakeholders about 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>district</w:t>
      </w:r>
      <w:proofErr w:type="gramEnd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 xml:space="preserve"> initiatives, policies, events, and news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Parents will be surveyed to determine their increased knowledge of 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>district</w:t>
      </w:r>
      <w:proofErr w:type="gramEnd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 xml:space="preserve"> policies and initiatives. (</w:t>
      </w:r>
      <w:proofErr w:type="gramStart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>including</w:t>
      </w:r>
      <w:proofErr w:type="gramEnd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 xml:space="preserve"> student achievements)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  <w:t>Activity: District will use ALL Call system to inform parents of major policy or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>initiatives</w:t>
      </w:r>
      <w:proofErr w:type="gramEnd"/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>Activity: Superintendent will develop Facebook page to communicate with all</w:t>
      </w:r>
    </w:p>
    <w:p w:rsidR="00AD02D6" w:rsidRPr="00AD02D6" w:rsidRDefault="00AD02D6" w:rsidP="00AD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AD02D6">
        <w:rPr>
          <w:rFonts w:ascii="Arial" w:hAnsi="Arial" w:cs="Arial"/>
          <w:color w:val="76923C" w:themeColor="accent3" w:themeShade="BF"/>
          <w:sz w:val="20"/>
          <w:szCs w:val="20"/>
        </w:rPr>
        <w:t>stakeholders</w:t>
      </w:r>
      <w:proofErr w:type="gramEnd"/>
    </w:p>
    <w:p w:rsidR="002519AA" w:rsidRDefault="002519AA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519AA" w:rsidRDefault="002519AA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519AA" w:rsidRDefault="002519AA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519AA" w:rsidRDefault="002519AA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02D6" w:rsidRDefault="002519AA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19AA">
        <w:rPr>
          <w:rFonts w:ascii="Arial" w:hAnsi="Arial" w:cs="Arial"/>
          <w:b/>
          <w:bCs/>
          <w:sz w:val="20"/>
          <w:szCs w:val="20"/>
        </w:rPr>
        <w:lastRenderedPageBreak/>
        <w:t>Goal 3: Increase the Combined Reading and Math proficiency rating for all students in the non - duplicated gap group from 33% in 2012 to 66.5% in 2017.</w:t>
      </w:r>
    </w:p>
    <w:p w:rsidR="006C1926" w:rsidRPr="006C1926" w:rsidRDefault="006C1926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6C1926">
        <w:rPr>
          <w:rFonts w:ascii="Arial" w:hAnsi="Arial" w:cs="Arial"/>
          <w:b/>
          <w:bCs/>
          <w:color w:val="FF0000"/>
          <w:sz w:val="20"/>
          <w:szCs w:val="20"/>
        </w:rPr>
        <w:t xml:space="preserve">Objective 1: </w:t>
      </w:r>
      <w:r w:rsidRPr="006C1926">
        <w:rPr>
          <w:rFonts w:ascii="Arial" w:hAnsi="Arial" w:cs="Arial"/>
          <w:color w:val="FF0000"/>
          <w:sz w:val="20"/>
          <w:szCs w:val="20"/>
        </w:rPr>
        <w:t xml:space="preserve">100% of Hispanic students will demonstrate a proficiency increase of 9 pts. </w:t>
      </w:r>
      <w:proofErr w:type="gramStart"/>
      <w:r w:rsidRPr="006C1926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6C192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C1926">
        <w:rPr>
          <w:rFonts w:ascii="Arial" w:hAnsi="Arial" w:cs="Arial"/>
          <w:color w:val="FF0000"/>
          <w:sz w:val="20"/>
          <w:szCs w:val="20"/>
        </w:rPr>
        <w:tab/>
      </w:r>
      <w:r w:rsidRPr="006C1926">
        <w:rPr>
          <w:rFonts w:ascii="Arial" w:hAnsi="Arial" w:cs="Arial"/>
          <w:color w:val="FF0000"/>
          <w:sz w:val="20"/>
          <w:szCs w:val="20"/>
        </w:rPr>
        <w:tab/>
        <w:t xml:space="preserve">         English Language Arts by 09/15/2013 as measured by K-PREP assessment in </w:t>
      </w:r>
    </w:p>
    <w:p w:rsid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6C1926">
        <w:rPr>
          <w:rFonts w:ascii="Arial" w:hAnsi="Arial" w:cs="Arial"/>
          <w:color w:val="FF0000"/>
          <w:sz w:val="20"/>
          <w:szCs w:val="20"/>
        </w:rPr>
        <w:tab/>
      </w:r>
      <w:r w:rsidRPr="006C1926">
        <w:rPr>
          <w:rFonts w:ascii="Arial" w:hAnsi="Arial" w:cs="Arial"/>
          <w:color w:val="FF0000"/>
          <w:sz w:val="20"/>
          <w:szCs w:val="20"/>
        </w:rPr>
        <w:tab/>
        <w:t xml:space="preserve">         </w:t>
      </w:r>
      <w:proofErr w:type="gramStart"/>
      <w:r w:rsidRPr="006C1926">
        <w:rPr>
          <w:rFonts w:ascii="Arial" w:hAnsi="Arial" w:cs="Arial"/>
          <w:color w:val="FF0000"/>
          <w:sz w:val="20"/>
          <w:szCs w:val="20"/>
        </w:rPr>
        <w:t>reading</w:t>
      </w:r>
      <w:proofErr w:type="gramEnd"/>
      <w:r w:rsidRPr="006C1926">
        <w:rPr>
          <w:rFonts w:ascii="Arial" w:hAnsi="Arial" w:cs="Arial"/>
          <w:color w:val="FF0000"/>
          <w:sz w:val="20"/>
          <w:szCs w:val="20"/>
        </w:rPr>
        <w:t>.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1: Targeted Intervention - Hispanic students will be provided additional </w:t>
      </w:r>
    </w:p>
    <w:p w:rsid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</w:t>
      </w:r>
      <w:proofErr w:type="gramStart"/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>interventions</w:t>
      </w:r>
      <w:proofErr w:type="gramEnd"/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 xml:space="preserve"> and support to increase reading proficiency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Activity: Students will be provided ESS services to develop reading skills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Activity: RTI will continue to be implemented to provide intervention strategies in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ab/>
      </w:r>
      <w:proofErr w:type="gramStart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reading</w:t>
      </w:r>
      <w:proofErr w:type="gramEnd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 xml:space="preserve"> for Hispanic students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Activity: District will provide instructional coaches to work with Gap Groups and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provide</w:t>
      </w:r>
      <w:proofErr w:type="gramEnd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 xml:space="preserve"> teacher support.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2: Professional Development - Establish PD training on strategies for students of 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</w:t>
      </w:r>
      <w:proofErr w:type="gramStart"/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>diverse</w:t>
      </w:r>
      <w:proofErr w:type="gramEnd"/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 xml:space="preserve"> backgrounds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Activity: Establish professional development training for staff to develop teaching</w:t>
      </w:r>
    </w:p>
    <w:p w:rsid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strategies</w:t>
      </w:r>
      <w:proofErr w:type="gramEnd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 xml:space="preserve"> for students of Hispanic background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3: Home-School Communication - Develop correspondence and communication </w:t>
      </w:r>
    </w:p>
    <w:p w:rsid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</w:t>
      </w:r>
      <w:proofErr w:type="gramStart"/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>to</w:t>
      </w:r>
      <w:proofErr w:type="gramEnd"/>
      <w:r w:rsidRPr="006C1926">
        <w:rPr>
          <w:rFonts w:ascii="Arial" w:hAnsi="Arial" w:cs="Arial"/>
          <w:color w:val="548DD4" w:themeColor="text2" w:themeTint="99"/>
          <w:sz w:val="20"/>
          <w:szCs w:val="20"/>
        </w:rPr>
        <w:t xml:space="preserve"> Hispanic families in home language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Increase correspondence and communication to Hispanic families in 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home</w:t>
      </w:r>
      <w:proofErr w:type="gramEnd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 xml:space="preserve"> language to increase parent awareness of student progress and</w:t>
      </w:r>
    </w:p>
    <w:p w:rsidR="006C1926" w:rsidRPr="006C1926" w:rsidRDefault="006C1926" w:rsidP="006C1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6C1926">
        <w:rPr>
          <w:rFonts w:ascii="Arial" w:hAnsi="Arial" w:cs="Arial"/>
          <w:color w:val="76923C" w:themeColor="accent3" w:themeShade="BF"/>
          <w:sz w:val="20"/>
          <w:szCs w:val="20"/>
        </w:rPr>
        <w:t>achievement</w:t>
      </w:r>
      <w:proofErr w:type="gramEnd"/>
    </w:p>
    <w:p w:rsidR="006C1926" w:rsidRPr="00343169" w:rsidRDefault="00343169" w:rsidP="0034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343169">
        <w:rPr>
          <w:rFonts w:ascii="Arial" w:hAnsi="Arial" w:cs="Arial"/>
          <w:color w:val="FF0000"/>
          <w:sz w:val="20"/>
          <w:szCs w:val="20"/>
        </w:rPr>
        <w:t xml:space="preserve">Objective 2: 100% of African-American/Black, Free/Reduced Lunch Eligible, Hispanic, Individual </w:t>
      </w:r>
    </w:p>
    <w:p w:rsidR="00343169" w:rsidRPr="00343169" w:rsidRDefault="00343169" w:rsidP="0034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4316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4316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</w:t>
      </w:r>
      <w:r w:rsidRPr="00343169">
        <w:rPr>
          <w:rFonts w:ascii="Arial" w:hAnsi="Arial" w:cs="Arial"/>
          <w:color w:val="FF0000"/>
          <w:sz w:val="20"/>
          <w:szCs w:val="20"/>
        </w:rPr>
        <w:t>Education Plan and Limited English Proficient students will demonstrate a</w:t>
      </w:r>
    </w:p>
    <w:p w:rsidR="00343169" w:rsidRPr="00343169" w:rsidRDefault="00343169" w:rsidP="0034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43169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43169">
        <w:rPr>
          <w:rFonts w:ascii="Arial" w:hAnsi="Arial" w:cs="Arial"/>
          <w:b/>
          <w:bCs/>
          <w:color w:val="FF0000"/>
          <w:sz w:val="20"/>
          <w:szCs w:val="20"/>
        </w:rPr>
        <w:tab/>
        <w:t xml:space="preserve">        </w:t>
      </w:r>
      <w:proofErr w:type="gramStart"/>
      <w:r w:rsidRPr="00343169">
        <w:rPr>
          <w:rFonts w:ascii="Arial" w:hAnsi="Arial" w:cs="Arial"/>
          <w:color w:val="FF0000"/>
          <w:sz w:val="20"/>
          <w:szCs w:val="20"/>
        </w:rPr>
        <w:t>proficiency</w:t>
      </w:r>
      <w:proofErr w:type="gramEnd"/>
      <w:r w:rsidRPr="00343169">
        <w:rPr>
          <w:rFonts w:ascii="Arial" w:hAnsi="Arial" w:cs="Arial"/>
          <w:color w:val="FF0000"/>
          <w:sz w:val="20"/>
          <w:szCs w:val="20"/>
        </w:rPr>
        <w:t xml:space="preserve"> of increase of 8 pts. </w:t>
      </w:r>
      <w:proofErr w:type="gramStart"/>
      <w:r w:rsidRPr="00343169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343169">
        <w:rPr>
          <w:rFonts w:ascii="Arial" w:hAnsi="Arial" w:cs="Arial"/>
          <w:color w:val="FF0000"/>
          <w:sz w:val="20"/>
          <w:szCs w:val="20"/>
        </w:rPr>
        <w:t xml:space="preserve"> Mathematics by 09/01/2013 as measured by K-</w:t>
      </w:r>
    </w:p>
    <w:p w:rsidR="00343169" w:rsidRDefault="00343169" w:rsidP="00343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43169">
        <w:rPr>
          <w:rFonts w:ascii="Arial" w:hAnsi="Arial" w:cs="Arial"/>
          <w:color w:val="FF0000"/>
          <w:sz w:val="20"/>
          <w:szCs w:val="20"/>
        </w:rPr>
        <w:tab/>
      </w:r>
      <w:r w:rsidRPr="00343169">
        <w:rPr>
          <w:rFonts w:ascii="Arial" w:hAnsi="Arial" w:cs="Arial"/>
          <w:color w:val="FF0000"/>
          <w:sz w:val="20"/>
          <w:szCs w:val="20"/>
        </w:rPr>
        <w:tab/>
        <w:t xml:space="preserve">        </w:t>
      </w:r>
      <w:r w:rsidR="00BB01B0">
        <w:rPr>
          <w:rFonts w:ascii="Arial" w:hAnsi="Arial" w:cs="Arial"/>
          <w:color w:val="FF0000"/>
          <w:sz w:val="20"/>
          <w:szCs w:val="20"/>
        </w:rPr>
        <w:t>PREP assessment</w:t>
      </w:r>
      <w:r w:rsidRPr="00343169">
        <w:rPr>
          <w:rFonts w:ascii="Arial" w:hAnsi="Arial" w:cs="Arial"/>
          <w:color w:val="FF0000"/>
          <w:sz w:val="20"/>
          <w:szCs w:val="20"/>
        </w:rPr>
        <w:t>.</w:t>
      </w:r>
    </w:p>
    <w:p w:rsidR="00BB01B0" w:rsidRPr="00E933A0" w:rsidRDefault="00BB01B0" w:rsidP="00BB0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E933A0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1: Diagnostic and Formative Assessments - Utilize diagnostic and formative </w:t>
      </w:r>
    </w:p>
    <w:p w:rsidR="00E933A0" w:rsidRDefault="00E933A0" w:rsidP="00BB0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E933A0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E933A0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E933A0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</w:t>
      </w:r>
      <w:proofErr w:type="gramStart"/>
      <w:r w:rsidRPr="00E933A0">
        <w:rPr>
          <w:rFonts w:ascii="Arial" w:hAnsi="Arial" w:cs="Arial"/>
          <w:color w:val="548DD4" w:themeColor="text2" w:themeTint="99"/>
          <w:sz w:val="20"/>
          <w:szCs w:val="20"/>
        </w:rPr>
        <w:t>assessments</w:t>
      </w:r>
      <w:proofErr w:type="gramEnd"/>
      <w:r w:rsidRPr="00E933A0">
        <w:rPr>
          <w:rFonts w:ascii="Arial" w:hAnsi="Arial" w:cs="Arial"/>
          <w:color w:val="548DD4" w:themeColor="text2" w:themeTint="99"/>
          <w:sz w:val="20"/>
          <w:szCs w:val="20"/>
        </w:rPr>
        <w:t xml:space="preserve"> to identify student weaknesses in math</w:t>
      </w:r>
    </w:p>
    <w:p w:rsidR="00E933A0" w:rsidRPr="00E933A0" w:rsidRDefault="00E933A0" w:rsidP="00E93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Utilize COMPASS to help identify and improve math skills of </w:t>
      </w:r>
    </w:p>
    <w:p w:rsidR="00E933A0" w:rsidRDefault="00E933A0" w:rsidP="00E93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ab/>
        <w:t>Non</w:t>
      </w:r>
      <w:r w:rsidR="00570B72">
        <w:rPr>
          <w:rFonts w:ascii="Arial" w:hAnsi="Arial" w:cs="Arial"/>
          <w:color w:val="76923C" w:themeColor="accent3" w:themeShade="BF"/>
          <w:sz w:val="20"/>
          <w:szCs w:val="20"/>
        </w:rPr>
        <w:t>-</w:t>
      </w: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>duplicated Student Gap Group</w:t>
      </w:r>
    </w:p>
    <w:p w:rsidR="00E933A0" w:rsidRPr="00E933A0" w:rsidRDefault="00E933A0" w:rsidP="00E933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Utilize MAP to help identify Non-duplicated Gap Group students who </w:t>
      </w:r>
    </w:p>
    <w:p w:rsidR="00E933A0" w:rsidRDefault="00E933A0" w:rsidP="00E933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>need</w:t>
      </w:r>
      <w:proofErr w:type="gramEnd"/>
      <w:r w:rsidRPr="00E933A0">
        <w:rPr>
          <w:rFonts w:ascii="Arial" w:hAnsi="Arial" w:cs="Arial"/>
          <w:color w:val="76923C" w:themeColor="accent3" w:themeShade="BF"/>
          <w:sz w:val="20"/>
          <w:szCs w:val="20"/>
        </w:rPr>
        <w:t xml:space="preserve"> to improve math skills</w:t>
      </w:r>
    </w:p>
    <w:p w:rsidR="00E933A0" w:rsidRPr="00D87E0E" w:rsidRDefault="00D87E0E" w:rsidP="00D8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 xml:space="preserve">Strategy 2: Targeted Intervention - Students of the Non-Duplicated Gap Group will be </w:t>
      </w:r>
    </w:p>
    <w:p w:rsidR="00D87E0E" w:rsidRPr="00D87E0E" w:rsidRDefault="00D87E0E" w:rsidP="00D8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</w:t>
      </w:r>
      <w:proofErr w:type="gramStart"/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>provided</w:t>
      </w:r>
      <w:proofErr w:type="gramEnd"/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 xml:space="preserve"> additional academic support through ESS and </w:t>
      </w:r>
      <w:proofErr w:type="spellStart"/>
      <w:r w:rsidRPr="00D87E0E">
        <w:rPr>
          <w:rFonts w:ascii="Arial" w:hAnsi="Arial" w:cs="Arial"/>
          <w:color w:val="548DD4" w:themeColor="text2" w:themeTint="99"/>
          <w:sz w:val="20"/>
          <w:szCs w:val="20"/>
        </w:rPr>
        <w:t>RtI</w:t>
      </w:r>
      <w:proofErr w:type="spellEnd"/>
    </w:p>
    <w:p w:rsidR="00D87E0E" w:rsidRPr="00D87E0E" w:rsidRDefault="00D87E0E" w:rsidP="00D87E0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>Activity: Non-duplicated Gap Group students will be provided ESS services to</w:t>
      </w:r>
    </w:p>
    <w:p w:rsidR="00D87E0E" w:rsidRPr="00D87E0E" w:rsidRDefault="00D87E0E" w:rsidP="00D8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>develop</w:t>
      </w:r>
      <w:proofErr w:type="gramEnd"/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 xml:space="preserve"> math skills</w:t>
      </w:r>
    </w:p>
    <w:p w:rsidR="00D87E0E" w:rsidRPr="00D87E0E" w:rsidRDefault="00D87E0E" w:rsidP="00D8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proofErr w:type="spellStart"/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>RtI</w:t>
      </w:r>
      <w:proofErr w:type="spellEnd"/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 xml:space="preserve"> will continue to be implemented to provide intervention strategies in</w:t>
      </w:r>
    </w:p>
    <w:p w:rsidR="00D87E0E" w:rsidRDefault="00D87E0E" w:rsidP="00D87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ab/>
      </w:r>
      <w:proofErr w:type="gramStart"/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>math</w:t>
      </w:r>
      <w:proofErr w:type="gramEnd"/>
      <w:r w:rsidRPr="00D87E0E">
        <w:rPr>
          <w:rFonts w:ascii="Arial" w:hAnsi="Arial" w:cs="Arial"/>
          <w:color w:val="76923C" w:themeColor="accent3" w:themeShade="BF"/>
          <w:sz w:val="20"/>
          <w:szCs w:val="20"/>
        </w:rPr>
        <w:t xml:space="preserve"> for Non-duplicated Gap Group students</w:t>
      </w:r>
    </w:p>
    <w:p w:rsidR="009A5406" w:rsidRDefault="009A5406" w:rsidP="009A54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FF0000"/>
          <w:sz w:val="20"/>
          <w:szCs w:val="20"/>
        </w:rPr>
      </w:pPr>
      <w:r w:rsidRPr="009A5406">
        <w:rPr>
          <w:rFonts w:ascii="Arial" w:hAnsi="Arial" w:cs="Arial"/>
          <w:b/>
          <w:bCs/>
          <w:color w:val="FF0000"/>
          <w:sz w:val="20"/>
          <w:szCs w:val="20"/>
        </w:rPr>
        <w:t>Objective 3: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A5406">
        <w:rPr>
          <w:rFonts w:ascii="Arial" w:hAnsi="Arial" w:cs="Arial"/>
          <w:color w:val="FF0000"/>
          <w:sz w:val="20"/>
          <w:szCs w:val="20"/>
        </w:rPr>
        <w:t xml:space="preserve">100% of Individual Education Plan students will demonstrate a proficiency of </w:t>
      </w:r>
    </w:p>
    <w:p w:rsidR="00343169" w:rsidRPr="009A5406" w:rsidRDefault="009A5406" w:rsidP="009A54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9A5406">
        <w:rPr>
          <w:rFonts w:ascii="Arial" w:hAnsi="Arial" w:cs="Arial"/>
          <w:color w:val="FF0000"/>
          <w:sz w:val="20"/>
          <w:szCs w:val="20"/>
        </w:rPr>
        <w:t>increase</w:t>
      </w:r>
      <w:proofErr w:type="gramEnd"/>
      <w:r w:rsidRPr="009A5406">
        <w:rPr>
          <w:rFonts w:ascii="Arial" w:hAnsi="Arial" w:cs="Arial"/>
          <w:color w:val="FF0000"/>
          <w:sz w:val="20"/>
          <w:szCs w:val="20"/>
        </w:rPr>
        <w:t xml:space="preserve"> of 10 pts. </w:t>
      </w:r>
      <w:proofErr w:type="gramStart"/>
      <w:r w:rsidRPr="009A5406">
        <w:rPr>
          <w:rFonts w:ascii="Arial" w:hAnsi="Arial" w:cs="Arial"/>
          <w:color w:val="FF0000"/>
          <w:sz w:val="20"/>
          <w:szCs w:val="20"/>
        </w:rPr>
        <w:t>in</w:t>
      </w:r>
      <w:proofErr w:type="gramEnd"/>
      <w:r w:rsidRPr="009A5406">
        <w:rPr>
          <w:rFonts w:ascii="Arial" w:hAnsi="Arial" w:cs="Arial"/>
          <w:color w:val="FF0000"/>
          <w:sz w:val="20"/>
          <w:szCs w:val="20"/>
        </w:rPr>
        <w:t xml:space="preserve"> reading in English Language Arts by 09/15/2013 as measured by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A5406">
        <w:rPr>
          <w:rFonts w:ascii="Arial" w:hAnsi="Arial" w:cs="Arial"/>
          <w:color w:val="FF0000"/>
          <w:sz w:val="20"/>
          <w:szCs w:val="20"/>
        </w:rPr>
        <w:t>K-PREP assessment in reading.</w:t>
      </w:r>
    </w:p>
    <w:p w:rsidR="009A5406" w:rsidRDefault="009A5406" w:rsidP="009A54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Strategy 1: </w:t>
      </w:r>
      <w:r w:rsidRPr="009A5406">
        <w:rPr>
          <w:rFonts w:ascii="Arial" w:hAnsi="Arial" w:cs="Arial"/>
          <w:color w:val="548DD4" w:themeColor="text2" w:themeTint="99"/>
          <w:sz w:val="20"/>
          <w:szCs w:val="20"/>
        </w:rPr>
        <w:t xml:space="preserve">Diagnostic &amp; Formative Assessment - Utilize diagnostic and formative </w:t>
      </w:r>
    </w:p>
    <w:p w:rsidR="006C1926" w:rsidRDefault="009A5406" w:rsidP="009A540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ab/>
        <w:t xml:space="preserve">       </w:t>
      </w:r>
      <w:proofErr w:type="gramStart"/>
      <w:r w:rsidRPr="009A5406">
        <w:rPr>
          <w:rFonts w:ascii="Arial" w:hAnsi="Arial" w:cs="Arial"/>
          <w:color w:val="548DD4" w:themeColor="text2" w:themeTint="99"/>
          <w:sz w:val="20"/>
          <w:szCs w:val="20"/>
        </w:rPr>
        <w:t>assessments</w:t>
      </w:r>
      <w:proofErr w:type="gramEnd"/>
      <w:r w:rsidRPr="009A5406">
        <w:rPr>
          <w:rFonts w:ascii="Arial" w:hAnsi="Arial" w:cs="Arial"/>
          <w:color w:val="548DD4" w:themeColor="text2" w:themeTint="99"/>
          <w:sz w:val="20"/>
          <w:szCs w:val="20"/>
        </w:rPr>
        <w:t xml:space="preserve"> to identify student weaknesses in reading</w:t>
      </w:r>
    </w:p>
    <w:p w:rsidR="009A5406" w:rsidRPr="009A5406" w:rsidRDefault="009A5406" w:rsidP="009A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</w:t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</w:t>
      </w:r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>Utilize MAP to help identify and improve reading skills of students with</w:t>
      </w:r>
    </w:p>
    <w:p w:rsidR="009A5406" w:rsidRPr="009A5406" w:rsidRDefault="009A5406" w:rsidP="009A54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>Disabilities</w:t>
      </w:r>
    </w:p>
    <w:p w:rsidR="009A5406" w:rsidRPr="009A5406" w:rsidRDefault="009A5406" w:rsidP="009A5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A5406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ab/>
      </w:r>
      <w:r w:rsidRPr="009A5406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ab/>
      </w:r>
      <w:r w:rsidRPr="009A5406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ab/>
      </w:r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>Activity: Utilize COMPASS to help identify and improve reading achievement of</w:t>
      </w:r>
    </w:p>
    <w:p w:rsidR="009A5406" w:rsidRPr="009A5406" w:rsidRDefault="009A5406" w:rsidP="009A540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  <w:proofErr w:type="gramStart"/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>students</w:t>
      </w:r>
      <w:proofErr w:type="gramEnd"/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 xml:space="preserve"> with disabilities</w:t>
      </w:r>
    </w:p>
    <w:p w:rsidR="003E6411" w:rsidRDefault="003E6411" w:rsidP="003E641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Strategy 2: </w:t>
      </w:r>
      <w:r w:rsidRPr="003E6411">
        <w:rPr>
          <w:rFonts w:ascii="Arial" w:hAnsi="Arial" w:cs="Arial"/>
          <w:color w:val="548DD4" w:themeColor="text2" w:themeTint="99"/>
          <w:sz w:val="20"/>
          <w:szCs w:val="20"/>
        </w:rPr>
        <w:t xml:space="preserve">Targeted Intervention - Special Education students will be provided </w:t>
      </w:r>
    </w:p>
    <w:p w:rsidR="006C1926" w:rsidRDefault="003E6411" w:rsidP="003E641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ab/>
        <w:t xml:space="preserve">      </w:t>
      </w:r>
      <w:proofErr w:type="gramStart"/>
      <w:r w:rsidRPr="003E6411">
        <w:rPr>
          <w:rFonts w:ascii="Arial" w:hAnsi="Arial" w:cs="Arial"/>
          <w:color w:val="548DD4" w:themeColor="text2" w:themeTint="99"/>
          <w:sz w:val="20"/>
          <w:szCs w:val="20"/>
        </w:rPr>
        <w:t>opportunity</w:t>
      </w:r>
      <w:proofErr w:type="gramEnd"/>
      <w:r w:rsidRPr="003E6411">
        <w:rPr>
          <w:rFonts w:ascii="Arial" w:hAnsi="Arial" w:cs="Arial"/>
          <w:color w:val="548DD4" w:themeColor="text2" w:themeTint="99"/>
          <w:sz w:val="20"/>
          <w:szCs w:val="20"/>
        </w:rPr>
        <w:t xml:space="preserve"> for ESS services to address reading skills</w:t>
      </w:r>
    </w:p>
    <w:p w:rsidR="003E6411" w:rsidRPr="003E6411" w:rsidRDefault="003E6411" w:rsidP="003E6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>Activity</w:t>
      </w:r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>: RTI will continue to be implemented to provide intervention strategies in</w:t>
      </w:r>
    </w:p>
    <w:p w:rsidR="003E6411" w:rsidRDefault="003E6411" w:rsidP="003E641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>reading</w:t>
      </w:r>
      <w:proofErr w:type="gramEnd"/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 xml:space="preserve"> for students with disabilities</w:t>
      </w:r>
    </w:p>
    <w:p w:rsidR="003E6411" w:rsidRDefault="003E6411" w:rsidP="003E6411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9A5406">
        <w:rPr>
          <w:rFonts w:ascii="Arial" w:hAnsi="Arial" w:cs="Arial"/>
          <w:color w:val="76923C" w:themeColor="accent3" w:themeShade="BF"/>
          <w:sz w:val="20"/>
          <w:szCs w:val="20"/>
        </w:rPr>
        <w:t>Activity</w:t>
      </w:r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>: Students with disabilities will be provided ESS services to develop</w:t>
      </w:r>
    </w:p>
    <w:p w:rsidR="003E6411" w:rsidRDefault="003E6411" w:rsidP="003E641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proofErr w:type="gramStart"/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>reading</w:t>
      </w:r>
      <w:proofErr w:type="gramEnd"/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Pr="003E6411">
        <w:rPr>
          <w:rFonts w:ascii="Arial" w:hAnsi="Arial" w:cs="Arial"/>
          <w:color w:val="76923C" w:themeColor="accent3" w:themeShade="BF"/>
          <w:sz w:val="20"/>
          <w:szCs w:val="20"/>
        </w:rPr>
        <w:t>skills</w:t>
      </w:r>
    </w:p>
    <w:p w:rsidR="003E6411" w:rsidRPr="003E6411" w:rsidRDefault="003E6411" w:rsidP="003E641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6C1926" w:rsidRPr="002519AA" w:rsidRDefault="006C1926" w:rsidP="002519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1857" w:rsidRDefault="00E81857" w:rsidP="003E6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1857" w:rsidRDefault="00E81857" w:rsidP="003E6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6411" w:rsidRPr="00E81857" w:rsidRDefault="003E6411" w:rsidP="003E6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1857">
        <w:rPr>
          <w:rFonts w:ascii="Arial" w:hAnsi="Arial" w:cs="Arial"/>
          <w:b/>
          <w:bCs/>
          <w:sz w:val="20"/>
          <w:szCs w:val="20"/>
        </w:rPr>
        <w:lastRenderedPageBreak/>
        <w:t>Goal 4: Increase the effectiveness of all teachers by utilizing the New Teacher Effectiveness</w:t>
      </w:r>
    </w:p>
    <w:p w:rsidR="003E6411" w:rsidRPr="00E81857" w:rsidRDefault="003E6411" w:rsidP="00E8185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E81857">
        <w:rPr>
          <w:rFonts w:ascii="Arial" w:hAnsi="Arial" w:cs="Arial"/>
          <w:b/>
          <w:bCs/>
          <w:sz w:val="20"/>
          <w:szCs w:val="20"/>
        </w:rPr>
        <w:t>System.</w:t>
      </w:r>
      <w:proofErr w:type="gramEnd"/>
    </w:p>
    <w:p w:rsidR="003E6411" w:rsidRDefault="003E6411" w:rsidP="007104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FF0000"/>
          <w:sz w:val="20"/>
          <w:szCs w:val="20"/>
        </w:rPr>
      </w:pPr>
      <w:r w:rsidRPr="00E81857">
        <w:rPr>
          <w:rFonts w:ascii="Arial" w:hAnsi="Arial" w:cs="Arial"/>
          <w:b/>
          <w:bCs/>
          <w:color w:val="FF0000"/>
          <w:sz w:val="20"/>
          <w:szCs w:val="20"/>
        </w:rPr>
        <w:t>Objective 1:</w:t>
      </w:r>
      <w:r w:rsidR="00E81857" w:rsidRPr="00E81857">
        <w:rPr>
          <w:rFonts w:ascii="Arial" w:hAnsi="Arial" w:cs="Arial"/>
          <w:color w:val="FF0000"/>
          <w:sz w:val="20"/>
          <w:szCs w:val="20"/>
        </w:rPr>
        <w:t xml:space="preserve"> Collaborate to train all teachers in the New Teacher Effectiveness System. </w:t>
      </w:r>
      <w:r w:rsidR="00990894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E81857" w:rsidRPr="00E81857">
        <w:rPr>
          <w:rFonts w:ascii="Arial" w:hAnsi="Arial" w:cs="Arial"/>
          <w:color w:val="FF0000"/>
          <w:sz w:val="20"/>
          <w:szCs w:val="20"/>
        </w:rPr>
        <w:t>by</w:t>
      </w:r>
      <w:proofErr w:type="gramEnd"/>
      <w:r w:rsidR="00E81857" w:rsidRPr="00E81857">
        <w:rPr>
          <w:rFonts w:ascii="Arial" w:hAnsi="Arial" w:cs="Arial"/>
          <w:color w:val="FF0000"/>
          <w:sz w:val="20"/>
          <w:szCs w:val="20"/>
        </w:rPr>
        <w:t xml:space="preserve"> 03/15/2013 as measured by student growth on the state assessment</w:t>
      </w:r>
    </w:p>
    <w:p w:rsidR="00AC22BA" w:rsidRDefault="00E81857" w:rsidP="00AC2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E81857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Strategy 1: </w:t>
      </w:r>
      <w:r w:rsidRPr="00E81857">
        <w:rPr>
          <w:rFonts w:ascii="Arial" w:hAnsi="Arial" w:cs="Arial"/>
          <w:color w:val="548DD4" w:themeColor="text2" w:themeTint="99"/>
          <w:sz w:val="20"/>
          <w:szCs w:val="20"/>
        </w:rPr>
        <w:t>Professional Development - Train teachers on the Charlotte Danielson Framework utilizing</w:t>
      </w:r>
    </w:p>
    <w:p w:rsidR="00E81857" w:rsidRPr="00E81857" w:rsidRDefault="00E81857" w:rsidP="00AC22B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548DD4" w:themeColor="text2" w:themeTint="99"/>
          <w:sz w:val="20"/>
          <w:szCs w:val="20"/>
        </w:rPr>
      </w:pPr>
      <w:r w:rsidRPr="00E8185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AC22BA">
        <w:rPr>
          <w:rFonts w:ascii="Arial" w:hAnsi="Arial" w:cs="Arial"/>
          <w:color w:val="548DD4" w:themeColor="text2" w:themeTint="99"/>
          <w:sz w:val="20"/>
          <w:szCs w:val="20"/>
        </w:rPr>
        <w:t xml:space="preserve">     </w:t>
      </w:r>
      <w:proofErr w:type="gramStart"/>
      <w:r w:rsidRPr="00E81857">
        <w:rPr>
          <w:rFonts w:ascii="Arial" w:hAnsi="Arial" w:cs="Arial"/>
          <w:color w:val="548DD4" w:themeColor="text2" w:themeTint="99"/>
          <w:sz w:val="20"/>
          <w:szCs w:val="20"/>
        </w:rPr>
        <w:t>modules</w:t>
      </w:r>
      <w:proofErr w:type="gramEnd"/>
      <w:r w:rsidRPr="00E81857">
        <w:rPr>
          <w:rFonts w:ascii="Arial" w:hAnsi="Arial" w:cs="Arial"/>
          <w:color w:val="548DD4" w:themeColor="text2" w:themeTint="99"/>
          <w:sz w:val="20"/>
          <w:szCs w:val="20"/>
        </w:rPr>
        <w:t xml:space="preserve"> in PD 360 inside CIITS.</w:t>
      </w:r>
    </w:p>
    <w:p w:rsidR="00E81857" w:rsidRDefault="00AC22BA" w:rsidP="00AC22B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     </w:t>
      </w:r>
      <w:r w:rsidR="00E81857" w:rsidRPr="00E81857">
        <w:rPr>
          <w:rFonts w:ascii="Arial" w:hAnsi="Arial" w:cs="Arial"/>
          <w:color w:val="548DD4" w:themeColor="text2" w:themeTint="99"/>
          <w:sz w:val="20"/>
          <w:szCs w:val="20"/>
        </w:rPr>
        <w:t>Train teachers on the ne</w:t>
      </w:r>
      <w:r>
        <w:rPr>
          <w:rFonts w:ascii="Arial" w:hAnsi="Arial" w:cs="Arial"/>
          <w:color w:val="548DD4" w:themeColor="text2" w:themeTint="99"/>
          <w:sz w:val="20"/>
          <w:szCs w:val="20"/>
        </w:rPr>
        <w:t>w teacher effectiveness system.</w:t>
      </w:r>
    </w:p>
    <w:p w:rsidR="00AC22BA" w:rsidRPr="00AC22BA" w:rsidRDefault="00E81857" w:rsidP="00AC22B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E81857">
        <w:rPr>
          <w:rFonts w:ascii="Arial" w:hAnsi="Arial" w:cs="Arial"/>
          <w:color w:val="76923C" w:themeColor="accent3" w:themeShade="BF"/>
          <w:sz w:val="20"/>
          <w:szCs w:val="20"/>
        </w:rPr>
        <w:t xml:space="preserve">Activity: </w:t>
      </w:r>
      <w:r w:rsidR="00AC22BA" w:rsidRPr="00AC22BA">
        <w:rPr>
          <w:rFonts w:ascii="Arial" w:hAnsi="Arial" w:cs="Arial"/>
          <w:color w:val="76923C" w:themeColor="accent3" w:themeShade="BF"/>
          <w:sz w:val="20"/>
          <w:szCs w:val="20"/>
        </w:rPr>
        <w:t xml:space="preserve">Train all teachers in the </w:t>
      </w:r>
      <w:r w:rsidR="00990894" w:rsidRPr="00AC22BA">
        <w:rPr>
          <w:rFonts w:ascii="Arial" w:hAnsi="Arial" w:cs="Arial"/>
          <w:color w:val="76923C" w:themeColor="accent3" w:themeShade="BF"/>
          <w:sz w:val="20"/>
          <w:szCs w:val="20"/>
        </w:rPr>
        <w:t>Charlotte</w:t>
      </w:r>
      <w:r w:rsidR="00AC22BA" w:rsidRPr="00AC22BA">
        <w:rPr>
          <w:rFonts w:ascii="Arial" w:hAnsi="Arial" w:cs="Arial"/>
          <w:color w:val="76923C" w:themeColor="accent3" w:themeShade="BF"/>
          <w:sz w:val="20"/>
          <w:szCs w:val="20"/>
        </w:rPr>
        <w:t xml:space="preserve"> Danielson Framework utilizing the</w:t>
      </w:r>
    </w:p>
    <w:p w:rsidR="00E81857" w:rsidRPr="00AC22BA" w:rsidRDefault="00AC22BA" w:rsidP="00AC2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proofErr w:type="gramStart"/>
      <w:r w:rsidRPr="00AC22BA">
        <w:rPr>
          <w:rFonts w:ascii="Arial" w:hAnsi="Arial" w:cs="Arial"/>
          <w:color w:val="76923C" w:themeColor="accent3" w:themeShade="BF"/>
          <w:sz w:val="20"/>
          <w:szCs w:val="20"/>
        </w:rPr>
        <w:t>modules</w:t>
      </w:r>
      <w:proofErr w:type="gramEnd"/>
      <w:r w:rsidRPr="00AC22BA">
        <w:rPr>
          <w:rFonts w:ascii="Arial" w:hAnsi="Arial" w:cs="Arial"/>
          <w:color w:val="76923C" w:themeColor="accent3" w:themeShade="BF"/>
          <w:sz w:val="20"/>
          <w:szCs w:val="20"/>
        </w:rPr>
        <w:t xml:space="preserve"> in PD360 inside CIITS.</w:t>
      </w:r>
      <w:r w:rsidR="00710420" w:rsidRPr="00AC22BA">
        <w:rPr>
          <w:rFonts w:ascii="Arial" w:hAnsi="Arial" w:cs="Arial"/>
          <w:color w:val="76923C" w:themeColor="accent3" w:themeShade="BF"/>
          <w:sz w:val="20"/>
          <w:szCs w:val="20"/>
        </w:rPr>
        <w:t xml:space="preserve">  </w:t>
      </w:r>
    </w:p>
    <w:p w:rsidR="000974E4" w:rsidRPr="000974E4" w:rsidRDefault="00E81857" w:rsidP="00AC22B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>Activit</w:t>
      </w:r>
      <w:r w:rsidRPr="00E81857">
        <w:rPr>
          <w:rFonts w:ascii="Arial" w:hAnsi="Arial" w:cs="Arial"/>
          <w:color w:val="76923C" w:themeColor="accent3" w:themeShade="BF"/>
          <w:sz w:val="20"/>
          <w:szCs w:val="20"/>
        </w:rPr>
        <w:t>y:</w:t>
      </w:r>
      <w:r w:rsidR="000974E4" w:rsidRPr="000974E4">
        <w:rPr>
          <w:rFonts w:ascii="Arial" w:hAnsi="Arial" w:cs="Arial"/>
          <w:color w:val="76923C" w:themeColor="accent3" w:themeShade="BF"/>
          <w:sz w:val="20"/>
          <w:szCs w:val="20"/>
        </w:rPr>
        <w:t xml:space="preserve"> Provide training during faculty meetings and d</w:t>
      </w:r>
      <w:r w:rsidR="000974E4">
        <w:rPr>
          <w:rFonts w:ascii="Arial" w:hAnsi="Arial" w:cs="Arial"/>
          <w:color w:val="76923C" w:themeColor="accent3" w:themeShade="BF"/>
          <w:sz w:val="20"/>
          <w:szCs w:val="20"/>
        </w:rPr>
        <w:t>uring the District Instructional</w:t>
      </w:r>
    </w:p>
    <w:p w:rsidR="00E81857" w:rsidRDefault="00AC22BA" w:rsidP="00AC2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="000974E4" w:rsidRPr="000974E4">
        <w:rPr>
          <w:rFonts w:ascii="Arial" w:hAnsi="Arial" w:cs="Arial"/>
          <w:color w:val="76923C" w:themeColor="accent3" w:themeShade="BF"/>
          <w:sz w:val="20"/>
          <w:szCs w:val="20"/>
        </w:rPr>
        <w:t>Leadership Team Meetings on the new Teacher Effectiveness System</w:t>
      </w:r>
    </w:p>
    <w:p w:rsidR="000974E4" w:rsidRPr="000974E4" w:rsidRDefault="000974E4" w:rsidP="00097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74E4">
        <w:rPr>
          <w:rFonts w:ascii="Arial" w:hAnsi="Arial" w:cs="Arial"/>
          <w:b/>
          <w:bCs/>
          <w:sz w:val="20"/>
          <w:szCs w:val="20"/>
        </w:rPr>
        <w:t>Goal 5: Increase the effectiveness of all principals by utilizing the New Principal Effectiveness</w:t>
      </w:r>
    </w:p>
    <w:p w:rsidR="000974E4" w:rsidRDefault="000974E4" w:rsidP="00097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0974E4">
        <w:rPr>
          <w:rFonts w:ascii="Arial" w:hAnsi="Arial" w:cs="Arial"/>
          <w:b/>
          <w:bCs/>
          <w:sz w:val="20"/>
          <w:szCs w:val="20"/>
        </w:rPr>
        <w:t>System.</w:t>
      </w:r>
      <w:proofErr w:type="gramEnd"/>
    </w:p>
    <w:p w:rsidR="000974E4" w:rsidRPr="000974E4" w:rsidRDefault="000974E4" w:rsidP="000974E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0974E4">
        <w:rPr>
          <w:rFonts w:ascii="Arial" w:hAnsi="Arial" w:cs="Arial"/>
          <w:b/>
          <w:bCs/>
          <w:color w:val="FF0000"/>
          <w:sz w:val="20"/>
          <w:szCs w:val="20"/>
        </w:rPr>
        <w:t xml:space="preserve">Objective 1: </w:t>
      </w:r>
      <w:r w:rsidRPr="000974E4">
        <w:rPr>
          <w:rFonts w:ascii="Arial" w:hAnsi="Arial" w:cs="Arial"/>
          <w:color w:val="FF0000"/>
          <w:sz w:val="20"/>
          <w:szCs w:val="20"/>
        </w:rPr>
        <w:t>Collaborate to train all principals in the New Principal Effectiveness System by</w:t>
      </w:r>
    </w:p>
    <w:p w:rsidR="000974E4" w:rsidRDefault="000974E4" w:rsidP="000974E4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FF0000"/>
          <w:sz w:val="20"/>
          <w:szCs w:val="20"/>
        </w:rPr>
      </w:pPr>
      <w:r w:rsidRPr="000974E4">
        <w:rPr>
          <w:rFonts w:ascii="Arial" w:hAnsi="Arial" w:cs="Arial"/>
          <w:b/>
          <w:bCs/>
          <w:color w:val="FF0000"/>
          <w:sz w:val="20"/>
          <w:szCs w:val="20"/>
        </w:rPr>
        <w:t xml:space="preserve">       </w:t>
      </w:r>
      <w:r w:rsidRPr="000974E4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974E4">
        <w:rPr>
          <w:rFonts w:ascii="Arial" w:hAnsi="Arial" w:cs="Arial"/>
          <w:color w:val="FF0000"/>
          <w:sz w:val="20"/>
          <w:szCs w:val="20"/>
        </w:rPr>
        <w:t>03/15/2013 as measured by student growth on the state assessment</w:t>
      </w:r>
      <w:r>
        <w:rPr>
          <w:rFonts w:ascii="Arial" w:hAnsi="Arial" w:cs="Arial"/>
          <w:color w:val="FF0000"/>
          <w:sz w:val="20"/>
          <w:szCs w:val="20"/>
        </w:rPr>
        <w:t>.</w:t>
      </w:r>
      <w:proofErr w:type="gramEnd"/>
    </w:p>
    <w:p w:rsidR="000974E4" w:rsidRPr="000974E4" w:rsidRDefault="000974E4" w:rsidP="00097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Strategy 1: </w:t>
      </w:r>
      <w:r w:rsidRPr="000974E4">
        <w:rPr>
          <w:rFonts w:ascii="Arial" w:hAnsi="Arial" w:cs="Arial"/>
          <w:color w:val="548DD4" w:themeColor="text2" w:themeTint="99"/>
          <w:sz w:val="20"/>
          <w:szCs w:val="20"/>
        </w:rPr>
        <w:t>Professional Development - Train all principals on the Principal Effectiven</w:t>
      </w:r>
      <w:r w:rsidR="00EF6709">
        <w:rPr>
          <w:rFonts w:ascii="Arial" w:hAnsi="Arial" w:cs="Arial"/>
          <w:color w:val="548DD4" w:themeColor="text2" w:themeTint="99"/>
          <w:sz w:val="20"/>
          <w:szCs w:val="20"/>
        </w:rPr>
        <w:t>e</w:t>
      </w:r>
      <w:r w:rsidRPr="000974E4">
        <w:rPr>
          <w:rFonts w:ascii="Arial" w:hAnsi="Arial" w:cs="Arial"/>
          <w:color w:val="548DD4" w:themeColor="text2" w:themeTint="99"/>
          <w:sz w:val="20"/>
          <w:szCs w:val="20"/>
        </w:rPr>
        <w:t>ss System.</w:t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0974E4" w:rsidRDefault="000974E4" w:rsidP="00097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 </w:t>
      </w:r>
      <w:r w:rsidRPr="000974E4">
        <w:rPr>
          <w:rFonts w:ascii="Arial" w:hAnsi="Arial" w:cs="Arial"/>
          <w:color w:val="548DD4" w:themeColor="text2" w:themeTint="99"/>
          <w:sz w:val="20"/>
          <w:szCs w:val="20"/>
        </w:rPr>
        <w:t>Research Cited: Kentucky Department of Education</w:t>
      </w:r>
    </w:p>
    <w:p w:rsidR="00710420" w:rsidRPr="00710420" w:rsidRDefault="00710420" w:rsidP="0071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="00097D1F" w:rsidRPr="00710420">
        <w:rPr>
          <w:rFonts w:ascii="Arial" w:hAnsi="Arial" w:cs="Arial"/>
          <w:color w:val="76923C" w:themeColor="accent3" w:themeShade="BF"/>
          <w:sz w:val="20"/>
          <w:szCs w:val="20"/>
        </w:rPr>
        <w:t>Activity: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Pr="00710420">
        <w:rPr>
          <w:rFonts w:ascii="Arial" w:hAnsi="Arial" w:cs="Arial"/>
          <w:color w:val="76923C" w:themeColor="accent3" w:themeShade="BF"/>
          <w:sz w:val="20"/>
          <w:szCs w:val="20"/>
        </w:rPr>
        <w:t>Train all principals and assistant principals in the New Principal</w:t>
      </w:r>
    </w:p>
    <w:p w:rsidR="00710420" w:rsidRPr="00710420" w:rsidRDefault="00710420" w:rsidP="0071042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Cs/>
          <w:color w:val="76923C" w:themeColor="accent3" w:themeShade="BF"/>
          <w:sz w:val="20"/>
          <w:szCs w:val="20"/>
        </w:rPr>
      </w:pPr>
      <w:r w:rsidRPr="00710420">
        <w:rPr>
          <w:rFonts w:ascii="Arial" w:hAnsi="Arial" w:cs="Arial"/>
          <w:color w:val="76923C" w:themeColor="accent3" w:themeShade="BF"/>
          <w:sz w:val="20"/>
          <w:szCs w:val="20"/>
        </w:rPr>
        <w:t xml:space="preserve">  </w:t>
      </w:r>
      <w:proofErr w:type="gramStart"/>
      <w:r w:rsidRPr="00710420">
        <w:rPr>
          <w:rFonts w:ascii="Arial" w:hAnsi="Arial" w:cs="Arial"/>
          <w:color w:val="76923C" w:themeColor="accent3" w:themeShade="BF"/>
          <w:sz w:val="20"/>
          <w:szCs w:val="20"/>
        </w:rPr>
        <w:t>Effectiveness System.</w:t>
      </w:r>
      <w:proofErr w:type="gramEnd"/>
    </w:p>
    <w:p w:rsidR="00710420" w:rsidRPr="00710420" w:rsidRDefault="00710420" w:rsidP="0071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710420">
        <w:rPr>
          <w:rFonts w:ascii="Arial" w:hAnsi="Arial" w:cs="Arial"/>
          <w:bCs/>
          <w:color w:val="76923C" w:themeColor="accent3" w:themeShade="BF"/>
          <w:sz w:val="20"/>
          <w:szCs w:val="20"/>
        </w:rPr>
        <w:tab/>
        <w:t xml:space="preserve">Activity: </w:t>
      </w:r>
      <w:r w:rsidRPr="00710420">
        <w:rPr>
          <w:rFonts w:ascii="Arial" w:hAnsi="Arial" w:cs="Arial"/>
          <w:color w:val="76923C" w:themeColor="accent3" w:themeShade="BF"/>
          <w:sz w:val="20"/>
          <w:szCs w:val="20"/>
        </w:rPr>
        <w:t>Provide specific PD for principals and Central Office Administrators to</w:t>
      </w:r>
    </w:p>
    <w:p w:rsidR="000974E4" w:rsidRDefault="00710420" w:rsidP="0071042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proofErr w:type="gramStart"/>
      <w:r w:rsidRPr="00710420">
        <w:rPr>
          <w:rFonts w:ascii="Arial" w:hAnsi="Arial" w:cs="Arial"/>
          <w:color w:val="76923C" w:themeColor="accent3" w:themeShade="BF"/>
          <w:sz w:val="20"/>
          <w:szCs w:val="20"/>
        </w:rPr>
        <w:t>enhance</w:t>
      </w:r>
      <w:proofErr w:type="gramEnd"/>
      <w:r w:rsidRPr="00710420">
        <w:rPr>
          <w:rFonts w:ascii="Arial" w:hAnsi="Arial" w:cs="Arial"/>
          <w:color w:val="76923C" w:themeColor="accent3" w:themeShade="BF"/>
          <w:sz w:val="20"/>
          <w:szCs w:val="20"/>
        </w:rPr>
        <w:t xml:space="preserve"> principal effectiveness training</w:t>
      </w:r>
    </w:p>
    <w:p w:rsidR="00710420" w:rsidRDefault="00710420" w:rsidP="0071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10420">
        <w:rPr>
          <w:rFonts w:ascii="Arial" w:hAnsi="Arial" w:cs="Arial"/>
          <w:b/>
          <w:bCs/>
          <w:sz w:val="20"/>
          <w:szCs w:val="20"/>
        </w:rPr>
        <w:t>Goal 6: Increase the average freshman graduation rate from 76% to 90% by 2015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10420" w:rsidRDefault="00710420" w:rsidP="0071042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Objective 1:  </w:t>
      </w:r>
      <w:r w:rsidRPr="00710420">
        <w:rPr>
          <w:rFonts w:ascii="Arial" w:hAnsi="Arial" w:cs="Arial"/>
          <w:color w:val="FF0000"/>
          <w:sz w:val="20"/>
          <w:szCs w:val="20"/>
        </w:rPr>
        <w:t>Collaborate to increase the graduation rate to 77.6 by 10/01/2013 as measured by</w:t>
      </w:r>
    </w:p>
    <w:p w:rsidR="00710420" w:rsidRDefault="00710420" w:rsidP="0071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</w:t>
      </w:r>
      <w:r w:rsidR="00990894">
        <w:rPr>
          <w:rFonts w:ascii="Arial" w:hAnsi="Arial" w:cs="Arial"/>
          <w:color w:val="FF0000"/>
          <w:sz w:val="20"/>
          <w:szCs w:val="20"/>
        </w:rPr>
        <w:t xml:space="preserve">                              </w:t>
      </w:r>
      <w:r w:rsidRPr="00710420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710420">
        <w:rPr>
          <w:rFonts w:ascii="Arial" w:hAnsi="Arial" w:cs="Arial"/>
          <w:color w:val="FF0000"/>
          <w:sz w:val="20"/>
          <w:szCs w:val="20"/>
        </w:rPr>
        <w:t>the</w:t>
      </w:r>
      <w:proofErr w:type="gramEnd"/>
      <w:r w:rsidRPr="00710420">
        <w:rPr>
          <w:rFonts w:ascii="Arial" w:hAnsi="Arial" w:cs="Arial"/>
          <w:color w:val="FF0000"/>
          <w:sz w:val="20"/>
          <w:szCs w:val="20"/>
        </w:rPr>
        <w:t xml:space="preserve"> percentage students who are on time graduates.</w:t>
      </w:r>
    </w:p>
    <w:p w:rsidR="00710420" w:rsidRDefault="00710420" w:rsidP="007104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Strategy 1: </w:t>
      </w:r>
      <w:r w:rsidRPr="00710420">
        <w:rPr>
          <w:rFonts w:ascii="Arial" w:hAnsi="Arial" w:cs="Arial"/>
          <w:color w:val="548DD4" w:themeColor="text2" w:themeTint="99"/>
          <w:sz w:val="20"/>
          <w:szCs w:val="20"/>
        </w:rPr>
        <w:t>ILP - Ensure that the ILP is being used for ALL students</w:t>
      </w:r>
    </w:p>
    <w:p w:rsidR="00B02FA9" w:rsidRDefault="00097D1F" w:rsidP="00B02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097D1F">
        <w:rPr>
          <w:rFonts w:ascii="Arial" w:hAnsi="Arial" w:cs="Arial"/>
          <w:color w:val="76923C" w:themeColor="accent3" w:themeShade="BF"/>
          <w:sz w:val="20"/>
          <w:szCs w:val="20"/>
        </w:rPr>
        <w:t>Activity: All Students in grades 6th through 12 will use the state ILP</w:t>
      </w:r>
      <w:r w:rsidR="00B02FA9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 w:rsidR="00B02FA9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="00B02FA9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="00B02FA9">
        <w:rPr>
          <w:rFonts w:ascii="Arial" w:hAnsi="Arial" w:cs="Arial"/>
          <w:color w:val="76923C" w:themeColor="accent3" w:themeShade="BF"/>
          <w:sz w:val="20"/>
          <w:szCs w:val="20"/>
        </w:rPr>
        <w:tab/>
      </w:r>
      <w:r w:rsidR="00B02FA9" w:rsidRPr="00B02FA9">
        <w:rPr>
          <w:rFonts w:ascii="Arial" w:hAnsi="Arial" w:cs="Arial"/>
          <w:b/>
          <w:bCs/>
          <w:sz w:val="20"/>
          <w:szCs w:val="20"/>
        </w:rPr>
        <w:t xml:space="preserve"> </w:t>
      </w:r>
      <w:r w:rsidR="00B02FA9" w:rsidRPr="00B02FA9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Strategy 2:</w:t>
      </w:r>
      <w:r w:rsidR="00B02FA9" w:rsidRPr="00B02FA9">
        <w:rPr>
          <w:rFonts w:ascii="Arial" w:hAnsi="Arial" w:cs="Arial"/>
          <w:color w:val="548DD4" w:themeColor="text2" w:themeTint="99"/>
          <w:sz w:val="20"/>
          <w:szCs w:val="20"/>
        </w:rPr>
        <w:t xml:space="preserve"> Student Interest - Assign students based on interests</w:t>
      </w:r>
    </w:p>
    <w:p w:rsidR="00097D1F" w:rsidRPr="00097D1F" w:rsidRDefault="00B02FA9" w:rsidP="00B02F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B02FA9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097D1F" w:rsidRPr="00097D1F">
        <w:rPr>
          <w:rFonts w:ascii="Arial" w:hAnsi="Arial" w:cs="Arial"/>
          <w:color w:val="76923C" w:themeColor="accent3" w:themeShade="BF"/>
          <w:sz w:val="20"/>
          <w:szCs w:val="20"/>
        </w:rPr>
        <w:t>Activity: Assign 9th grade students a career pathway based on the ILP, Explore</w:t>
      </w:r>
    </w:p>
    <w:p w:rsidR="00097D1F" w:rsidRPr="00097D1F" w:rsidRDefault="00097D1F" w:rsidP="00097D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097D1F">
        <w:rPr>
          <w:rFonts w:ascii="Arial" w:hAnsi="Arial" w:cs="Arial"/>
          <w:color w:val="76923C" w:themeColor="accent3" w:themeShade="BF"/>
          <w:sz w:val="20"/>
          <w:szCs w:val="20"/>
        </w:rPr>
        <w:t>results</w:t>
      </w:r>
      <w:proofErr w:type="gramEnd"/>
      <w:r w:rsidRPr="00097D1F">
        <w:rPr>
          <w:rFonts w:ascii="Arial" w:hAnsi="Arial" w:cs="Arial"/>
          <w:color w:val="76923C" w:themeColor="accent3" w:themeShade="BF"/>
          <w:sz w:val="20"/>
          <w:szCs w:val="20"/>
        </w:rPr>
        <w:t xml:space="preserve"> and Interest inventories, while meeting the regular graduation</w:t>
      </w:r>
    </w:p>
    <w:p w:rsidR="00097D1F" w:rsidRDefault="00097D1F" w:rsidP="00097D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097D1F">
        <w:rPr>
          <w:rFonts w:ascii="Arial" w:hAnsi="Arial" w:cs="Arial"/>
          <w:color w:val="76923C" w:themeColor="accent3" w:themeShade="BF"/>
          <w:sz w:val="20"/>
          <w:szCs w:val="20"/>
        </w:rPr>
        <w:t>requirements</w:t>
      </w:r>
      <w:proofErr w:type="gramEnd"/>
    </w:p>
    <w:p w:rsidR="00097D1F" w:rsidRPr="00097D1F" w:rsidRDefault="00097D1F" w:rsidP="0009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7D1F">
        <w:rPr>
          <w:rFonts w:ascii="Arial" w:hAnsi="Arial" w:cs="Arial"/>
          <w:b/>
          <w:bCs/>
          <w:sz w:val="20"/>
          <w:szCs w:val="20"/>
        </w:rPr>
        <w:t>Goal 7: Increase the percentage of student who are college and career ready from 34% to 68% by</w:t>
      </w:r>
    </w:p>
    <w:p w:rsidR="00097D1F" w:rsidRDefault="00097D1F" w:rsidP="0009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7D1F">
        <w:rPr>
          <w:rFonts w:ascii="Arial" w:hAnsi="Arial" w:cs="Arial"/>
          <w:b/>
          <w:bCs/>
          <w:sz w:val="20"/>
          <w:szCs w:val="20"/>
        </w:rPr>
        <w:t>2015</w:t>
      </w:r>
    </w:p>
    <w:p w:rsidR="00097D1F" w:rsidRDefault="00097D1F" w:rsidP="00097D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Objective 1: </w:t>
      </w:r>
      <w:r w:rsidRPr="00097D1F">
        <w:rPr>
          <w:rFonts w:ascii="Arial" w:hAnsi="Arial" w:cs="Arial"/>
          <w:color w:val="FF0000"/>
          <w:sz w:val="20"/>
          <w:szCs w:val="20"/>
        </w:rPr>
        <w:t>Collaborate to increase the college and career ready to 45% by 05/30/2013 as</w:t>
      </w:r>
    </w:p>
    <w:p w:rsidR="00097D1F" w:rsidRDefault="00097D1F" w:rsidP="00097D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  <w:r w:rsidRPr="00097D1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ab/>
      </w:r>
      <w:r w:rsidR="00256F9B">
        <w:rPr>
          <w:rFonts w:ascii="Arial" w:hAnsi="Arial" w:cs="Arial"/>
          <w:color w:val="FF0000"/>
          <w:sz w:val="20"/>
          <w:szCs w:val="20"/>
        </w:rPr>
        <w:t xml:space="preserve">         </w:t>
      </w:r>
      <w:proofErr w:type="gramStart"/>
      <w:r w:rsidRPr="00097D1F">
        <w:rPr>
          <w:rFonts w:ascii="Arial" w:hAnsi="Arial" w:cs="Arial"/>
          <w:color w:val="FF0000"/>
          <w:sz w:val="20"/>
          <w:szCs w:val="20"/>
        </w:rPr>
        <w:t>measured</w:t>
      </w:r>
      <w:proofErr w:type="gramEnd"/>
      <w:r w:rsidRPr="00097D1F">
        <w:rPr>
          <w:rFonts w:ascii="Arial" w:hAnsi="Arial" w:cs="Arial"/>
          <w:color w:val="FF0000"/>
          <w:sz w:val="20"/>
          <w:szCs w:val="20"/>
        </w:rPr>
        <w:t xml:space="preserve"> by the Unbridled Learning Formula.</w:t>
      </w:r>
    </w:p>
    <w:p w:rsidR="00256F9B" w:rsidRDefault="00256F9B" w:rsidP="0025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Strategy 1: </w:t>
      </w:r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 xml:space="preserve">College and Career Ready - This strategy will work in developing </w:t>
      </w:r>
      <w:proofErr w:type="gramStart"/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>students</w:t>
      </w:r>
      <w:proofErr w:type="gramEnd"/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 xml:space="preserve"> awareness of 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ab/>
        <w:t xml:space="preserve">      </w:t>
      </w:r>
      <w:proofErr w:type="gramStart"/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>college</w:t>
      </w:r>
      <w:proofErr w:type="gramEnd"/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 xml:space="preserve"> options as well as incorporating career strategies into the school to</w:t>
      </w:r>
    </w:p>
    <w:p w:rsidR="00256F9B" w:rsidRDefault="00256F9B" w:rsidP="00256F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     </w:t>
      </w:r>
      <w:proofErr w:type="gramStart"/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>help</w:t>
      </w:r>
      <w:proofErr w:type="gramEnd"/>
      <w:r w:rsidRPr="00256F9B">
        <w:rPr>
          <w:rFonts w:ascii="Arial" w:hAnsi="Arial" w:cs="Arial"/>
          <w:color w:val="548DD4" w:themeColor="text2" w:themeTint="99"/>
          <w:sz w:val="20"/>
          <w:szCs w:val="20"/>
        </w:rPr>
        <w:t xml:space="preserve"> students make the best decisions if not following the college pathway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Activity: Develop, promote, and implement Operation Preparation for 8th and 10th</w:t>
      </w:r>
    </w:p>
    <w:p w:rsid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grade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students (strategy: academic and Career Advising).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Provide students with practice opportunities for the </w:t>
      </w:r>
      <w:proofErr w:type="spell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WorkKeys</w:t>
      </w:r>
      <w:proofErr w:type="spell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and KOSSA</w:t>
      </w:r>
    </w:p>
    <w:p w:rsid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assessments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(strategy: targeted interventions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Align CTE (Career and Technical Education) curriculum with KOSSA,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industry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standards and common core standards (strategy: course and</w:t>
      </w:r>
    </w:p>
    <w:p w:rsid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assessment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alignment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Enhance the college going culture: Establish a college day where all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students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(P-12) wear college shirts and career day where all students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(</w:t>
      </w: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grades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6-12) dress in career related to their ILP choice (strategy: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academic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a career advising)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*Sponsor annual High School and beyond College Fair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*Take students on college and industry tours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*Sponsor CAP day: College Awareness and Promotion day</w:t>
      </w:r>
    </w:p>
    <w:p w:rsid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76923C" w:themeColor="accent3" w:themeShade="BF"/>
          <w:sz w:val="20"/>
          <w:szCs w:val="20"/>
        </w:rPr>
      </w:pP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*Provide "I got accepted" T-shirts to students who get accepted to college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ab/>
        <w:t xml:space="preserve">Activity: </w:t>
      </w:r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Students with disabilities will visit Carl Perkins Training Center in order to</w:t>
      </w:r>
    </w:p>
    <w:p w:rsidR="00256F9B" w:rsidRPr="00256F9B" w:rsidRDefault="00256F9B" w:rsidP="00256F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  <w:proofErr w:type="gramStart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>explore</w:t>
      </w:r>
      <w:proofErr w:type="gramEnd"/>
      <w:r w:rsidRPr="00256F9B">
        <w:rPr>
          <w:rFonts w:ascii="Arial" w:hAnsi="Arial" w:cs="Arial"/>
          <w:color w:val="76923C" w:themeColor="accent3" w:themeShade="BF"/>
          <w:sz w:val="20"/>
          <w:szCs w:val="20"/>
        </w:rPr>
        <w:t xml:space="preserve"> various career opportunities</w:t>
      </w:r>
    </w:p>
    <w:sectPr w:rsidR="00256F9B" w:rsidRPr="0025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15DA0"/>
    <w:rsid w:val="000974E4"/>
    <w:rsid w:val="00097D1F"/>
    <w:rsid w:val="000B1308"/>
    <w:rsid w:val="000F7266"/>
    <w:rsid w:val="00112271"/>
    <w:rsid w:val="00206765"/>
    <w:rsid w:val="002519AA"/>
    <w:rsid w:val="00256F9B"/>
    <w:rsid w:val="00264077"/>
    <w:rsid w:val="002A719E"/>
    <w:rsid w:val="00330C6C"/>
    <w:rsid w:val="00337FB5"/>
    <w:rsid w:val="00343169"/>
    <w:rsid w:val="003E6411"/>
    <w:rsid w:val="00435F31"/>
    <w:rsid w:val="00570B72"/>
    <w:rsid w:val="006C1926"/>
    <w:rsid w:val="006C698D"/>
    <w:rsid w:val="00710420"/>
    <w:rsid w:val="00717C6F"/>
    <w:rsid w:val="009319C6"/>
    <w:rsid w:val="00986841"/>
    <w:rsid w:val="00990894"/>
    <w:rsid w:val="009A5406"/>
    <w:rsid w:val="00A74EE2"/>
    <w:rsid w:val="00AC22BA"/>
    <w:rsid w:val="00AD02D6"/>
    <w:rsid w:val="00B02FA9"/>
    <w:rsid w:val="00B3438E"/>
    <w:rsid w:val="00BB01B0"/>
    <w:rsid w:val="00CA6F7F"/>
    <w:rsid w:val="00CE7E54"/>
    <w:rsid w:val="00CF0031"/>
    <w:rsid w:val="00D027B4"/>
    <w:rsid w:val="00D87E0E"/>
    <w:rsid w:val="00E81857"/>
    <w:rsid w:val="00E933A0"/>
    <w:rsid w:val="00EE2FA7"/>
    <w:rsid w:val="00EF6709"/>
    <w:rsid w:val="00E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Ray</dc:creator>
  <cp:lastModifiedBy>Spahn, Ray</cp:lastModifiedBy>
  <cp:revision>2</cp:revision>
  <dcterms:created xsi:type="dcterms:W3CDTF">2013-01-18T19:04:00Z</dcterms:created>
  <dcterms:modified xsi:type="dcterms:W3CDTF">2013-01-18T19:04:00Z</dcterms:modified>
</cp:coreProperties>
</file>