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18" w:rsidRPr="00260EF1" w:rsidRDefault="00B53916" w:rsidP="005B25DA">
      <w:pPr>
        <w:spacing w:after="120" w:line="240" w:lineRule="auto"/>
        <w:jc w:val="center"/>
        <w:rPr>
          <w:b/>
          <w:sz w:val="24"/>
          <w:szCs w:val="24"/>
        </w:rPr>
      </w:pPr>
      <w:r>
        <w:rPr>
          <w:b/>
          <w:sz w:val="24"/>
          <w:szCs w:val="24"/>
        </w:rPr>
        <w:t>Report on t</w:t>
      </w:r>
      <w:r w:rsidR="00BC41FB" w:rsidRPr="00260EF1">
        <w:rPr>
          <w:b/>
          <w:sz w:val="24"/>
          <w:szCs w:val="24"/>
        </w:rPr>
        <w:t>he Gallup Student Poll</w:t>
      </w:r>
      <w:r w:rsidR="00F45F7C" w:rsidRPr="00260EF1">
        <w:rPr>
          <w:b/>
          <w:sz w:val="24"/>
          <w:szCs w:val="24"/>
        </w:rPr>
        <w:t xml:space="preserve"> 2012</w:t>
      </w:r>
    </w:p>
    <w:p w:rsidR="00BC41FB" w:rsidRPr="00931075" w:rsidRDefault="00BC41FB" w:rsidP="005B25DA">
      <w:pPr>
        <w:spacing w:after="120" w:line="240" w:lineRule="auto"/>
      </w:pPr>
      <w:r w:rsidRPr="00931075">
        <w:t xml:space="preserve">2012 is the second year </w:t>
      </w:r>
      <w:r w:rsidR="0035276B">
        <w:t xml:space="preserve">HCS </w:t>
      </w:r>
      <w:r w:rsidRPr="00931075">
        <w:t>students in grades 5 through 12 have taken the Gall</w:t>
      </w:r>
      <w:r w:rsidR="0035276B">
        <w:t>up Student Poll.  This year 37,</w:t>
      </w:r>
      <w:r w:rsidRPr="00931075">
        <w:t xml:space="preserve">156 students from Kentucky took the poll and 458,538 students participated in the United States. The poll measures </w:t>
      </w:r>
      <w:r w:rsidR="0035276B">
        <w:t>student</w:t>
      </w:r>
      <w:r w:rsidRPr="00931075">
        <w:t xml:space="preserve"> levels of hope, engagement and wellbeing. </w:t>
      </w:r>
      <w:r w:rsidR="00451840">
        <w:t>District students took the poll in late October and early November.</w:t>
      </w:r>
    </w:p>
    <w:p w:rsidR="00BC41FB" w:rsidRPr="00931075" w:rsidRDefault="00BC41FB" w:rsidP="005B25DA">
      <w:pPr>
        <w:autoSpaceDE w:val="0"/>
        <w:autoSpaceDN w:val="0"/>
        <w:adjustRightInd w:val="0"/>
        <w:spacing w:after="120" w:line="240" w:lineRule="auto"/>
        <w:rPr>
          <w:rFonts w:cs="Arial"/>
        </w:rPr>
      </w:pPr>
      <w:r w:rsidRPr="00931075">
        <w:rPr>
          <w:rFonts w:cs="Arial"/>
          <w:b/>
          <w:bCs/>
        </w:rPr>
        <w:t xml:space="preserve">Hope </w:t>
      </w:r>
      <w:r w:rsidRPr="00931075">
        <w:rPr>
          <w:rFonts w:cs="Arial"/>
        </w:rPr>
        <w:tab/>
        <w:t>The ideas and energy we have for the future, drives effort, academic achievement, credits earned, and retention of students of all ages.</w:t>
      </w:r>
    </w:p>
    <w:p w:rsidR="00931075" w:rsidRDefault="00931075" w:rsidP="005B25DA">
      <w:pPr>
        <w:autoSpaceDE w:val="0"/>
        <w:autoSpaceDN w:val="0"/>
        <w:adjustRightInd w:val="0"/>
        <w:spacing w:after="120" w:line="240" w:lineRule="auto"/>
        <w:rPr>
          <w:rFonts w:cs="Arial"/>
          <w:u w:val="single"/>
        </w:rPr>
      </w:pPr>
      <w:r>
        <w:rPr>
          <w:rFonts w:cs="Arial"/>
          <w:u w:val="single"/>
        </w:rPr>
        <w:t>Index Areas</w:t>
      </w:r>
    </w:p>
    <w:p w:rsidR="00931075" w:rsidRDefault="00931075" w:rsidP="005B25DA">
      <w:pPr>
        <w:autoSpaceDE w:val="0"/>
        <w:autoSpaceDN w:val="0"/>
        <w:adjustRightInd w:val="0"/>
        <w:spacing w:after="0" w:line="240" w:lineRule="auto"/>
        <w:rPr>
          <w:rFonts w:cs="Arial"/>
        </w:rPr>
      </w:pPr>
      <w:r>
        <w:rPr>
          <w:rFonts w:cs="Arial"/>
        </w:rPr>
        <w:t xml:space="preserve">There is an adult in my life </w:t>
      </w:r>
      <w:proofErr w:type="gramStart"/>
      <w:r>
        <w:rPr>
          <w:rFonts w:cs="Arial"/>
        </w:rPr>
        <w:t>who</w:t>
      </w:r>
      <w:proofErr w:type="gramEnd"/>
      <w:r>
        <w:rPr>
          <w:rFonts w:cs="Arial"/>
        </w:rPr>
        <w:t xml:space="preserve"> strongly cares about my future.</w:t>
      </w:r>
    </w:p>
    <w:p w:rsidR="00931075" w:rsidRDefault="00931075" w:rsidP="005B25DA">
      <w:pPr>
        <w:autoSpaceDE w:val="0"/>
        <w:autoSpaceDN w:val="0"/>
        <w:adjustRightInd w:val="0"/>
        <w:spacing w:after="0" w:line="240" w:lineRule="auto"/>
        <w:rPr>
          <w:rFonts w:cs="Arial"/>
        </w:rPr>
      </w:pPr>
      <w:r>
        <w:rPr>
          <w:rFonts w:cs="Arial"/>
        </w:rPr>
        <w:t>I know I will graduate from high school.</w:t>
      </w:r>
    </w:p>
    <w:p w:rsidR="00931075" w:rsidRDefault="00931075" w:rsidP="005B25DA">
      <w:pPr>
        <w:autoSpaceDE w:val="0"/>
        <w:autoSpaceDN w:val="0"/>
        <w:adjustRightInd w:val="0"/>
        <w:spacing w:after="0" w:line="240" w:lineRule="auto"/>
        <w:rPr>
          <w:rFonts w:cs="Arial"/>
        </w:rPr>
      </w:pPr>
      <w:r>
        <w:rPr>
          <w:rFonts w:cs="Arial"/>
        </w:rPr>
        <w:t>I can think of many ways to get good grades.</w:t>
      </w:r>
    </w:p>
    <w:p w:rsidR="00931075" w:rsidRDefault="00931075" w:rsidP="005B25DA">
      <w:pPr>
        <w:autoSpaceDE w:val="0"/>
        <w:autoSpaceDN w:val="0"/>
        <w:adjustRightInd w:val="0"/>
        <w:spacing w:after="0" w:line="240" w:lineRule="auto"/>
        <w:rPr>
          <w:rFonts w:cs="Arial"/>
        </w:rPr>
      </w:pPr>
      <w:r>
        <w:rPr>
          <w:rFonts w:cs="Arial"/>
        </w:rPr>
        <w:t>I know I will find a good job after I graduate.</w:t>
      </w:r>
    </w:p>
    <w:p w:rsidR="00931075" w:rsidRDefault="00931075" w:rsidP="005B25DA">
      <w:pPr>
        <w:autoSpaceDE w:val="0"/>
        <w:autoSpaceDN w:val="0"/>
        <w:adjustRightInd w:val="0"/>
        <w:spacing w:after="0" w:line="240" w:lineRule="auto"/>
        <w:rPr>
          <w:rFonts w:cs="Arial"/>
        </w:rPr>
      </w:pPr>
      <w:r>
        <w:rPr>
          <w:rFonts w:cs="Arial"/>
        </w:rPr>
        <w:t>I energetically pursue my goals.</w:t>
      </w:r>
    </w:p>
    <w:p w:rsidR="00BC41FB" w:rsidRPr="00931075" w:rsidRDefault="00931075" w:rsidP="005B25DA">
      <w:pPr>
        <w:autoSpaceDE w:val="0"/>
        <w:autoSpaceDN w:val="0"/>
        <w:adjustRightInd w:val="0"/>
        <w:spacing w:after="240" w:line="240" w:lineRule="auto"/>
        <w:rPr>
          <w:rFonts w:cs="Arial"/>
        </w:rPr>
      </w:pPr>
      <w:r>
        <w:rPr>
          <w:rFonts w:cs="Arial"/>
        </w:rPr>
        <w:t>I can find lots of ways around any problem.</w:t>
      </w:r>
    </w:p>
    <w:p w:rsidR="00BC41FB" w:rsidRDefault="00BC41FB" w:rsidP="005B25DA">
      <w:pPr>
        <w:autoSpaceDE w:val="0"/>
        <w:autoSpaceDN w:val="0"/>
        <w:adjustRightInd w:val="0"/>
        <w:spacing w:after="120" w:line="240" w:lineRule="auto"/>
        <w:rPr>
          <w:rFonts w:cs="Arial"/>
        </w:rPr>
      </w:pPr>
      <w:r w:rsidRPr="00931075">
        <w:rPr>
          <w:rFonts w:cs="Arial"/>
          <w:b/>
          <w:bCs/>
        </w:rPr>
        <w:t xml:space="preserve">Engagement </w:t>
      </w:r>
      <w:r w:rsidRPr="00931075">
        <w:rPr>
          <w:rFonts w:cs="Arial"/>
        </w:rPr>
        <w:t xml:space="preserve">  The involvement in and enthusiasm for school, reflects how well students are known and how often they get to do what they do best.</w:t>
      </w:r>
    </w:p>
    <w:p w:rsidR="00931075" w:rsidRDefault="00931075" w:rsidP="005B25DA">
      <w:pPr>
        <w:autoSpaceDE w:val="0"/>
        <w:autoSpaceDN w:val="0"/>
        <w:adjustRightInd w:val="0"/>
        <w:spacing w:after="120" w:line="240" w:lineRule="auto"/>
        <w:rPr>
          <w:rFonts w:cs="Arial"/>
          <w:u w:val="single"/>
        </w:rPr>
      </w:pPr>
      <w:r>
        <w:rPr>
          <w:rFonts w:cs="Arial"/>
          <w:u w:val="single"/>
        </w:rPr>
        <w:t>Index Areas</w:t>
      </w:r>
    </w:p>
    <w:p w:rsidR="00931075" w:rsidRDefault="00931075" w:rsidP="005B25DA">
      <w:pPr>
        <w:autoSpaceDE w:val="0"/>
        <w:autoSpaceDN w:val="0"/>
        <w:adjustRightInd w:val="0"/>
        <w:spacing w:after="0" w:line="240" w:lineRule="auto"/>
        <w:rPr>
          <w:rFonts w:cs="Arial"/>
        </w:rPr>
      </w:pPr>
      <w:r>
        <w:rPr>
          <w:rFonts w:cs="Arial"/>
        </w:rPr>
        <w:t>I have a best friend at school.</w:t>
      </w:r>
    </w:p>
    <w:p w:rsidR="00931075" w:rsidRDefault="00931075" w:rsidP="005B25DA">
      <w:pPr>
        <w:autoSpaceDE w:val="0"/>
        <w:autoSpaceDN w:val="0"/>
        <w:adjustRightInd w:val="0"/>
        <w:spacing w:after="0" w:line="240" w:lineRule="auto"/>
        <w:rPr>
          <w:rFonts w:cs="Arial"/>
        </w:rPr>
      </w:pPr>
      <w:r>
        <w:rPr>
          <w:rFonts w:cs="Arial"/>
        </w:rPr>
        <w:t>I feel safe in this school.</w:t>
      </w:r>
    </w:p>
    <w:p w:rsidR="00931075" w:rsidRDefault="00931075" w:rsidP="005B25DA">
      <w:pPr>
        <w:autoSpaceDE w:val="0"/>
        <w:autoSpaceDN w:val="0"/>
        <w:adjustRightInd w:val="0"/>
        <w:spacing w:after="0" w:line="240" w:lineRule="auto"/>
        <w:rPr>
          <w:rFonts w:cs="Arial"/>
        </w:rPr>
      </w:pPr>
      <w:r>
        <w:rPr>
          <w:rFonts w:cs="Arial"/>
        </w:rPr>
        <w:t>My teachers make me feel schoolwork is important.</w:t>
      </w:r>
    </w:p>
    <w:p w:rsidR="00931075" w:rsidRDefault="00931075" w:rsidP="005B25DA">
      <w:pPr>
        <w:autoSpaceDE w:val="0"/>
        <w:autoSpaceDN w:val="0"/>
        <w:adjustRightInd w:val="0"/>
        <w:spacing w:after="0" w:line="240" w:lineRule="auto"/>
        <w:rPr>
          <w:rFonts w:cs="Arial"/>
        </w:rPr>
      </w:pPr>
      <w:r>
        <w:rPr>
          <w:rFonts w:cs="Arial"/>
        </w:rPr>
        <w:t>In the last 7 days I have received recognition for my schoolwork.</w:t>
      </w:r>
    </w:p>
    <w:p w:rsidR="00BC41FB" w:rsidRPr="00931075" w:rsidRDefault="00931075" w:rsidP="005B25DA">
      <w:pPr>
        <w:autoSpaceDE w:val="0"/>
        <w:autoSpaceDN w:val="0"/>
        <w:adjustRightInd w:val="0"/>
        <w:spacing w:after="240" w:line="240" w:lineRule="auto"/>
        <w:rPr>
          <w:rFonts w:cs="Arial"/>
        </w:rPr>
      </w:pPr>
      <w:r>
        <w:rPr>
          <w:rFonts w:cs="Arial"/>
        </w:rPr>
        <w:t>At this school I have the opportunity to do my best every day.</w:t>
      </w:r>
    </w:p>
    <w:p w:rsidR="00BC41FB" w:rsidRPr="00931075" w:rsidRDefault="00BC41FB" w:rsidP="005B25DA">
      <w:pPr>
        <w:autoSpaceDE w:val="0"/>
        <w:autoSpaceDN w:val="0"/>
        <w:adjustRightInd w:val="0"/>
        <w:spacing w:after="120" w:line="240" w:lineRule="auto"/>
        <w:rPr>
          <w:rFonts w:cs="Arial"/>
        </w:rPr>
      </w:pPr>
      <w:r w:rsidRPr="00931075">
        <w:rPr>
          <w:rFonts w:cs="Arial"/>
          <w:b/>
          <w:bCs/>
        </w:rPr>
        <w:t xml:space="preserve">Wellbeing </w:t>
      </w:r>
      <w:r w:rsidRPr="00931075">
        <w:rPr>
          <w:rFonts w:cs="Arial"/>
        </w:rPr>
        <w:t xml:space="preserve">  How we think about and experience our lives tells us how students are doing today and predicts</w:t>
      </w:r>
    </w:p>
    <w:p w:rsidR="00BC41FB" w:rsidRDefault="00BC41FB" w:rsidP="005B25DA">
      <w:pPr>
        <w:autoSpaceDE w:val="0"/>
        <w:autoSpaceDN w:val="0"/>
        <w:adjustRightInd w:val="0"/>
        <w:spacing w:after="120" w:line="240" w:lineRule="auto"/>
        <w:rPr>
          <w:rFonts w:cs="Arial"/>
        </w:rPr>
      </w:pPr>
      <w:proofErr w:type="gramStart"/>
      <w:r w:rsidRPr="00931075">
        <w:rPr>
          <w:rFonts w:cs="Arial"/>
        </w:rPr>
        <w:t>their</w:t>
      </w:r>
      <w:proofErr w:type="gramEnd"/>
      <w:r w:rsidRPr="00931075">
        <w:rPr>
          <w:rFonts w:cs="Arial"/>
        </w:rPr>
        <w:t xml:space="preserve"> success in the future.</w:t>
      </w:r>
    </w:p>
    <w:p w:rsidR="00931075" w:rsidRDefault="00931075" w:rsidP="005B25DA">
      <w:pPr>
        <w:autoSpaceDE w:val="0"/>
        <w:autoSpaceDN w:val="0"/>
        <w:adjustRightInd w:val="0"/>
        <w:spacing w:after="120" w:line="240" w:lineRule="auto"/>
        <w:rPr>
          <w:rFonts w:cs="Arial"/>
          <w:u w:val="single"/>
        </w:rPr>
      </w:pPr>
      <w:r>
        <w:rPr>
          <w:rFonts w:cs="Arial"/>
          <w:u w:val="single"/>
        </w:rPr>
        <w:t>Index Areas</w:t>
      </w:r>
    </w:p>
    <w:p w:rsidR="00931075" w:rsidRDefault="00931075" w:rsidP="005B25DA">
      <w:pPr>
        <w:autoSpaceDE w:val="0"/>
        <w:autoSpaceDN w:val="0"/>
        <w:adjustRightInd w:val="0"/>
        <w:spacing w:after="0" w:line="240" w:lineRule="auto"/>
        <w:rPr>
          <w:rFonts w:cs="Arial"/>
        </w:rPr>
      </w:pPr>
      <w:r>
        <w:rPr>
          <w:rFonts w:cs="Arial"/>
        </w:rPr>
        <w:t>I have friends I can count on when I am in trouble.</w:t>
      </w:r>
    </w:p>
    <w:p w:rsidR="00931075" w:rsidRDefault="00931075" w:rsidP="005B25DA">
      <w:pPr>
        <w:autoSpaceDE w:val="0"/>
        <w:autoSpaceDN w:val="0"/>
        <w:adjustRightInd w:val="0"/>
        <w:spacing w:after="0" w:line="240" w:lineRule="auto"/>
        <w:rPr>
          <w:rFonts w:cs="Arial"/>
        </w:rPr>
      </w:pPr>
      <w:r>
        <w:rPr>
          <w:rFonts w:cs="Arial"/>
        </w:rPr>
        <w:t>I smiled or laughed a lot yesterday.</w:t>
      </w:r>
    </w:p>
    <w:p w:rsidR="00931075" w:rsidRDefault="00931075" w:rsidP="005B25DA">
      <w:pPr>
        <w:autoSpaceDE w:val="0"/>
        <w:autoSpaceDN w:val="0"/>
        <w:adjustRightInd w:val="0"/>
        <w:spacing w:after="0" w:line="240" w:lineRule="auto"/>
        <w:rPr>
          <w:rFonts w:cs="Arial"/>
        </w:rPr>
      </w:pPr>
      <w:r>
        <w:rPr>
          <w:rFonts w:cs="Arial"/>
        </w:rPr>
        <w:t>I had enough energy to get things done yesterday.</w:t>
      </w:r>
    </w:p>
    <w:p w:rsidR="00931075" w:rsidRDefault="00931075" w:rsidP="005B25DA">
      <w:pPr>
        <w:autoSpaceDE w:val="0"/>
        <w:autoSpaceDN w:val="0"/>
        <w:adjustRightInd w:val="0"/>
        <w:spacing w:after="0" w:line="240" w:lineRule="auto"/>
        <w:rPr>
          <w:rFonts w:cs="Arial"/>
        </w:rPr>
      </w:pPr>
      <w:r>
        <w:rPr>
          <w:rFonts w:cs="Arial"/>
        </w:rPr>
        <w:t>I was treated with respect all day yesterday.</w:t>
      </w:r>
    </w:p>
    <w:p w:rsidR="00931075" w:rsidRDefault="00931075" w:rsidP="005B25DA">
      <w:pPr>
        <w:autoSpaceDE w:val="0"/>
        <w:autoSpaceDN w:val="0"/>
        <w:adjustRightInd w:val="0"/>
        <w:spacing w:after="0" w:line="240" w:lineRule="auto"/>
        <w:rPr>
          <w:rFonts w:cs="Arial"/>
        </w:rPr>
      </w:pPr>
      <w:r>
        <w:rPr>
          <w:rFonts w:cs="Arial"/>
        </w:rPr>
        <w:t>I learned or did something interesting yesterday.</w:t>
      </w:r>
    </w:p>
    <w:p w:rsidR="009903BE" w:rsidRPr="00931075" w:rsidRDefault="00931075" w:rsidP="005B25DA">
      <w:pPr>
        <w:autoSpaceDE w:val="0"/>
        <w:autoSpaceDN w:val="0"/>
        <w:adjustRightInd w:val="0"/>
        <w:spacing w:after="240" w:line="240" w:lineRule="auto"/>
        <w:rPr>
          <w:rFonts w:cs="Arial"/>
        </w:rPr>
      </w:pPr>
      <w:r>
        <w:rPr>
          <w:rFonts w:cs="Arial"/>
        </w:rPr>
        <w:t>I have health problems keeping me from doing things others my age can do.</w:t>
      </w:r>
    </w:p>
    <w:p w:rsidR="00260EF1" w:rsidRDefault="009903BE" w:rsidP="005B25DA">
      <w:pPr>
        <w:autoSpaceDE w:val="0"/>
        <w:autoSpaceDN w:val="0"/>
        <w:adjustRightInd w:val="0"/>
        <w:spacing w:after="120" w:line="240" w:lineRule="auto"/>
        <w:jc w:val="center"/>
        <w:rPr>
          <w:rFonts w:cs="Arial"/>
          <w:b/>
        </w:rPr>
      </w:pPr>
      <w:r w:rsidRPr="00260EF1">
        <w:rPr>
          <w:rFonts w:cs="Arial"/>
          <w:b/>
          <w:sz w:val="24"/>
          <w:szCs w:val="24"/>
        </w:rPr>
        <w:t xml:space="preserve">Summary of </w:t>
      </w:r>
      <w:r w:rsidR="00F45F7C" w:rsidRPr="00260EF1">
        <w:rPr>
          <w:rFonts w:cs="Arial"/>
          <w:b/>
          <w:sz w:val="24"/>
          <w:szCs w:val="24"/>
        </w:rPr>
        <w:t xml:space="preserve">Henderson County </w:t>
      </w:r>
      <w:r w:rsidR="00260EF1" w:rsidRPr="00260EF1">
        <w:rPr>
          <w:rFonts w:cs="Arial"/>
          <w:b/>
          <w:sz w:val="24"/>
          <w:szCs w:val="24"/>
        </w:rPr>
        <w:t>Trends 2011 to 2012</w:t>
      </w:r>
    </w:p>
    <w:p w:rsidR="00D54EEE" w:rsidRDefault="00931075" w:rsidP="005B25DA">
      <w:pPr>
        <w:autoSpaceDE w:val="0"/>
        <w:autoSpaceDN w:val="0"/>
        <w:adjustRightInd w:val="0"/>
        <w:spacing w:after="120" w:line="240" w:lineRule="auto"/>
        <w:rPr>
          <w:rFonts w:cs="Arial"/>
        </w:rPr>
      </w:pPr>
      <w:r>
        <w:rPr>
          <w:rFonts w:cs="Arial"/>
          <w:b/>
        </w:rPr>
        <w:t>District</w:t>
      </w:r>
      <w:r w:rsidR="0079025F">
        <w:rPr>
          <w:rFonts w:cs="Arial"/>
          <w:b/>
        </w:rPr>
        <w:t>:</w:t>
      </w:r>
      <w:r w:rsidR="0079025F">
        <w:rPr>
          <w:rFonts w:cs="Arial"/>
        </w:rPr>
        <w:t xml:space="preserve"> S</w:t>
      </w:r>
      <w:r w:rsidR="00260EF1">
        <w:rPr>
          <w:rFonts w:cs="Arial"/>
        </w:rPr>
        <w:t>tudents in the district felt more positive about their hope, engagement and wellbeing this year compared to last.  Students felt more hopeful by 5 perc</w:t>
      </w:r>
      <w:r w:rsidR="0035276B">
        <w:rPr>
          <w:rFonts w:cs="Arial"/>
        </w:rPr>
        <w:t xml:space="preserve">entage points, more engaged by </w:t>
      </w:r>
      <w:r w:rsidR="00260EF1">
        <w:rPr>
          <w:rFonts w:cs="Arial"/>
        </w:rPr>
        <w:t>3</w:t>
      </w:r>
      <w:r w:rsidR="0035276B">
        <w:rPr>
          <w:rFonts w:cs="Arial"/>
        </w:rPr>
        <w:t>, and their feeling of wellbeing rose by</w:t>
      </w:r>
      <w:r w:rsidR="00260EF1">
        <w:rPr>
          <w:rFonts w:cs="Arial"/>
        </w:rPr>
        <w:t xml:space="preserve"> 6</w:t>
      </w:r>
      <w:r w:rsidR="0035276B">
        <w:rPr>
          <w:rFonts w:cs="Arial"/>
        </w:rPr>
        <w:t xml:space="preserve"> percentage points.  Highlights include </w:t>
      </w:r>
      <w:r w:rsidR="0079025F">
        <w:rPr>
          <w:rFonts w:cs="Arial"/>
        </w:rPr>
        <w:t xml:space="preserve">that </w:t>
      </w:r>
      <w:r w:rsidR="0035276B">
        <w:rPr>
          <w:rFonts w:cs="Arial"/>
        </w:rPr>
        <w:t>87% of our students feel they will graduate, 83</w:t>
      </w:r>
      <w:r w:rsidR="0079025F">
        <w:rPr>
          <w:rFonts w:cs="Arial"/>
        </w:rPr>
        <w:t>%</w:t>
      </w:r>
      <w:r w:rsidR="0035276B">
        <w:rPr>
          <w:rFonts w:cs="Arial"/>
        </w:rPr>
        <w:t xml:space="preserve"> have a best friend who will be there for them, 90% have an adult that</w:t>
      </w:r>
      <w:r w:rsidR="0079025F">
        <w:rPr>
          <w:rFonts w:cs="Arial"/>
        </w:rPr>
        <w:t xml:space="preserve"> cares, and 94%</w:t>
      </w:r>
      <w:r w:rsidR="0035276B">
        <w:rPr>
          <w:rFonts w:cs="Arial"/>
        </w:rPr>
        <w:t xml:space="preserve"> believe their friends and family are there for them.  Areas of concern include knowing how to get good </w:t>
      </w:r>
      <w:r w:rsidR="0079025F">
        <w:rPr>
          <w:rFonts w:cs="Arial"/>
        </w:rPr>
        <w:t xml:space="preserve">grades (57%), having goals (43%), </w:t>
      </w:r>
      <w:r w:rsidR="0035276B">
        <w:rPr>
          <w:rFonts w:cs="Arial"/>
        </w:rPr>
        <w:t>and students believing they will get a good job</w:t>
      </w:r>
      <w:r w:rsidR="0079025F">
        <w:rPr>
          <w:rFonts w:cs="Arial"/>
        </w:rPr>
        <w:t xml:space="preserve"> (62%)</w:t>
      </w:r>
      <w:r w:rsidR="0035276B">
        <w:rPr>
          <w:rFonts w:cs="Arial"/>
        </w:rPr>
        <w:t>.</w:t>
      </w:r>
      <w:r w:rsidR="0079025F">
        <w:rPr>
          <w:rFonts w:cs="Arial"/>
        </w:rPr>
        <w:t xml:space="preserve"> Overall engagement rose this year but remains low (52%). </w:t>
      </w:r>
    </w:p>
    <w:p w:rsidR="00931075" w:rsidRPr="00D54EEE" w:rsidRDefault="00D54EEE" w:rsidP="005B25DA">
      <w:pPr>
        <w:autoSpaceDE w:val="0"/>
        <w:autoSpaceDN w:val="0"/>
        <w:adjustRightInd w:val="0"/>
        <w:spacing w:after="120" w:line="240" w:lineRule="auto"/>
        <w:rPr>
          <w:rFonts w:cs="Arial"/>
          <w:b/>
          <w:i/>
          <w:u w:val="single"/>
        </w:rPr>
      </w:pPr>
      <w:r w:rsidRPr="00D54EEE">
        <w:rPr>
          <w:rFonts w:cs="Arial"/>
          <w:i/>
          <w:u w:val="single"/>
        </w:rPr>
        <w:t>The highlights and areas of concern for the schools are based on a comparison of apparent norms the district.</w:t>
      </w:r>
    </w:p>
    <w:p w:rsidR="00D54EEE" w:rsidRDefault="00931075" w:rsidP="005B25DA">
      <w:pPr>
        <w:autoSpaceDE w:val="0"/>
        <w:autoSpaceDN w:val="0"/>
        <w:adjustRightInd w:val="0"/>
        <w:spacing w:after="120" w:line="240" w:lineRule="auto"/>
        <w:rPr>
          <w:rFonts w:cs="Arial"/>
          <w:b/>
        </w:rPr>
      </w:pPr>
      <w:r>
        <w:rPr>
          <w:rFonts w:cs="Arial"/>
          <w:b/>
        </w:rPr>
        <w:t>A B Chandler</w:t>
      </w:r>
      <w:r w:rsidR="0079025F">
        <w:rPr>
          <w:rFonts w:cs="Arial"/>
          <w:b/>
        </w:rPr>
        <w:t xml:space="preserve">: </w:t>
      </w:r>
      <w:r w:rsidR="0079025F">
        <w:rPr>
          <w:rFonts w:cs="Arial"/>
        </w:rPr>
        <w:t>Students felt more hopeful by 7 percentage points, more engaged by 15, and their feeling of wellbeing rose by 5.  Highlights include that 93% of students feel engaged, 98% have a best friend who will be there for them, have an adult that cares, and believe their friends and family are there for them.  Overall index numbers were more positive than negative</w:t>
      </w:r>
      <w:r w:rsidR="005B25DA">
        <w:rPr>
          <w:rFonts w:cs="Arial"/>
        </w:rPr>
        <w:t>.</w:t>
      </w:r>
    </w:p>
    <w:p w:rsidR="00057ABD" w:rsidRDefault="00931075" w:rsidP="005B25DA">
      <w:pPr>
        <w:autoSpaceDE w:val="0"/>
        <w:autoSpaceDN w:val="0"/>
        <w:adjustRightInd w:val="0"/>
        <w:spacing w:after="120" w:line="240" w:lineRule="auto"/>
        <w:rPr>
          <w:rFonts w:cs="Arial"/>
          <w:b/>
        </w:rPr>
      </w:pPr>
      <w:r>
        <w:rPr>
          <w:rFonts w:cs="Arial"/>
          <w:b/>
        </w:rPr>
        <w:t>Bend Gate</w:t>
      </w:r>
      <w:r w:rsidR="0079025F">
        <w:rPr>
          <w:rFonts w:cs="Arial"/>
          <w:b/>
        </w:rPr>
        <w:t xml:space="preserve">: </w:t>
      </w:r>
      <w:r w:rsidR="0079025F">
        <w:rPr>
          <w:rFonts w:cs="Arial"/>
        </w:rPr>
        <w:t>Students felt more hopeful by 10 percentage points, more engaged by 12, and their feeling of wellbeing rose by 11.  Highlights include that 87% of students feel engaged, 91% have a best friend who will be there for them and 97%</w:t>
      </w:r>
      <w:r w:rsidR="00057ABD">
        <w:rPr>
          <w:rFonts w:cs="Arial"/>
        </w:rPr>
        <w:t xml:space="preserve"> </w:t>
      </w:r>
      <w:r w:rsidR="0079025F">
        <w:rPr>
          <w:rFonts w:cs="Arial"/>
        </w:rPr>
        <w:t xml:space="preserve">believe their friends and family are there for them.  </w:t>
      </w:r>
      <w:r w:rsidR="00057ABD">
        <w:rPr>
          <w:rFonts w:cs="Arial"/>
        </w:rPr>
        <w:t>Areas of concern include knowing how to get good grades (39%), having goals (37%), and problem solving (35%).</w:t>
      </w:r>
    </w:p>
    <w:p w:rsidR="00931075" w:rsidRDefault="00931075" w:rsidP="005B25DA">
      <w:pPr>
        <w:autoSpaceDE w:val="0"/>
        <w:autoSpaceDN w:val="0"/>
        <w:adjustRightInd w:val="0"/>
        <w:spacing w:after="120" w:line="240" w:lineRule="auto"/>
        <w:rPr>
          <w:rFonts w:cs="Arial"/>
          <w:b/>
        </w:rPr>
      </w:pPr>
      <w:r>
        <w:rPr>
          <w:rFonts w:cs="Arial"/>
          <w:b/>
        </w:rPr>
        <w:t>Cairo</w:t>
      </w:r>
      <w:r w:rsidR="0079025F">
        <w:rPr>
          <w:rFonts w:cs="Arial"/>
          <w:b/>
        </w:rPr>
        <w:t>:</w:t>
      </w:r>
      <w:r w:rsidR="00057ABD">
        <w:rPr>
          <w:rFonts w:cs="Arial"/>
          <w:b/>
        </w:rPr>
        <w:t xml:space="preserve"> </w:t>
      </w:r>
      <w:r w:rsidR="00057ABD">
        <w:rPr>
          <w:rFonts w:cs="Arial"/>
        </w:rPr>
        <w:t>Students felt more hopeful by 23 percentage points, more engaged by 2, and their feeling of wellbeing rose by 10.  Highlights include that 83% of students feel engaged, and 97% believe their friends and family are there for them.  Areas of concern include believing they will graduate (69%)</w:t>
      </w:r>
      <w:r w:rsidR="00D54EEE">
        <w:rPr>
          <w:rFonts w:cs="Arial"/>
        </w:rPr>
        <w:t xml:space="preserve"> </w:t>
      </w:r>
      <w:r w:rsidR="00057ABD">
        <w:rPr>
          <w:rFonts w:cs="Arial"/>
        </w:rPr>
        <w:t>and problem solving</w:t>
      </w:r>
      <w:r w:rsidR="008A7078">
        <w:rPr>
          <w:rFonts w:cs="Arial"/>
        </w:rPr>
        <w:t xml:space="preserve"> (28%), knowing how to get good grades (59%), and o</w:t>
      </w:r>
      <w:r w:rsidR="00057ABD">
        <w:rPr>
          <w:rFonts w:cs="Arial"/>
        </w:rPr>
        <w:t>nly 59% believe they will get a good job.</w:t>
      </w:r>
    </w:p>
    <w:p w:rsidR="00931075" w:rsidRDefault="00931075" w:rsidP="005B25DA">
      <w:pPr>
        <w:autoSpaceDE w:val="0"/>
        <w:autoSpaceDN w:val="0"/>
        <w:adjustRightInd w:val="0"/>
        <w:spacing w:after="120" w:line="240" w:lineRule="auto"/>
        <w:rPr>
          <w:rFonts w:cs="Arial"/>
          <w:b/>
        </w:rPr>
      </w:pPr>
      <w:r>
        <w:rPr>
          <w:rFonts w:cs="Arial"/>
          <w:b/>
        </w:rPr>
        <w:t>East Heights</w:t>
      </w:r>
      <w:r w:rsidR="00057ABD">
        <w:rPr>
          <w:rFonts w:cs="Arial"/>
          <w:b/>
        </w:rPr>
        <w:t xml:space="preserve">: </w:t>
      </w:r>
      <w:r w:rsidR="00057ABD">
        <w:rPr>
          <w:rFonts w:cs="Arial"/>
        </w:rPr>
        <w:t xml:space="preserve">Students felt more hopeful by 9 percentage points, more engaged by 11, and their feeling of wellbeing rose by 16.  Highlights include that 85% </w:t>
      </w:r>
      <w:r w:rsidR="00D54EEE">
        <w:rPr>
          <w:rFonts w:cs="Arial"/>
        </w:rPr>
        <w:t>of students feel engaged, and 97</w:t>
      </w:r>
      <w:r w:rsidR="00057ABD">
        <w:rPr>
          <w:rFonts w:cs="Arial"/>
        </w:rPr>
        <w:t xml:space="preserve">% believe their friends and family are there for them.  Areas of concern include </w:t>
      </w:r>
      <w:r w:rsidR="00D54EEE">
        <w:rPr>
          <w:rFonts w:cs="Arial"/>
        </w:rPr>
        <w:t>believing they will graduate (69</w:t>
      </w:r>
      <w:r w:rsidR="00057ABD">
        <w:rPr>
          <w:rFonts w:cs="Arial"/>
        </w:rPr>
        <w:t xml:space="preserve">%), </w:t>
      </w:r>
      <w:r w:rsidR="008A7078">
        <w:rPr>
          <w:rFonts w:cs="Arial"/>
        </w:rPr>
        <w:t xml:space="preserve">knowing how to get good grades (58%) </w:t>
      </w:r>
      <w:r w:rsidR="00D54EEE">
        <w:rPr>
          <w:rFonts w:cs="Arial"/>
        </w:rPr>
        <w:t>and problem solving (28</w:t>
      </w:r>
      <w:r w:rsidR="005B25DA">
        <w:rPr>
          <w:rFonts w:cs="Arial"/>
        </w:rPr>
        <w:t>%).</w:t>
      </w:r>
    </w:p>
    <w:p w:rsidR="00931075" w:rsidRDefault="00931075" w:rsidP="005B25DA">
      <w:pPr>
        <w:autoSpaceDE w:val="0"/>
        <w:autoSpaceDN w:val="0"/>
        <w:adjustRightInd w:val="0"/>
        <w:spacing w:after="120" w:line="240" w:lineRule="auto"/>
        <w:rPr>
          <w:rFonts w:cs="Arial"/>
          <w:b/>
        </w:rPr>
      </w:pPr>
      <w:r>
        <w:rPr>
          <w:rFonts w:cs="Arial"/>
          <w:b/>
        </w:rPr>
        <w:t>Jefferson</w:t>
      </w:r>
      <w:r w:rsidR="00D54EEE">
        <w:rPr>
          <w:rFonts w:cs="Arial"/>
          <w:b/>
        </w:rPr>
        <w:t xml:space="preserve">: </w:t>
      </w:r>
      <w:r w:rsidR="00D54EEE">
        <w:rPr>
          <w:rFonts w:cs="Arial"/>
        </w:rPr>
        <w:t>Students felt more hopeful by 1 percentage point, less engaged by 5, and their feeling of wellbeing dropped by 5.  Highlights include that 96% believe their friends and family are there for them and 88% have an adult that cares.  Areas of concern in addition to overall engagement and wellbeing include believing they will graduate (65%), and problem solving (20%).  Also, 33% feel they have health problems that keep them from doing things other students can do, which was a district high.</w:t>
      </w:r>
    </w:p>
    <w:p w:rsidR="008A7078" w:rsidRDefault="00931075" w:rsidP="005B25DA">
      <w:pPr>
        <w:autoSpaceDE w:val="0"/>
        <w:autoSpaceDN w:val="0"/>
        <w:adjustRightInd w:val="0"/>
        <w:spacing w:after="120" w:line="240" w:lineRule="auto"/>
        <w:rPr>
          <w:rFonts w:cs="Arial"/>
          <w:b/>
        </w:rPr>
      </w:pPr>
      <w:r>
        <w:rPr>
          <w:rFonts w:cs="Arial"/>
          <w:b/>
        </w:rPr>
        <w:t>Niagara</w:t>
      </w:r>
      <w:r w:rsidR="00D54EEE">
        <w:rPr>
          <w:rFonts w:cs="Arial"/>
          <w:b/>
        </w:rPr>
        <w:t xml:space="preserve">: </w:t>
      </w:r>
      <w:r w:rsidR="00D54EEE">
        <w:rPr>
          <w:rFonts w:cs="Arial"/>
        </w:rPr>
        <w:t>Students felt more hopeful by 4 percentage points, less engaged by 11, and their feeling of wellbeing rose by 6.  Highlights include that 89% of students feel they have an adult who ca</w:t>
      </w:r>
      <w:r w:rsidR="008A7078">
        <w:rPr>
          <w:rFonts w:cs="Arial"/>
        </w:rPr>
        <w:t>res, 91% have a best friend, and 92</w:t>
      </w:r>
      <w:r w:rsidR="00D54EEE">
        <w:rPr>
          <w:rFonts w:cs="Arial"/>
        </w:rPr>
        <w:t xml:space="preserve">% believe their friends and family are there for them.  Areas of concern </w:t>
      </w:r>
      <w:r w:rsidR="008A7078">
        <w:rPr>
          <w:rFonts w:cs="Arial"/>
        </w:rPr>
        <w:t xml:space="preserve">in addition to overall engagement include </w:t>
      </w:r>
      <w:r w:rsidR="00D54EEE">
        <w:rPr>
          <w:rFonts w:cs="Arial"/>
        </w:rPr>
        <w:t>believing they will graduat</w:t>
      </w:r>
      <w:r w:rsidR="008A7078">
        <w:rPr>
          <w:rFonts w:cs="Arial"/>
        </w:rPr>
        <w:t>e (69%), knowing how to get good grades (55%) and problem solving (39</w:t>
      </w:r>
      <w:r w:rsidR="00D54EEE">
        <w:rPr>
          <w:rFonts w:cs="Arial"/>
        </w:rPr>
        <w:t xml:space="preserve">%). </w:t>
      </w:r>
    </w:p>
    <w:p w:rsidR="00931075" w:rsidRDefault="00931075" w:rsidP="005B25DA">
      <w:pPr>
        <w:autoSpaceDE w:val="0"/>
        <w:autoSpaceDN w:val="0"/>
        <w:adjustRightInd w:val="0"/>
        <w:spacing w:after="120" w:line="240" w:lineRule="auto"/>
        <w:rPr>
          <w:rFonts w:cs="Arial"/>
          <w:b/>
        </w:rPr>
      </w:pPr>
      <w:r>
        <w:rPr>
          <w:rFonts w:cs="Arial"/>
          <w:b/>
        </w:rPr>
        <w:t>South Heights</w:t>
      </w:r>
      <w:r w:rsidR="008A7078">
        <w:rPr>
          <w:rFonts w:cs="Arial"/>
          <w:b/>
        </w:rPr>
        <w:t xml:space="preserve">:  </w:t>
      </w:r>
      <w:r w:rsidR="008A7078" w:rsidRPr="008A7078">
        <w:rPr>
          <w:rFonts w:cs="Arial"/>
          <w:i/>
        </w:rPr>
        <w:t>Due to technical issues, South Heights does not have results from 2011 to compare</w:t>
      </w:r>
      <w:r w:rsidR="008A7078">
        <w:rPr>
          <w:rFonts w:cs="Arial"/>
          <w:b/>
        </w:rPr>
        <w:t>.</w:t>
      </w:r>
      <w:r w:rsidR="008A7078">
        <w:rPr>
          <w:rFonts w:cs="Arial"/>
        </w:rPr>
        <w:t xml:space="preserve">  Highlights include that 92% of students feel they have an adult who cares, 91% have a best friend, and 93% believe their friends and family are there for them.  Overall en</w:t>
      </w:r>
      <w:r w:rsidR="00B53916">
        <w:rPr>
          <w:rFonts w:cs="Arial"/>
        </w:rPr>
        <w:t>gagement is high at 86%, and 80%</w:t>
      </w:r>
      <w:r w:rsidR="008A7078">
        <w:rPr>
          <w:rFonts w:cs="Arial"/>
        </w:rPr>
        <w:t xml:space="preserve"> feel they will get a good job.  Areas of concern include knowing how to get good grades (57%) and problem solving (39%).  </w:t>
      </w:r>
    </w:p>
    <w:p w:rsidR="00931075" w:rsidRDefault="00931075" w:rsidP="005B25DA">
      <w:pPr>
        <w:autoSpaceDE w:val="0"/>
        <w:autoSpaceDN w:val="0"/>
        <w:adjustRightInd w:val="0"/>
        <w:spacing w:after="120" w:line="240" w:lineRule="auto"/>
        <w:rPr>
          <w:rFonts w:cs="Arial"/>
          <w:b/>
        </w:rPr>
      </w:pPr>
      <w:r>
        <w:rPr>
          <w:rFonts w:cs="Arial"/>
          <w:b/>
        </w:rPr>
        <w:t>Spottsville</w:t>
      </w:r>
      <w:r w:rsidR="008A7078">
        <w:rPr>
          <w:rFonts w:cs="Arial"/>
          <w:b/>
        </w:rPr>
        <w:t xml:space="preserve">: </w:t>
      </w:r>
      <w:r w:rsidR="00A11C8F">
        <w:rPr>
          <w:rFonts w:cs="Arial"/>
        </w:rPr>
        <w:t xml:space="preserve">Students felt more hopeful by 10 </w:t>
      </w:r>
      <w:r w:rsidR="008A7078">
        <w:rPr>
          <w:rFonts w:cs="Arial"/>
        </w:rPr>
        <w:t>perc</w:t>
      </w:r>
      <w:r w:rsidR="00A11C8F">
        <w:rPr>
          <w:rFonts w:cs="Arial"/>
        </w:rPr>
        <w:t>entage points, more engaged by 9</w:t>
      </w:r>
      <w:r w:rsidR="008A7078">
        <w:rPr>
          <w:rFonts w:cs="Arial"/>
        </w:rPr>
        <w:t xml:space="preserve">, </w:t>
      </w:r>
      <w:r w:rsidR="00A11C8F">
        <w:rPr>
          <w:rFonts w:cs="Arial"/>
        </w:rPr>
        <w:t>but</w:t>
      </w:r>
      <w:r w:rsidR="008A7078">
        <w:rPr>
          <w:rFonts w:cs="Arial"/>
        </w:rPr>
        <w:t xml:space="preserve"> their feeling of wellbeing </w:t>
      </w:r>
      <w:r w:rsidR="00A11C8F">
        <w:rPr>
          <w:rFonts w:cs="Arial"/>
        </w:rPr>
        <w:t>fell by 2.  Highlights include that 95</w:t>
      </w:r>
      <w:r w:rsidR="008A7078">
        <w:rPr>
          <w:rFonts w:cs="Arial"/>
        </w:rPr>
        <w:t xml:space="preserve">% of students </w:t>
      </w:r>
      <w:r w:rsidR="00A11C8F">
        <w:rPr>
          <w:rFonts w:cs="Arial"/>
        </w:rPr>
        <w:t>have an adult that cares, 98% have a best friend and 99</w:t>
      </w:r>
      <w:r w:rsidR="008A7078">
        <w:rPr>
          <w:rFonts w:cs="Arial"/>
        </w:rPr>
        <w:t xml:space="preserve">% believe their friends and family are there for them.  Areas of concern </w:t>
      </w:r>
      <w:r w:rsidR="00A11C8F">
        <w:rPr>
          <w:rFonts w:cs="Arial"/>
        </w:rPr>
        <w:t xml:space="preserve">in addition to overall wellbeing </w:t>
      </w:r>
      <w:r w:rsidR="008A7078">
        <w:rPr>
          <w:rFonts w:cs="Arial"/>
        </w:rPr>
        <w:t xml:space="preserve">include </w:t>
      </w:r>
      <w:r w:rsidR="00A11C8F">
        <w:rPr>
          <w:rFonts w:cs="Arial"/>
        </w:rPr>
        <w:t xml:space="preserve">being recognized (50%), </w:t>
      </w:r>
      <w:r w:rsidR="00486D07">
        <w:rPr>
          <w:rFonts w:cs="Arial"/>
        </w:rPr>
        <w:t>and problem solving (31</w:t>
      </w:r>
      <w:r w:rsidR="00A11C8F">
        <w:rPr>
          <w:rFonts w:cs="Arial"/>
        </w:rPr>
        <w:t>%)</w:t>
      </w:r>
      <w:r w:rsidR="008A7078">
        <w:rPr>
          <w:rFonts w:cs="Arial"/>
        </w:rPr>
        <w:t>.</w:t>
      </w:r>
    </w:p>
    <w:p w:rsidR="00486D07" w:rsidRDefault="00931075" w:rsidP="005B25DA">
      <w:pPr>
        <w:autoSpaceDE w:val="0"/>
        <w:autoSpaceDN w:val="0"/>
        <w:adjustRightInd w:val="0"/>
        <w:spacing w:after="120" w:line="240" w:lineRule="auto"/>
        <w:rPr>
          <w:rFonts w:cs="Arial"/>
          <w:b/>
        </w:rPr>
      </w:pPr>
      <w:r>
        <w:rPr>
          <w:rFonts w:cs="Arial"/>
          <w:b/>
        </w:rPr>
        <w:t>North Middle</w:t>
      </w:r>
      <w:r w:rsidR="00A11C8F">
        <w:rPr>
          <w:rFonts w:cs="Arial"/>
          <w:b/>
        </w:rPr>
        <w:t xml:space="preserve">: </w:t>
      </w:r>
      <w:r w:rsidR="00A11C8F">
        <w:rPr>
          <w:rFonts w:cs="Arial"/>
        </w:rPr>
        <w:t xml:space="preserve">Students felt more hopeful by 4 percentage points, less engaged by 1, and their feeling of wellbeing rose by 8.  Highlights include that 91% of students have an adult that cares, 88% have a best friend and 94% believe their friends and family are there for them.  Areas of concern in addition to overall engagement include </w:t>
      </w:r>
      <w:r w:rsidR="005F2B0C">
        <w:rPr>
          <w:rFonts w:cs="Arial"/>
        </w:rPr>
        <w:t xml:space="preserve">having goals (43%), </w:t>
      </w:r>
      <w:r w:rsidR="00A11C8F">
        <w:rPr>
          <w:rFonts w:cs="Arial"/>
        </w:rPr>
        <w:t>feeling safe (46%), being recognized (34%), having an opportunity to do their best (43%), feeling schoolwork is important (51%) and problem solving (33%).</w:t>
      </w:r>
    </w:p>
    <w:p w:rsidR="00931075" w:rsidRDefault="00931075" w:rsidP="005B25DA">
      <w:pPr>
        <w:autoSpaceDE w:val="0"/>
        <w:autoSpaceDN w:val="0"/>
        <w:adjustRightInd w:val="0"/>
        <w:spacing w:after="120" w:line="240" w:lineRule="auto"/>
        <w:rPr>
          <w:rFonts w:cs="Arial"/>
          <w:b/>
        </w:rPr>
      </w:pPr>
      <w:r>
        <w:rPr>
          <w:rFonts w:cs="Arial"/>
          <w:b/>
        </w:rPr>
        <w:t>South Middle</w:t>
      </w:r>
      <w:r w:rsidR="00486D07">
        <w:rPr>
          <w:rFonts w:cs="Arial"/>
          <w:b/>
        </w:rPr>
        <w:t>:</w:t>
      </w:r>
      <w:r w:rsidR="005F2B0C">
        <w:rPr>
          <w:rFonts w:cs="Arial"/>
          <w:b/>
        </w:rPr>
        <w:t xml:space="preserve"> </w:t>
      </w:r>
      <w:r w:rsidR="005F2B0C">
        <w:rPr>
          <w:rFonts w:cs="Arial"/>
        </w:rPr>
        <w:t>Students felt more hopeful by 2 percentage points, less engaged by 8, and their feeling of wellbeing rose by 7.  Highlights include that 91% of students have an adult that cares, 88% have a best friend and 94% believe their friends and family are there for them.  Areas of concern in addition to overall engagement include having goals (43%), feeling safe (43%), being recognized (31%), having an opportunity to do their best (43%), feeling schoolwork is important (50%), being treated with respect (62%) and problem solving (32%).</w:t>
      </w:r>
    </w:p>
    <w:p w:rsidR="00931075" w:rsidRDefault="00931075" w:rsidP="005B25DA">
      <w:pPr>
        <w:autoSpaceDE w:val="0"/>
        <w:autoSpaceDN w:val="0"/>
        <w:adjustRightInd w:val="0"/>
        <w:spacing w:after="120" w:line="240" w:lineRule="auto"/>
        <w:rPr>
          <w:rFonts w:cs="Arial"/>
          <w:b/>
        </w:rPr>
      </w:pPr>
      <w:r>
        <w:rPr>
          <w:rFonts w:cs="Arial"/>
          <w:b/>
        </w:rPr>
        <w:t>HCHS</w:t>
      </w:r>
      <w:r w:rsidR="00486D07">
        <w:rPr>
          <w:rFonts w:cs="Arial"/>
          <w:b/>
        </w:rPr>
        <w:t>:</w:t>
      </w:r>
      <w:r w:rsidR="005F2B0C">
        <w:rPr>
          <w:rFonts w:cs="Arial"/>
          <w:b/>
        </w:rPr>
        <w:t xml:space="preserve"> </w:t>
      </w:r>
      <w:r w:rsidR="005F2B0C">
        <w:rPr>
          <w:rFonts w:cs="Arial"/>
        </w:rPr>
        <w:t>Students felt more hopeful by 6 percentage points, more engaged by 7, and their feeling of wellbeing rose by 6.  Highlights include that 92% of students believe they will graduate, 89% have an adult that cares and 93% believe their friends and family are there for them.  Areas of concern include having goals (40%), feeling safe (29%), being recognized (26%), having an opportunity to do their best (34%), feeling schoolwork is important (34%), being treated with respect (63%) and problem solving (32%).  Only 56% feel they will get a good job.</w:t>
      </w:r>
    </w:p>
    <w:p w:rsidR="00486D07" w:rsidRPr="001B7E64" w:rsidRDefault="00931075" w:rsidP="005B25DA">
      <w:pPr>
        <w:autoSpaceDE w:val="0"/>
        <w:autoSpaceDN w:val="0"/>
        <w:adjustRightInd w:val="0"/>
        <w:spacing w:after="120" w:line="240" w:lineRule="auto"/>
        <w:rPr>
          <w:rFonts w:cs="Arial"/>
        </w:rPr>
      </w:pPr>
      <w:r>
        <w:rPr>
          <w:rFonts w:cs="Arial"/>
          <w:b/>
        </w:rPr>
        <w:t>Central Academy</w:t>
      </w:r>
      <w:r w:rsidR="00486D07">
        <w:rPr>
          <w:rFonts w:cs="Arial"/>
          <w:b/>
        </w:rPr>
        <w:t>:</w:t>
      </w:r>
      <w:r w:rsidR="005F2B0C">
        <w:rPr>
          <w:rFonts w:cs="Arial"/>
          <w:b/>
        </w:rPr>
        <w:t xml:space="preserve"> </w:t>
      </w:r>
      <w:r w:rsidR="005F2B0C">
        <w:rPr>
          <w:rFonts w:cs="Arial"/>
        </w:rPr>
        <w:t>Students felt less hopeful by 8 percentage points, less engaged by 16, and their feeling of wellbeing fell by 23. Highlights include that 84% of students have an adult that cares and</w:t>
      </w:r>
      <w:r w:rsidR="001B7E64">
        <w:rPr>
          <w:rFonts w:cs="Arial"/>
        </w:rPr>
        <w:t xml:space="preserve"> 84% believe their friends and family are there for them</w:t>
      </w:r>
      <w:r w:rsidR="001B7E64" w:rsidRPr="001B7E64">
        <w:rPr>
          <w:rFonts w:cs="Arial"/>
        </w:rPr>
        <w:t xml:space="preserve">.  </w:t>
      </w:r>
      <w:r w:rsidR="005F2B0C" w:rsidRPr="001B7E64">
        <w:rPr>
          <w:rFonts w:cs="Arial"/>
        </w:rPr>
        <w:t xml:space="preserve"> </w:t>
      </w:r>
      <w:r w:rsidR="001B7E64" w:rsidRPr="001B7E64">
        <w:rPr>
          <w:rFonts w:cs="Arial"/>
        </w:rPr>
        <w:t>Areas of concern include negative responses to the remainder of the indexes.</w:t>
      </w:r>
    </w:p>
    <w:p w:rsidR="00260EF1" w:rsidRDefault="00486D07" w:rsidP="005B25DA">
      <w:pPr>
        <w:autoSpaceDE w:val="0"/>
        <w:autoSpaceDN w:val="0"/>
        <w:adjustRightInd w:val="0"/>
        <w:spacing w:after="120" w:line="240" w:lineRule="auto"/>
        <w:rPr>
          <w:rFonts w:cs="Arial"/>
          <w:b/>
        </w:rPr>
      </w:pPr>
      <w:r>
        <w:rPr>
          <w:rFonts w:cs="Arial"/>
          <w:b/>
        </w:rPr>
        <w:t>We will ask the schools to</w:t>
      </w:r>
      <w:r w:rsidR="00CB1C7D">
        <w:rPr>
          <w:rFonts w:cs="Arial"/>
          <w:b/>
        </w:rPr>
        <w:t>…..</w:t>
      </w:r>
      <w:r w:rsidR="001B7E64">
        <w:rPr>
          <w:rFonts w:cs="Arial"/>
          <w:b/>
        </w:rPr>
        <w:t xml:space="preserve"> </w:t>
      </w:r>
    </w:p>
    <w:p w:rsidR="00790F8E" w:rsidRPr="00CA0B48" w:rsidRDefault="00CA0B48" w:rsidP="00790F8E">
      <w:pPr>
        <w:pStyle w:val="ListParagraph"/>
        <w:numPr>
          <w:ilvl w:val="0"/>
          <w:numId w:val="2"/>
        </w:numPr>
        <w:autoSpaceDE w:val="0"/>
        <w:autoSpaceDN w:val="0"/>
        <w:adjustRightInd w:val="0"/>
        <w:spacing w:after="120" w:line="240" w:lineRule="auto"/>
        <w:rPr>
          <w:rFonts w:cs="Arial"/>
        </w:rPr>
      </w:pPr>
      <w:r w:rsidRPr="00CA0B48">
        <w:rPr>
          <w:rFonts w:cs="Arial"/>
        </w:rPr>
        <w:t>Counselors f</w:t>
      </w:r>
      <w:r w:rsidR="00790F8E" w:rsidRPr="00CA0B48">
        <w:rPr>
          <w:rFonts w:cs="Arial"/>
        </w:rPr>
        <w:t xml:space="preserve">orm focus groups of students to ask why they think the </w:t>
      </w:r>
      <w:r w:rsidRPr="00CA0B48">
        <w:rPr>
          <w:rFonts w:cs="Arial"/>
        </w:rPr>
        <w:t xml:space="preserve">area of concern </w:t>
      </w:r>
      <w:r w:rsidR="00790F8E" w:rsidRPr="00CA0B48">
        <w:rPr>
          <w:rFonts w:cs="Arial"/>
        </w:rPr>
        <w:t>results are low.</w:t>
      </w:r>
    </w:p>
    <w:p w:rsidR="00790F8E" w:rsidRPr="00CB1C7D" w:rsidRDefault="00790F8E" w:rsidP="00790F8E">
      <w:pPr>
        <w:pStyle w:val="ListParagraph"/>
        <w:numPr>
          <w:ilvl w:val="0"/>
          <w:numId w:val="2"/>
        </w:numPr>
        <w:autoSpaceDE w:val="0"/>
        <w:autoSpaceDN w:val="0"/>
        <w:adjustRightInd w:val="0"/>
        <w:spacing w:after="120" w:line="240" w:lineRule="auto"/>
        <w:rPr>
          <w:rFonts w:cs="Arial"/>
          <w:sz w:val="24"/>
          <w:szCs w:val="24"/>
        </w:rPr>
      </w:pPr>
      <w:r w:rsidRPr="00CA0B48">
        <w:rPr>
          <w:rFonts w:cs="Arial"/>
        </w:rPr>
        <w:t xml:space="preserve">Analyze the poll results with the </w:t>
      </w:r>
      <w:r w:rsidR="00B53916">
        <w:rPr>
          <w:rFonts w:cs="Arial"/>
        </w:rPr>
        <w:t xml:space="preserve">counselors and </w:t>
      </w:r>
      <w:r w:rsidRPr="00CA0B48">
        <w:rPr>
          <w:rFonts w:cs="Arial"/>
        </w:rPr>
        <w:t>5</w:t>
      </w:r>
      <w:r w:rsidRPr="00CA0B48">
        <w:rPr>
          <w:rFonts w:cs="Arial"/>
          <w:vertAlign w:val="superscript"/>
        </w:rPr>
        <w:t>th</w:t>
      </w:r>
      <w:r w:rsidRPr="00CA0B48">
        <w:rPr>
          <w:rFonts w:cs="Arial"/>
        </w:rPr>
        <w:t xml:space="preserve"> - 12</w:t>
      </w:r>
      <w:r w:rsidRPr="00CA0B48">
        <w:rPr>
          <w:rFonts w:cs="Arial"/>
          <w:vertAlign w:val="superscript"/>
        </w:rPr>
        <w:t>th</w:t>
      </w:r>
      <w:r w:rsidRPr="00CA0B48">
        <w:rPr>
          <w:rFonts w:cs="Arial"/>
        </w:rPr>
        <w:t xml:space="preserve"> grade teachers to determine</w:t>
      </w:r>
      <w:r w:rsidR="00B53916">
        <w:rPr>
          <w:rFonts w:cs="Arial"/>
        </w:rPr>
        <w:t xml:space="preserve"> strategies to address the areas of concern</w:t>
      </w:r>
      <w:r w:rsidRPr="00CB1C7D">
        <w:rPr>
          <w:rFonts w:cs="Arial"/>
          <w:sz w:val="24"/>
          <w:szCs w:val="24"/>
        </w:rPr>
        <w:t>.</w:t>
      </w:r>
    </w:p>
    <w:p w:rsidR="00790F8E" w:rsidRPr="00CB1C7D" w:rsidRDefault="00790F8E" w:rsidP="00790F8E">
      <w:pPr>
        <w:pStyle w:val="ListParagraph"/>
        <w:numPr>
          <w:ilvl w:val="0"/>
          <w:numId w:val="2"/>
        </w:numPr>
        <w:autoSpaceDE w:val="0"/>
        <w:autoSpaceDN w:val="0"/>
        <w:adjustRightInd w:val="0"/>
        <w:spacing w:after="120" w:line="240" w:lineRule="auto"/>
        <w:rPr>
          <w:rFonts w:cs="Arial"/>
          <w:sz w:val="24"/>
          <w:szCs w:val="24"/>
        </w:rPr>
      </w:pPr>
    </w:p>
    <w:sectPr w:rsidR="00790F8E" w:rsidRPr="00CB1C7D" w:rsidSect="000362BD">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22A45"/>
    <w:multiLevelType w:val="hybridMultilevel"/>
    <w:tmpl w:val="B598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A2745"/>
    <w:multiLevelType w:val="hybridMultilevel"/>
    <w:tmpl w:val="7DCC8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C41FB"/>
    <w:rsid w:val="000362BD"/>
    <w:rsid w:val="00057ABD"/>
    <w:rsid w:val="001A6865"/>
    <w:rsid w:val="001B7E64"/>
    <w:rsid w:val="00260EF1"/>
    <w:rsid w:val="0035276B"/>
    <w:rsid w:val="00451840"/>
    <w:rsid w:val="00486D07"/>
    <w:rsid w:val="005B25DA"/>
    <w:rsid w:val="005F2B0C"/>
    <w:rsid w:val="0079025F"/>
    <w:rsid w:val="00790F8E"/>
    <w:rsid w:val="007B5C18"/>
    <w:rsid w:val="008A7078"/>
    <w:rsid w:val="00931075"/>
    <w:rsid w:val="009903BE"/>
    <w:rsid w:val="00A11C8F"/>
    <w:rsid w:val="00B53916"/>
    <w:rsid w:val="00BA4449"/>
    <w:rsid w:val="00BC41FB"/>
    <w:rsid w:val="00CA0B48"/>
    <w:rsid w:val="00CB1C7D"/>
    <w:rsid w:val="00D54EEE"/>
    <w:rsid w:val="00ED793D"/>
    <w:rsid w:val="00F173EF"/>
    <w:rsid w:val="00F45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County Schools</dc:creator>
  <cp:keywords/>
  <dc:description/>
  <cp:lastModifiedBy>Henderson County Schools</cp:lastModifiedBy>
  <cp:revision>4</cp:revision>
  <cp:lastPrinted>2012-12-14T16:08:00Z</cp:lastPrinted>
  <dcterms:created xsi:type="dcterms:W3CDTF">2012-12-12T19:42:00Z</dcterms:created>
  <dcterms:modified xsi:type="dcterms:W3CDTF">2012-12-14T16:10:00Z</dcterms:modified>
</cp:coreProperties>
</file>