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80" w:rsidRPr="00B36694" w:rsidRDefault="00B36694" w:rsidP="00B36694">
      <w:pPr>
        <w:jc w:val="center"/>
        <w:rPr>
          <w:sz w:val="36"/>
          <w:szCs w:val="36"/>
        </w:rPr>
      </w:pPr>
      <w:bookmarkStart w:id="0" w:name="_GoBack"/>
      <w:bookmarkEnd w:id="0"/>
      <w:r w:rsidRPr="00B36694">
        <w:rPr>
          <w:sz w:val="36"/>
          <w:szCs w:val="36"/>
        </w:rPr>
        <w:t>Spencer County Board of Education</w:t>
      </w:r>
    </w:p>
    <w:p w:rsidR="00B36694" w:rsidRDefault="00B36694" w:rsidP="00B36694">
      <w:pPr>
        <w:jc w:val="center"/>
      </w:pPr>
      <w:r>
        <w:t>Resolution supporting Spencer County High School as a Career and Technical Education Site</w:t>
      </w:r>
    </w:p>
    <w:p w:rsidR="00B36694" w:rsidRDefault="00B36694" w:rsidP="00B36694">
      <w:pPr>
        <w:jc w:val="center"/>
      </w:pPr>
    </w:p>
    <w:p w:rsidR="00B36694" w:rsidRDefault="00047FB4" w:rsidP="00B36694">
      <w:r>
        <w:t>WHEREAS</w:t>
      </w:r>
      <w:r w:rsidR="00B36694">
        <w:t>,  the commitment by the Commonwealth of Kentucky to provide Career and Technical Education as evidenced by the emphasis adopted by the state in the form of College and Career Readiness through Senate Bill 1; and</w:t>
      </w:r>
    </w:p>
    <w:p w:rsidR="00B36694" w:rsidRDefault="00047FB4" w:rsidP="00B36694">
      <w:r>
        <w:t>WHEREAS</w:t>
      </w:r>
      <w:r w:rsidR="00B36694">
        <w:t>, Spencer County High School Students currently rely on traveling to Shelbyville or Shep</w:t>
      </w:r>
      <w:r w:rsidR="00CE0B1A">
        <w:t>h</w:t>
      </w:r>
      <w:r w:rsidR="00B6031E">
        <w:t>e</w:t>
      </w:r>
      <w:r w:rsidR="00B36694">
        <w:t>rdsville ATC in order to fulfill the obligations of Senate Bill 1 which have an adverse affect on daily schedules whereby limiting the options of our high school students; and</w:t>
      </w:r>
    </w:p>
    <w:p w:rsidR="00B36694" w:rsidRDefault="00047FB4" w:rsidP="00B36694">
      <w:r>
        <w:t>WHEREAS</w:t>
      </w:r>
      <w:r w:rsidR="00B36694">
        <w:t xml:space="preserve">, a plan has been developed to identify </w:t>
      </w:r>
      <w:r w:rsidR="00B6031E">
        <w:t xml:space="preserve">and adopt </w:t>
      </w:r>
      <w:r w:rsidR="00B36694">
        <w:t xml:space="preserve">the </w:t>
      </w:r>
      <w:r w:rsidR="00B6031E">
        <w:t>following CTE Programs of Agriculture, Business, Family and Consumer Science, Industrial Technology, Health Sciences, and Information Technology within Spencer County High School as appropriate Industry Certificates; and</w:t>
      </w:r>
    </w:p>
    <w:p w:rsidR="00B6031E" w:rsidRDefault="00047FB4" w:rsidP="00B36694">
      <w:r>
        <w:t>WHEREAS</w:t>
      </w:r>
      <w:r w:rsidR="00B6031E">
        <w:t>, the Kentucky Reform Act of 1990 known as KERA places the responsibility on the General Assembly to adequately fund and provide for equitable educational opportunities for all students of the Commonwealth of Kentucky</w:t>
      </w:r>
      <w:r>
        <w:t>.</w:t>
      </w:r>
    </w:p>
    <w:p w:rsidR="00047FB4" w:rsidRDefault="00047FB4" w:rsidP="00B36694">
      <w:r>
        <w:t>NOW, THEREFORE, be it resolved that the Spencer County Board of Education, comprised of five elected officials to serve the constituents of Spencer County in the decision-making capacity regarding the educational welfare of the students of this district, request to be recognized and funded equitably as a locally operated area technology center under the</w:t>
      </w:r>
      <w:r w:rsidR="00CE0B1A">
        <w:t xml:space="preserve"> </w:t>
      </w:r>
      <w:r>
        <w:t xml:space="preserve">provisions set forth and adopted in </w:t>
      </w:r>
      <w:r w:rsidR="00CE0B1A">
        <w:t xml:space="preserve">both the Kentucky Educational Reform Act of 1990, and </w:t>
      </w:r>
      <w:r>
        <w:t>Senate Bill 1</w:t>
      </w:r>
      <w:r w:rsidR="00CE0B1A">
        <w:t xml:space="preserve"> of 2010</w:t>
      </w:r>
      <w:r>
        <w:t>.</w:t>
      </w:r>
    </w:p>
    <w:p w:rsidR="00047FB4" w:rsidRDefault="00047FB4" w:rsidP="00B36694">
      <w:r>
        <w:t xml:space="preserve">Officially adopted at the </w:t>
      </w:r>
      <w:r w:rsidR="00065811">
        <w:t>Spencer County Board of Education Meeting</w:t>
      </w:r>
      <w:r>
        <w:t xml:space="preserve"> this 26</w:t>
      </w:r>
      <w:r w:rsidRPr="00047FB4">
        <w:rPr>
          <w:vertAlign w:val="superscript"/>
        </w:rPr>
        <w:t>th</w:t>
      </w:r>
      <w:r>
        <w:t xml:space="preserve"> day of November, 2012. </w:t>
      </w:r>
    </w:p>
    <w:p w:rsidR="00065811" w:rsidRDefault="00065811" w:rsidP="00B36694"/>
    <w:p w:rsidR="00065811" w:rsidRDefault="00065811" w:rsidP="00B36694"/>
    <w:p w:rsidR="00065811" w:rsidRDefault="00065811" w:rsidP="00B36694">
      <w:r>
        <w:t>______________________________</w:t>
      </w:r>
      <w:r>
        <w:tab/>
        <w:t xml:space="preserve">      _________________</w:t>
      </w:r>
      <w:r>
        <w:tab/>
      </w:r>
    </w:p>
    <w:p w:rsidR="00065811" w:rsidRDefault="00065811" w:rsidP="00B36694">
      <w:r>
        <w:tab/>
        <w:t xml:space="preserve">         Board Chair</w:t>
      </w:r>
      <w:r>
        <w:tab/>
      </w:r>
      <w:r>
        <w:tab/>
        <w:t xml:space="preserve">                   date</w:t>
      </w:r>
    </w:p>
    <w:p w:rsidR="00065811" w:rsidRDefault="00065811" w:rsidP="00B36694"/>
    <w:p w:rsidR="00065811" w:rsidRDefault="00065811" w:rsidP="00B36694">
      <w:r>
        <w:t>______________________________             __________________</w:t>
      </w:r>
    </w:p>
    <w:p w:rsidR="00065811" w:rsidRDefault="00065811" w:rsidP="00B36694">
      <w:r>
        <w:t xml:space="preserve">                       Superintendent</w:t>
      </w:r>
      <w:r>
        <w:tab/>
      </w:r>
      <w:r>
        <w:tab/>
        <w:t xml:space="preserve">                    date                                   </w:t>
      </w:r>
    </w:p>
    <w:sectPr w:rsidR="00065811" w:rsidSect="0016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94"/>
    <w:rsid w:val="00005709"/>
    <w:rsid w:val="00047FB4"/>
    <w:rsid w:val="00065811"/>
    <w:rsid w:val="00166280"/>
    <w:rsid w:val="00320C36"/>
    <w:rsid w:val="00473090"/>
    <w:rsid w:val="00704858"/>
    <w:rsid w:val="00B36694"/>
    <w:rsid w:val="00B6031E"/>
    <w:rsid w:val="00CE0B1A"/>
    <w:rsid w:val="00D94525"/>
    <w:rsid w:val="00F4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A20C-6ECD-46F4-9BAD-24B0DB4B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cadams</dc:creator>
  <cp:lastModifiedBy>Barlow, Michelle</cp:lastModifiedBy>
  <cp:revision>2</cp:revision>
  <cp:lastPrinted>2012-11-26T18:35:00Z</cp:lastPrinted>
  <dcterms:created xsi:type="dcterms:W3CDTF">2012-11-26T18:35:00Z</dcterms:created>
  <dcterms:modified xsi:type="dcterms:W3CDTF">2012-11-26T18:35:00Z</dcterms:modified>
</cp:coreProperties>
</file>