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August 28, 2012 06:00PM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6:06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Bruce  Mullins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Approve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#97 - Motion Passed: </w:t>
      </w:r>
      <w:r w:rsidRPr="00415440">
        <w:rPr>
          <w:rFonts w:ascii="Times New Roman" w:hAnsi="Times New Roman" w:cs="Times New Roman"/>
          <w:sz w:val="24"/>
          <w:szCs w:val="24"/>
        </w:rPr>
        <w:t xml:space="preserve"> Approval of agenda passed with a motion by Melissa Herald and a second by Mrs. Kacie Browning.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#98 - Motion Passed: </w:t>
      </w:r>
      <w:r w:rsidRPr="00415440">
        <w:rPr>
          <w:rFonts w:ascii="Times New Roman" w:hAnsi="Times New Roman" w:cs="Times New Roman"/>
          <w:sz w:val="24"/>
          <w:szCs w:val="24"/>
        </w:rPr>
        <w:t xml:space="preserve"> Approval of minutes passed with a motion by Mrs. Leha Schutte and a second by Kendra Abner.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Review of Monthly Financial Statements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requested the monthly activity fund be updated to reflect current staff, revision due to deposit error be made and will address carry-over funds at the September meeting.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IV.C. Review of 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#99 - Motion Passed: </w:t>
      </w:r>
      <w:r w:rsidRPr="00415440">
        <w:rPr>
          <w:rFonts w:ascii="Times New Roman" w:hAnsi="Times New Roman" w:cs="Times New Roman"/>
          <w:sz w:val="24"/>
          <w:szCs w:val="24"/>
        </w:rPr>
        <w:t xml:space="preserve"> The Southgate 2012-13 CDIP passed with a motion by Mrs. Kacie Browning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Revise 201213 SBDM Budget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#100 - Motion Passed: </w:t>
      </w:r>
      <w:r w:rsidRPr="00415440">
        <w:rPr>
          <w:rFonts w:ascii="Times New Roman" w:hAnsi="Times New Roman" w:cs="Times New Roman"/>
          <w:sz w:val="24"/>
          <w:szCs w:val="24"/>
        </w:rPr>
        <w:t xml:space="preserve"> Revise 2012-13 budget and Transfer   ($3000+) from contigency to fund MAP and Gifted Resources passed with a motion by Melissa Herald and a second by Mrs. Leha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Eighth Grade Trip Balance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In addition to approving media center request, council will review for September meeting how to utilize the remaining balance.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#101 - Motion Passed: </w:t>
      </w:r>
      <w:r w:rsidRPr="00415440">
        <w:rPr>
          <w:rFonts w:ascii="Times New Roman" w:hAnsi="Times New Roman" w:cs="Times New Roman"/>
          <w:sz w:val="24"/>
          <w:szCs w:val="24"/>
        </w:rPr>
        <w:t xml:space="preserve"> approve media center request for use of funds from 8th grade field trip account passed with a motion by Kendra Abner and a second by Mrs. Kacie Browning.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2012-13 Professional Development Plan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#102 - Motion Passed: </w:t>
      </w:r>
      <w:r w:rsidRPr="00415440">
        <w:rPr>
          <w:rFonts w:ascii="Times New Roman" w:hAnsi="Times New Roman" w:cs="Times New Roman"/>
          <w:sz w:val="24"/>
          <w:szCs w:val="24"/>
        </w:rPr>
        <w:t xml:space="preserve"> Approval of the 2012-13 professional development plan  passed with a motion by Melissa Herald and a second by Mrs. Leha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Grades K and 6 Enrollment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engaged in much discussion regarding the current capsize issue in Kindergarten and sixth grade...their recommendation is based on current budget considerations and best meeting the needs of the students.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#103 - Motion Passed: </w:t>
      </w:r>
      <w:r w:rsidRPr="00415440">
        <w:rPr>
          <w:rFonts w:ascii="Times New Roman" w:hAnsi="Times New Roman" w:cs="Times New Roman"/>
          <w:sz w:val="24"/>
          <w:szCs w:val="24"/>
        </w:rPr>
        <w:t xml:space="preserve"> The decision to recommend an instructional aide for the Kindergarten and sixth grade classes   passed with a motion by Kendra Abner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Extra Curricular Eligibility Policy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revised the current eligibility policy and conducted the first reading to reflect the transition of third grade students as well as the list of actions for each week of ineligibility.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#104 - Motion Passed: </w:t>
      </w:r>
      <w:r w:rsidRPr="00415440">
        <w:rPr>
          <w:rFonts w:ascii="Times New Roman" w:hAnsi="Times New Roman" w:cs="Times New Roman"/>
          <w:sz w:val="24"/>
          <w:szCs w:val="24"/>
        </w:rPr>
        <w:t xml:space="preserve"> A revision to the Extra Curricular Eligibility Policy  passed with a motion by Mrs. Kacie Browning and a second by Melissa Herald.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Comments from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Ms. Boyers provided council with the following updates: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Need for color cartridges for the library printer...2) ESS programs getting started...3) Southgate Educational Foundation purchase of Brain Pop and Brain Pop Jr...4) Flex PD opportunities will be available for SmartBoard, Study Island and KET.org</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the council 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1) the commissioners webinar about program reviews. they will be conducted in 1-3 and one of the three other areas (writing, Arts and Humanities, or Practical Living) 2) work is being done on the budget, enrollment is down impacting school funding by about $30-40.000.00. Not time to panic, but everyone needs to be aware.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#105 - Motion Passed: </w:t>
      </w:r>
      <w:r w:rsidRPr="00415440">
        <w:rPr>
          <w:rFonts w:ascii="Times New Roman" w:hAnsi="Times New Roman" w:cs="Times New Roman"/>
          <w:sz w:val="24"/>
          <w:szCs w:val="24"/>
        </w:rPr>
        <w:t xml:space="preserve"> Consider approval of adjourning the meeting passed with a motion by Melissa Herald and a second by Mrs. Leha Schutte.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Absent</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382EFF"/>
    <w:rsid w:val="003A5400"/>
    <w:rsid w:val="00415440"/>
    <w:rsid w:val="00551814"/>
    <w:rsid w:val="007901CA"/>
    <w:rsid w:val="00A86BBF"/>
    <w:rsid w:val="00A87EC6"/>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A540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4635</Characters>
  <Application>Microsoft Office Word</Application>
  <DocSecurity>0</DocSecurity>
  <Lines>38</Lines>
  <Paragraphs>10</Paragraphs>
  <ScaleCrop>false</ScaleCrop>
  <Company>KSBA</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jpalm</cp:lastModifiedBy>
  <cp:revision>2</cp:revision>
  <dcterms:created xsi:type="dcterms:W3CDTF">2012-08-29T14:49:00Z</dcterms:created>
  <dcterms:modified xsi:type="dcterms:W3CDTF">2012-08-29T14:49:00Z</dcterms:modified>
</cp:coreProperties>
</file>