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54" w:rsidRDefault="00417054" w:rsidP="00417054">
      <w:r>
        <w:rPr>
          <w:color w:val="1F497D"/>
        </w:rPr>
        <w:t>Below is the only Change Order I have for approval this month.  This should be the last of extra dumpster charges for Helmwood.  Let me know if you have any questions or if you would like for me to attend the Board Meeting.  Thank you.</w:t>
      </w:r>
    </w:p>
    <w:p w:rsidR="00417054" w:rsidRDefault="00417054" w:rsidP="00417054">
      <w:r>
        <w:rPr>
          <w:color w:val="1F497D"/>
        </w:rPr>
        <w:t> </w:t>
      </w:r>
    </w:p>
    <w:p w:rsidR="00417054" w:rsidRDefault="00417054" w:rsidP="00417054">
      <w:r>
        <w:rPr>
          <w:rFonts w:ascii="Arial" w:hAnsi="Arial" w:cs="Arial"/>
          <w:color w:val="000097"/>
          <w:sz w:val="28"/>
          <w:szCs w:val="28"/>
        </w:rPr>
        <w:t xml:space="preserve">Jeff Wells, </w:t>
      </w:r>
      <w:r>
        <w:rPr>
          <w:rFonts w:ascii="Arial" w:hAnsi="Arial" w:cs="Arial"/>
          <w:color w:val="009632"/>
          <w:sz w:val="28"/>
          <w:szCs w:val="28"/>
        </w:rPr>
        <w:t>LEED AP</w:t>
      </w:r>
    </w:p>
    <w:p w:rsidR="00417054" w:rsidRDefault="00417054" w:rsidP="00417054">
      <w:r>
        <w:rPr>
          <w:rFonts w:ascii="Arial" w:hAnsi="Arial" w:cs="Arial"/>
          <w:color w:val="000097"/>
        </w:rPr>
        <w:t>Project Manager</w:t>
      </w:r>
    </w:p>
    <w:p w:rsidR="00417054" w:rsidRDefault="00417054" w:rsidP="00417054">
      <w:r>
        <w:rPr>
          <w:rFonts w:ascii="Arial" w:hAnsi="Arial" w:cs="Arial"/>
          <w:color w:val="000097"/>
        </w:rPr>
        <w:t>Alliance Corporation</w:t>
      </w:r>
    </w:p>
    <w:p w:rsidR="00417054" w:rsidRDefault="00417054" w:rsidP="00417054">
      <w:r>
        <w:rPr>
          <w:rFonts w:ascii="Arial" w:hAnsi="Arial" w:cs="Arial"/>
          <w:color w:val="000097"/>
        </w:rPr>
        <w:t>116 East College Street</w:t>
      </w:r>
    </w:p>
    <w:p w:rsidR="00417054" w:rsidRDefault="00417054" w:rsidP="00417054">
      <w:r>
        <w:rPr>
          <w:rFonts w:ascii="Arial" w:hAnsi="Arial" w:cs="Arial"/>
          <w:color w:val="000097"/>
        </w:rPr>
        <w:t>Glasgow, KY 42141</w:t>
      </w:r>
    </w:p>
    <w:p w:rsidR="00417054" w:rsidRDefault="00417054" w:rsidP="00417054">
      <w:r>
        <w:rPr>
          <w:rFonts w:ascii="Arial" w:hAnsi="Arial" w:cs="Arial"/>
          <w:color w:val="000097"/>
        </w:rPr>
        <w:t>270.651.8848 - o</w:t>
      </w:r>
    </w:p>
    <w:p w:rsidR="00417054" w:rsidRDefault="00417054" w:rsidP="00417054">
      <w:r>
        <w:rPr>
          <w:rFonts w:ascii="Arial" w:hAnsi="Arial" w:cs="Arial"/>
          <w:color w:val="000097"/>
        </w:rPr>
        <w:t>270.651.2915 - f</w:t>
      </w:r>
    </w:p>
    <w:p w:rsidR="00417054" w:rsidRDefault="00417054" w:rsidP="00417054">
      <w:r>
        <w:rPr>
          <w:rFonts w:ascii="Arial" w:hAnsi="Arial" w:cs="Arial"/>
          <w:color w:val="000097"/>
        </w:rPr>
        <w:t>270.404.0675 - m</w:t>
      </w:r>
    </w:p>
    <w:p w:rsidR="00417054" w:rsidRDefault="00417054" w:rsidP="00417054">
      <w:r>
        <w:rPr>
          <w:rFonts w:ascii="Arial" w:hAnsi="Arial" w:cs="Arial"/>
          <w:color w:val="1F497D"/>
        </w:rPr>
        <w:t> </w:t>
      </w:r>
    </w:p>
    <w:p w:rsidR="00417054" w:rsidRDefault="00417054" w:rsidP="00417054">
      <w:r>
        <w:rPr>
          <w:shd w:val="clear" w:color="auto" w:fill="FFFF00"/>
        </w:rPr>
        <w:t>HELMWOOD</w:t>
      </w:r>
    </w:p>
    <w:p w:rsidR="00417054" w:rsidRDefault="00417054" w:rsidP="00417054">
      <w:r>
        <w:t> </w:t>
      </w:r>
    </w:p>
    <w:p w:rsidR="00417054" w:rsidRDefault="00417054" w:rsidP="00417054">
      <w:r>
        <w:rPr>
          <w:u w:val="single"/>
        </w:rPr>
        <w:t>CO#                                       CONTRACTOR                                                                       AMOUNT                                                         DESCRIPTION</w:t>
      </w:r>
    </w:p>
    <w:tbl>
      <w:tblPr>
        <w:tblW w:w="20160" w:type="dxa"/>
        <w:tblCellMar>
          <w:left w:w="0" w:type="dxa"/>
          <w:right w:w="0" w:type="dxa"/>
        </w:tblCellMar>
        <w:tblLook w:val="04A0"/>
      </w:tblPr>
      <w:tblGrid>
        <w:gridCol w:w="640"/>
        <w:gridCol w:w="5020"/>
        <w:gridCol w:w="1720"/>
        <w:gridCol w:w="380"/>
        <w:gridCol w:w="12400"/>
      </w:tblGrid>
      <w:tr w:rsidR="00417054" w:rsidTr="00417054">
        <w:trPr>
          <w:trHeight w:val="300"/>
        </w:trPr>
        <w:tc>
          <w:tcPr>
            <w:tcW w:w="640" w:type="dxa"/>
            <w:noWrap/>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c>
          <w:tcPr>
            <w:tcW w:w="5020" w:type="dxa"/>
            <w:noWrap/>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c>
          <w:tcPr>
            <w:tcW w:w="1720" w:type="dxa"/>
            <w:noWrap/>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c>
          <w:tcPr>
            <w:tcW w:w="380" w:type="dxa"/>
            <w:noWrap/>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c>
          <w:tcPr>
            <w:tcW w:w="12400" w:type="dxa"/>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r>
      <w:tr w:rsidR="00417054" w:rsidTr="00417054">
        <w:trPr>
          <w:trHeight w:val="300"/>
        </w:trPr>
        <w:tc>
          <w:tcPr>
            <w:tcW w:w="640" w:type="dxa"/>
            <w:noWrap/>
            <w:tcMar>
              <w:top w:w="0" w:type="dxa"/>
              <w:left w:w="108" w:type="dxa"/>
              <w:bottom w:w="0" w:type="dxa"/>
              <w:right w:w="108" w:type="dxa"/>
            </w:tcMar>
            <w:vAlign w:val="bottom"/>
            <w:hideMark/>
          </w:tcPr>
          <w:p w:rsidR="00417054" w:rsidRDefault="00417054">
            <w:pPr>
              <w:jc w:val="center"/>
            </w:pPr>
            <w:r>
              <w:rPr>
                <w:rFonts w:ascii="Arial" w:hAnsi="Arial" w:cs="Arial"/>
                <w:sz w:val="24"/>
                <w:szCs w:val="24"/>
              </w:rPr>
              <w:t>4</w:t>
            </w:r>
            <w:r>
              <w:rPr>
                <w:rFonts w:ascii="Arial" w:hAnsi="Arial" w:cs="Arial"/>
                <w:color w:val="1F497D"/>
                <w:sz w:val="24"/>
                <w:szCs w:val="24"/>
              </w:rPr>
              <w:t>8</w:t>
            </w:r>
          </w:p>
        </w:tc>
        <w:tc>
          <w:tcPr>
            <w:tcW w:w="5020" w:type="dxa"/>
            <w:noWrap/>
            <w:tcMar>
              <w:top w:w="0" w:type="dxa"/>
              <w:left w:w="108" w:type="dxa"/>
              <w:bottom w:w="0" w:type="dxa"/>
              <w:right w:w="108" w:type="dxa"/>
            </w:tcMar>
            <w:vAlign w:val="bottom"/>
            <w:hideMark/>
          </w:tcPr>
          <w:p w:rsidR="00417054" w:rsidRDefault="00417054">
            <w:r>
              <w:rPr>
                <w:rFonts w:ascii="Arial" w:hAnsi="Arial" w:cs="Arial"/>
                <w:sz w:val="24"/>
                <w:szCs w:val="24"/>
              </w:rPr>
              <w:t>CORBETT CONSTRUCTION CO., INC.</w:t>
            </w:r>
          </w:p>
        </w:tc>
        <w:tc>
          <w:tcPr>
            <w:tcW w:w="1720" w:type="dxa"/>
            <w:noWrap/>
            <w:tcMar>
              <w:top w:w="0" w:type="dxa"/>
              <w:left w:w="108" w:type="dxa"/>
              <w:bottom w:w="0" w:type="dxa"/>
              <w:right w:w="108" w:type="dxa"/>
            </w:tcMar>
            <w:vAlign w:val="bottom"/>
            <w:hideMark/>
          </w:tcPr>
          <w:p w:rsidR="00417054" w:rsidRDefault="00417054">
            <w:pPr>
              <w:jc w:val="right"/>
            </w:pPr>
            <w:r>
              <w:rPr>
                <w:rFonts w:ascii="Arial" w:hAnsi="Arial" w:cs="Arial"/>
                <w:color w:val="1F497D"/>
                <w:sz w:val="24"/>
                <w:szCs w:val="24"/>
              </w:rPr>
              <w:t>2</w:t>
            </w:r>
            <w:r>
              <w:rPr>
                <w:rFonts w:ascii="Arial" w:hAnsi="Arial" w:cs="Arial"/>
                <w:sz w:val="24"/>
                <w:szCs w:val="24"/>
              </w:rPr>
              <w:t>,</w:t>
            </w:r>
            <w:r>
              <w:rPr>
                <w:rFonts w:ascii="Arial" w:hAnsi="Arial" w:cs="Arial"/>
                <w:color w:val="1F497D"/>
                <w:sz w:val="24"/>
                <w:szCs w:val="24"/>
              </w:rPr>
              <w:t>997.00</w:t>
            </w:r>
            <w:r>
              <w:rPr>
                <w:rFonts w:ascii="Arial" w:hAnsi="Arial" w:cs="Arial"/>
                <w:sz w:val="24"/>
                <w:szCs w:val="24"/>
              </w:rPr>
              <w:t xml:space="preserve"> </w:t>
            </w:r>
          </w:p>
        </w:tc>
        <w:tc>
          <w:tcPr>
            <w:tcW w:w="380" w:type="dxa"/>
            <w:noWrap/>
            <w:tcMar>
              <w:top w:w="0" w:type="dxa"/>
              <w:left w:w="108" w:type="dxa"/>
              <w:bottom w:w="0" w:type="dxa"/>
              <w:right w:w="108" w:type="dxa"/>
            </w:tcMar>
            <w:vAlign w:val="bottom"/>
            <w:hideMark/>
          </w:tcPr>
          <w:p w:rsidR="00417054" w:rsidRDefault="00417054">
            <w:pPr>
              <w:rPr>
                <w:rFonts w:asciiTheme="minorHAnsi" w:eastAsiaTheme="minorEastAsia" w:hAnsiTheme="minorHAnsi" w:cstheme="minorBidi"/>
              </w:rPr>
            </w:pPr>
          </w:p>
        </w:tc>
        <w:tc>
          <w:tcPr>
            <w:tcW w:w="12400" w:type="dxa"/>
            <w:tcMar>
              <w:top w:w="0" w:type="dxa"/>
              <w:left w:w="108" w:type="dxa"/>
              <w:bottom w:w="0" w:type="dxa"/>
              <w:right w:w="108" w:type="dxa"/>
            </w:tcMar>
            <w:vAlign w:val="bottom"/>
            <w:hideMark/>
          </w:tcPr>
          <w:p w:rsidR="00417054" w:rsidRDefault="00417054">
            <w:r>
              <w:rPr>
                <w:rFonts w:ascii="Arial" w:hAnsi="Arial" w:cs="Arial"/>
                <w:sz w:val="24"/>
                <w:szCs w:val="24"/>
              </w:rPr>
              <w:t xml:space="preserve">ADDITIONAL DUMPTERS CHARGES FOR </w:t>
            </w:r>
            <w:r>
              <w:rPr>
                <w:rFonts w:ascii="Arial" w:hAnsi="Arial" w:cs="Arial"/>
                <w:color w:val="1F497D"/>
                <w:sz w:val="24"/>
                <w:szCs w:val="24"/>
              </w:rPr>
              <w:t>APRIL &amp; MAY (FINAL)</w:t>
            </w:r>
          </w:p>
        </w:tc>
      </w:tr>
    </w:tbl>
    <w:p w:rsidR="00417054" w:rsidRDefault="00417054" w:rsidP="00417054">
      <w:r>
        <w:t> </w:t>
      </w:r>
    </w:p>
    <w:p w:rsidR="00417054" w:rsidRDefault="00417054" w:rsidP="00417054">
      <w:r>
        <w:t> </w:t>
      </w:r>
    </w:p>
    <w:p w:rsidR="00417054" w:rsidRDefault="00417054" w:rsidP="00417054">
      <w:r>
        <w:t> </w:t>
      </w:r>
    </w:p>
    <w:p w:rsidR="00417054" w:rsidRDefault="00417054" w:rsidP="00417054">
      <w:r>
        <w:rPr>
          <w:rFonts w:ascii="Arial" w:hAnsi="Arial" w:cs="Arial"/>
          <w:color w:val="000097"/>
          <w:sz w:val="28"/>
          <w:szCs w:val="28"/>
        </w:rPr>
        <w:t>Pat Weaver</w:t>
      </w:r>
    </w:p>
    <w:p w:rsidR="00417054" w:rsidRDefault="00417054" w:rsidP="00417054">
      <w:r>
        <w:rPr>
          <w:rFonts w:ascii="Arial" w:hAnsi="Arial" w:cs="Arial"/>
          <w:color w:val="000097"/>
        </w:rPr>
        <w:t>Project Finance Coordinator</w:t>
      </w:r>
    </w:p>
    <w:p w:rsidR="00417054" w:rsidRDefault="00417054" w:rsidP="00417054">
      <w:r>
        <w:rPr>
          <w:rFonts w:ascii="Arial" w:hAnsi="Arial" w:cs="Arial"/>
          <w:color w:val="000097"/>
        </w:rPr>
        <w:t>Alliance Corporation</w:t>
      </w:r>
    </w:p>
    <w:p w:rsidR="00417054" w:rsidRDefault="00417054" w:rsidP="00417054">
      <w:r>
        <w:rPr>
          <w:rFonts w:ascii="Arial" w:hAnsi="Arial" w:cs="Arial"/>
          <w:color w:val="000097"/>
        </w:rPr>
        <w:t>116 East College Street</w:t>
      </w:r>
    </w:p>
    <w:p w:rsidR="00417054" w:rsidRDefault="00417054" w:rsidP="00417054">
      <w:r>
        <w:rPr>
          <w:rFonts w:ascii="Arial" w:hAnsi="Arial" w:cs="Arial"/>
          <w:color w:val="000097"/>
        </w:rPr>
        <w:t>Glasgow, KY 42141</w:t>
      </w:r>
    </w:p>
    <w:p w:rsidR="00417054" w:rsidRDefault="00417054" w:rsidP="00417054">
      <w:r>
        <w:rPr>
          <w:rFonts w:ascii="Arial" w:hAnsi="Arial" w:cs="Arial"/>
          <w:color w:val="000097"/>
        </w:rPr>
        <w:t>270.651.8848 - o</w:t>
      </w:r>
    </w:p>
    <w:p w:rsidR="00417054" w:rsidRDefault="00417054" w:rsidP="00417054">
      <w:r>
        <w:rPr>
          <w:rFonts w:ascii="Arial" w:hAnsi="Arial" w:cs="Arial"/>
          <w:color w:val="000097"/>
        </w:rPr>
        <w:t>270.651.2915 - f</w:t>
      </w:r>
    </w:p>
    <w:p w:rsidR="00417054" w:rsidRDefault="00417054" w:rsidP="00417054">
      <w:r>
        <w:rPr>
          <w:rFonts w:ascii="Arial" w:hAnsi="Arial" w:cs="Arial"/>
        </w:rPr>
        <w:t> </w:t>
      </w:r>
    </w:p>
    <w:p w:rsidR="00417054" w:rsidRDefault="00417054" w:rsidP="00417054">
      <w:hyperlink r:id="rId4" w:history="1">
        <w:r>
          <w:rPr>
            <w:rStyle w:val="Hyperlink"/>
            <w:rFonts w:ascii="Arial" w:hAnsi="Arial" w:cs="Arial"/>
          </w:rPr>
          <w:t>www.alliancecorporation.com</w:t>
        </w:r>
      </w:hyperlink>
    </w:p>
    <w:p w:rsidR="00417054" w:rsidRDefault="00417054" w:rsidP="00417054">
      <w:r>
        <w:rPr>
          <w:rFonts w:ascii="Arial" w:hAnsi="Arial" w:cs="Arial"/>
        </w:rPr>
        <w:t> </w:t>
      </w:r>
    </w:p>
    <w:p w:rsidR="00417054" w:rsidRDefault="00417054" w:rsidP="00417054">
      <w:r>
        <w:rPr>
          <w:rFonts w:ascii="Arial" w:hAnsi="Arial" w:cs="Arial"/>
        </w:rPr>
        <w:t> </w:t>
      </w:r>
    </w:p>
    <w:p w:rsidR="00417054" w:rsidRDefault="00417054" w:rsidP="00417054">
      <w:r>
        <w:rPr>
          <w:rFonts w:ascii="Arial" w:hAnsi="Arial" w:cs="Arial"/>
          <w:noProof/>
        </w:rPr>
        <w:drawing>
          <wp:inline distT="0" distB="0" distL="0" distR="0">
            <wp:extent cx="2476500" cy="847725"/>
            <wp:effectExtent l="19050" t="0" r="0" b="0"/>
            <wp:docPr id="4" name="Picture 1" descr="ac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logomedium"/>
                    <pic:cNvPicPr>
                      <a:picLocks noChangeAspect="1" noChangeArrowheads="1"/>
                    </pic:cNvPicPr>
                  </pic:nvPicPr>
                  <pic:blipFill>
                    <a:blip r:embed="rId5" r:link="rId6"/>
                    <a:srcRect/>
                    <a:stretch>
                      <a:fillRect/>
                    </a:stretch>
                  </pic:blipFill>
                  <pic:spPr bwMode="auto">
                    <a:xfrm>
                      <a:off x="0" y="0"/>
                      <a:ext cx="2476500" cy="847725"/>
                    </a:xfrm>
                    <a:prstGeom prst="rect">
                      <a:avLst/>
                    </a:prstGeom>
                    <a:noFill/>
                    <a:ln w="9525">
                      <a:noFill/>
                      <a:miter lim="800000"/>
                      <a:headEnd/>
                      <a:tailEnd/>
                    </a:ln>
                  </pic:spPr>
                </pic:pic>
              </a:graphicData>
            </a:graphic>
          </wp:inline>
        </w:drawing>
      </w:r>
    </w:p>
    <w:p w:rsidR="00417054" w:rsidRDefault="00417054" w:rsidP="00417054">
      <w:r>
        <w:rPr>
          <w:rFonts w:ascii="Arial" w:hAnsi="Arial" w:cs="Arial"/>
        </w:rPr>
        <w:t> </w:t>
      </w:r>
    </w:p>
    <w:p w:rsidR="00417054" w:rsidRDefault="00417054" w:rsidP="00417054">
      <w:r>
        <w:rPr>
          <w:rFonts w:ascii="Arial" w:hAnsi="Arial" w:cs="Arial"/>
        </w:rPr>
        <w:t> </w:t>
      </w:r>
    </w:p>
    <w:p w:rsidR="00417054" w:rsidRDefault="00417054" w:rsidP="00417054">
      <w:r>
        <w:rPr>
          <w:rFonts w:ascii="Arial" w:hAnsi="Arial" w:cs="Arial"/>
          <w:noProof/>
          <w:color w:val="0000FF"/>
        </w:rPr>
        <w:drawing>
          <wp:inline distT="0" distB="0" distL="0" distR="0">
            <wp:extent cx="304800" cy="304800"/>
            <wp:effectExtent l="0" t="0" r="0" b="0"/>
            <wp:docPr id="5" name="Picture 2" descr="facebook-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24"/>
                    <pic:cNvPicPr>
                      <a:picLocks noChangeAspect="1" noChangeArrowheads="1"/>
                    </pic:cNvPicPr>
                  </pic:nvPicPr>
                  <pic:blipFill>
                    <a:blip r:embed="rId8" r:link="rId9"/>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Arial" w:hAnsi="Arial" w:cs="Arial"/>
          <w:noProof/>
          <w:color w:val="0000FF"/>
        </w:rPr>
        <w:drawing>
          <wp:inline distT="0" distB="0" distL="0" distR="0">
            <wp:extent cx="304800" cy="304800"/>
            <wp:effectExtent l="19050" t="0" r="0" b="0"/>
            <wp:docPr id="6" name="Picture 3" descr="Twitter-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24"/>
                    <pic:cNvPicPr>
                      <a:picLocks noChangeAspect="1" noChangeArrowheads="1"/>
                    </pic:cNvPicPr>
                  </pic:nvPicPr>
                  <pic:blipFill>
                    <a:blip r:embed="rId11" r:link="rId1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417054" w:rsidRDefault="00417054" w:rsidP="00417054">
      <w:r>
        <w:t> </w:t>
      </w:r>
    </w:p>
    <w:p w:rsidR="00F7269A" w:rsidRDefault="00F7269A"/>
    <w:sectPr w:rsidR="00F7269A" w:rsidSect="00F72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054"/>
    <w:rsid w:val="00414479"/>
    <w:rsid w:val="00417054"/>
    <w:rsid w:val="00F72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054"/>
    <w:rPr>
      <w:color w:val="0000FF"/>
      <w:u w:val="single"/>
    </w:rPr>
  </w:style>
  <w:style w:type="paragraph" w:styleId="BalloonText">
    <w:name w:val="Balloon Text"/>
    <w:basedOn w:val="Normal"/>
    <w:link w:val="BalloonTextChar"/>
    <w:uiPriority w:val="99"/>
    <w:semiHidden/>
    <w:unhideWhenUsed/>
    <w:rsid w:val="00417054"/>
    <w:rPr>
      <w:rFonts w:ascii="Tahoma" w:hAnsi="Tahoma" w:cs="Tahoma"/>
      <w:sz w:val="16"/>
      <w:szCs w:val="16"/>
    </w:rPr>
  </w:style>
  <w:style w:type="character" w:customStyle="1" w:styleId="BalloonTextChar">
    <w:name w:val="Balloon Text Char"/>
    <w:basedOn w:val="DefaultParagraphFont"/>
    <w:link w:val="BalloonText"/>
    <w:uiPriority w:val="99"/>
    <w:semiHidden/>
    <w:rsid w:val="004170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1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ref=home#%21/pages/Alliance-Corporation/155737277782521" TargetMode="External"/><Relationship Id="rId12" Type="http://schemas.openxmlformats.org/officeDocument/2006/relationships/image" Target="cid:image004.png@01CCFC6E.1812D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CCFC70.55F26F30"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twitter.com/alliance_corp" TargetMode="External"/><Relationship Id="rId4" Type="http://schemas.openxmlformats.org/officeDocument/2006/relationships/hyperlink" Target="www.alliancecorporation.com" TargetMode="External"/><Relationship Id="rId9" Type="http://schemas.openxmlformats.org/officeDocument/2006/relationships/image" Target="cid:image003.png@01CCFC6E.1812D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1</cp:revision>
  <dcterms:created xsi:type="dcterms:W3CDTF">2012-06-12T12:36:00Z</dcterms:created>
  <dcterms:modified xsi:type="dcterms:W3CDTF">2012-06-12T12:36:00Z</dcterms:modified>
</cp:coreProperties>
</file>