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8" w:rsidRDefault="00B32908" w:rsidP="00B3290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SCHS/State PLAN Results - 2011-2012</w:t>
      </w:r>
    </w:p>
    <w:p w:rsidR="00B32908" w:rsidRDefault="00B32908" w:rsidP="00B32908">
      <w:pPr>
        <w:jc w:val="center"/>
        <w:rPr>
          <w:b/>
          <w:u w:val="single"/>
        </w:rPr>
      </w:pPr>
    </w:p>
    <w:p w:rsidR="00B32908" w:rsidRDefault="00B32908" w:rsidP="00B32908">
      <w:pPr>
        <w:jc w:val="center"/>
        <w:rPr>
          <w:b/>
          <w:u w:val="single"/>
        </w:rPr>
      </w:pPr>
    </w:p>
    <w:p w:rsidR="00B32908" w:rsidRDefault="00B32908" w:rsidP="00B3290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956"/>
        <w:gridCol w:w="810"/>
        <w:gridCol w:w="1530"/>
        <w:gridCol w:w="2088"/>
      </w:tblGrid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SCHS 11/12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State 11/12</w:t>
            </w:r>
          </w:p>
        </w:tc>
      </w:tr>
      <w:tr w:rsidR="00B32908" w:rsidTr="00D312C0">
        <w:trPr>
          <w:trHeight w:val="485"/>
        </w:trPr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Ave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% Benchmark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Ave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  <w:r>
              <w:t>% Benchmark</w:t>
            </w:r>
          </w:p>
        </w:tc>
      </w:tr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  <w:r>
              <w:t>English</w:t>
            </w: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17.0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69%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16.1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  <w:r>
              <w:t>63%</w:t>
            </w:r>
          </w:p>
        </w:tc>
      </w:tr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  <w:r>
              <w:t>Math</w:t>
            </w: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17.7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28%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16.8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  <w:r>
              <w:t>25%</w:t>
            </w:r>
          </w:p>
        </w:tc>
      </w:tr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  <w:r>
              <w:t>Reading</w:t>
            </w: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17.4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51%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16.6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  <w:r>
              <w:t>44%</w:t>
            </w:r>
          </w:p>
        </w:tc>
      </w:tr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  <w:r>
              <w:t>Science</w:t>
            </w: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18.8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25%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17.9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  <w:r>
              <w:t>21%</w:t>
            </w:r>
          </w:p>
        </w:tc>
      </w:tr>
      <w:tr w:rsidR="00B32908" w:rsidTr="00D312C0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B32908" w:rsidRDefault="00B32908" w:rsidP="00D312C0">
            <w:pPr>
              <w:jc w:val="center"/>
            </w:pPr>
            <w:r>
              <w:t>Composite</w:t>
            </w:r>
          </w:p>
        </w:tc>
        <w:tc>
          <w:tcPr>
            <w:tcW w:w="1596" w:type="dxa"/>
          </w:tcPr>
          <w:p w:rsidR="00B32908" w:rsidRDefault="00B32908" w:rsidP="00D312C0">
            <w:pPr>
              <w:jc w:val="center"/>
            </w:pPr>
            <w:r>
              <w:t>17.8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08" w:rsidRDefault="00B32908" w:rsidP="00D312C0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908" w:rsidRDefault="00B32908" w:rsidP="00D312C0">
            <w:pPr>
              <w:jc w:val="center"/>
            </w:pPr>
            <w:r>
              <w:t>17.0</w:t>
            </w:r>
          </w:p>
        </w:tc>
        <w:tc>
          <w:tcPr>
            <w:tcW w:w="2088" w:type="dxa"/>
          </w:tcPr>
          <w:p w:rsidR="00B32908" w:rsidRDefault="00B32908" w:rsidP="00D312C0">
            <w:pPr>
              <w:jc w:val="center"/>
            </w:pPr>
          </w:p>
        </w:tc>
      </w:tr>
    </w:tbl>
    <w:p w:rsidR="005D023E" w:rsidRDefault="005D023E"/>
    <w:sectPr w:rsidR="005D023E" w:rsidSect="00B3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8"/>
    <w:rsid w:val="00303C8E"/>
    <w:rsid w:val="003521BA"/>
    <w:rsid w:val="005D023E"/>
    <w:rsid w:val="006E65D7"/>
    <w:rsid w:val="009147EE"/>
    <w:rsid w:val="00B32908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Fluke, Tanya</dc:creator>
  <cp:lastModifiedBy>Barlow, Michelle</cp:lastModifiedBy>
  <cp:revision>2</cp:revision>
  <cp:lastPrinted>2012-03-12T15:44:00Z</cp:lastPrinted>
  <dcterms:created xsi:type="dcterms:W3CDTF">2012-03-12T15:45:00Z</dcterms:created>
  <dcterms:modified xsi:type="dcterms:W3CDTF">2012-03-12T15:45:00Z</dcterms:modified>
</cp:coreProperties>
</file>