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F64" w:rsidRPr="002A3E50" w:rsidRDefault="003A4F64" w:rsidP="003A4F64">
      <w:pPr>
        <w:jc w:val="center"/>
        <w:rPr>
          <w:b/>
        </w:rPr>
      </w:pPr>
      <w:r w:rsidRPr="002A3E50">
        <w:rPr>
          <w:b/>
        </w:rPr>
        <w:t>COMMONWEALTH OF KENTUCKY</w:t>
      </w:r>
    </w:p>
    <w:p w:rsidR="003A4F64" w:rsidRPr="002A3E50" w:rsidRDefault="003A4F64" w:rsidP="003A4F64">
      <w:pPr>
        <w:jc w:val="center"/>
        <w:rPr>
          <w:b/>
        </w:rPr>
      </w:pPr>
      <w:r w:rsidRPr="002A3E50">
        <w:rPr>
          <w:b/>
        </w:rPr>
        <w:t>OHIO COUNTY FISCAL COURT</w:t>
      </w:r>
    </w:p>
    <w:p w:rsidR="003A4F64" w:rsidRPr="002A3E50" w:rsidRDefault="003A4F64" w:rsidP="003A4F64">
      <w:pPr>
        <w:jc w:val="center"/>
        <w:rPr>
          <w:b/>
        </w:rPr>
      </w:pPr>
      <w:r w:rsidRPr="002A3E50">
        <w:rPr>
          <w:b/>
        </w:rPr>
        <w:t>ORDINANCE #______________</w:t>
      </w:r>
    </w:p>
    <w:p w:rsidR="003A4F64" w:rsidRDefault="003A4F64" w:rsidP="003A4F64"/>
    <w:p w:rsidR="003A4F64" w:rsidRDefault="003A4F64" w:rsidP="003A4F64"/>
    <w:p w:rsidR="003A4F64" w:rsidRPr="002A3E50" w:rsidRDefault="003A4F64" w:rsidP="003A4F64">
      <w:pPr>
        <w:spacing w:before="120" w:after="120"/>
        <w:rPr>
          <w:b/>
        </w:rPr>
      </w:pPr>
      <w:r w:rsidRPr="002A3E50">
        <w:rPr>
          <w:b/>
        </w:rPr>
        <w:t>AN ORDINANCE PROVIDING FOR OPERATION AND MANAGEMENT FOR THE OHIO COUNTY DISPATCH CENTER – ENHANCED 911 EMERGENCY TELEPHONE SERVICE WITHIN OHIO COUNTY, KENTUCKY.</w:t>
      </w:r>
    </w:p>
    <w:p w:rsidR="003A4F64" w:rsidRDefault="003A4F64" w:rsidP="003A4F64">
      <w:pPr>
        <w:spacing w:before="120" w:after="120"/>
      </w:pPr>
    </w:p>
    <w:p w:rsidR="003C0A26" w:rsidRDefault="003C0A26" w:rsidP="00FB5CB7">
      <w:pPr>
        <w:spacing w:before="120" w:after="120"/>
      </w:pPr>
      <w:r>
        <w:t>BE IT ORDAINED BY THE FISCAL COURT OF THE COUNTY OF OHIO, COMMONWEALTH OF KENTUCKY:</w:t>
      </w:r>
    </w:p>
    <w:p w:rsidR="006323B1" w:rsidRDefault="006323B1" w:rsidP="007C21D6">
      <w:pPr>
        <w:pStyle w:val="ListParagraph"/>
        <w:numPr>
          <w:ilvl w:val="0"/>
          <w:numId w:val="8"/>
        </w:numPr>
        <w:spacing w:before="120" w:after="120"/>
      </w:pPr>
      <w:r>
        <w:t>I</w:t>
      </w:r>
      <w:r w:rsidR="003C0A26">
        <w:t xml:space="preserve">n lieu and in substitution thereof, any past ordinance </w:t>
      </w:r>
      <w:r w:rsidR="008F2CCA">
        <w:t xml:space="preserve">(see County Ordinances 92-3 and 90-12-11) </w:t>
      </w:r>
      <w:r w:rsidR="003C0A26">
        <w:t>relating to the structure and governing of the Ohio County 911 Dispatch Center is hereby repealed and all appointments of members pursuant to the provisions thereof are hereby revoked.</w:t>
      </w:r>
    </w:p>
    <w:p w:rsidR="007A7963" w:rsidRDefault="007A7963" w:rsidP="007A7963">
      <w:pPr>
        <w:pStyle w:val="ListParagraph"/>
        <w:spacing w:before="120" w:after="120"/>
      </w:pPr>
    </w:p>
    <w:p w:rsidR="007A7963" w:rsidRDefault="007A7963" w:rsidP="007A7963">
      <w:pPr>
        <w:pStyle w:val="ListParagraph"/>
        <w:numPr>
          <w:ilvl w:val="0"/>
          <w:numId w:val="8"/>
        </w:numPr>
        <w:spacing w:before="120" w:after="120"/>
      </w:pPr>
      <w:r>
        <w:t>Furthermore, the former Ohio County 911 Dispatch Committee hereby transfers all governing responsibilities and authority o</w:t>
      </w:r>
      <w:r w:rsidR="000D02F1">
        <w:t xml:space="preserve">f </w:t>
      </w:r>
      <w:r>
        <w:t xml:space="preserve">the Ohio County 911 Dispatch Center to the Ohio County Sheriff.  </w:t>
      </w:r>
    </w:p>
    <w:p w:rsidR="007C21D6" w:rsidRDefault="007C21D6" w:rsidP="007C21D6">
      <w:pPr>
        <w:pStyle w:val="ListParagraph"/>
        <w:spacing w:before="120" w:after="120"/>
      </w:pPr>
    </w:p>
    <w:p w:rsidR="007C21D6" w:rsidRDefault="003C0A26" w:rsidP="007C21D6">
      <w:pPr>
        <w:pStyle w:val="ListParagraph"/>
        <w:numPr>
          <w:ilvl w:val="0"/>
          <w:numId w:val="8"/>
        </w:numPr>
        <w:spacing w:before="120" w:after="120"/>
      </w:pPr>
      <w:r>
        <w:t>All employees working as dispatchers for the Ohio County 911 Dispatch Center are hereby transferred to and become employees of the Ohio County Sheriff</w:t>
      </w:r>
      <w:r w:rsidR="00B116CA">
        <w:t xml:space="preserve"> for all administrative</w:t>
      </w:r>
      <w:r w:rsidR="007C21D6">
        <w:t>, operational</w:t>
      </w:r>
      <w:r w:rsidR="000D02F1">
        <w:t>,</w:t>
      </w:r>
      <w:r w:rsidR="007C21D6">
        <w:t xml:space="preserve"> </w:t>
      </w:r>
      <w:r w:rsidR="00B116CA">
        <w:t>financial purposes</w:t>
      </w:r>
      <w:r w:rsidR="008F2CCA">
        <w:t xml:space="preserve"> including budgetary appropriations by the fiscal court</w:t>
      </w:r>
      <w:r w:rsidR="00B116CA">
        <w:t>.</w:t>
      </w:r>
      <w:r w:rsidR="00B40198">
        <w:t xml:space="preserve">  The Sheriff shall have the authority to hire and discharge employee</w:t>
      </w:r>
      <w:r w:rsidR="007A7963">
        <w:t>s in accordance with the rules and regulations of the Ohio County Sheriff’s Office.</w:t>
      </w:r>
    </w:p>
    <w:p w:rsidR="007C21D6" w:rsidRDefault="007C21D6" w:rsidP="007C21D6">
      <w:pPr>
        <w:pStyle w:val="ListParagraph"/>
        <w:spacing w:before="120" w:after="120"/>
      </w:pPr>
    </w:p>
    <w:p w:rsidR="006323B1" w:rsidRDefault="006323B1" w:rsidP="007C21D6">
      <w:pPr>
        <w:pStyle w:val="ListParagraph"/>
        <w:numPr>
          <w:ilvl w:val="0"/>
          <w:numId w:val="8"/>
        </w:numPr>
        <w:spacing w:before="120" w:after="120"/>
      </w:pPr>
      <w:r>
        <w:t>The Ohi</w:t>
      </w:r>
      <w:r w:rsidR="001F2F31">
        <w:t>o County 911 Dispatch Committee, hereafter referred to a</w:t>
      </w:r>
      <w:r w:rsidR="00CB5B24">
        <w:t>s</w:t>
      </w:r>
      <w:r w:rsidR="001F2F31">
        <w:t xml:space="preserve"> </w:t>
      </w:r>
      <w:r w:rsidR="00CB5B24">
        <w:t xml:space="preserve">the “911 Advisory </w:t>
      </w:r>
      <w:r w:rsidR="001F2F31">
        <w:t xml:space="preserve">Board,” </w:t>
      </w:r>
      <w:r w:rsidR="00B116CA">
        <w:t xml:space="preserve">shall operate and function as an advisory board </w:t>
      </w:r>
      <w:r w:rsidR="008F2CCA">
        <w:t xml:space="preserve">only </w:t>
      </w:r>
      <w:r w:rsidR="00B116CA">
        <w:t xml:space="preserve">to the sheriff on issues </w:t>
      </w:r>
      <w:r w:rsidR="007C21D6">
        <w:t xml:space="preserve">involving </w:t>
      </w:r>
      <w:r w:rsidR="002471BE">
        <w:t xml:space="preserve">911 emergency communications with </w:t>
      </w:r>
      <w:r>
        <w:t>Fire</w:t>
      </w:r>
      <w:r w:rsidR="007C21D6">
        <w:t xml:space="preserve"> Services</w:t>
      </w:r>
      <w:r>
        <w:t>, Emergency Medical</w:t>
      </w:r>
      <w:r w:rsidR="007C21D6">
        <w:t xml:space="preserve"> Services</w:t>
      </w:r>
      <w:r>
        <w:t xml:space="preserve">, Emergency </w:t>
      </w:r>
      <w:r w:rsidR="001F2F31">
        <w:t xml:space="preserve">Management </w:t>
      </w:r>
      <w:r w:rsidR="00B33013">
        <w:t>Services</w:t>
      </w:r>
      <w:r w:rsidR="001F2F31">
        <w:t xml:space="preserve">, </w:t>
      </w:r>
      <w:r>
        <w:t xml:space="preserve">Law Enforcement </w:t>
      </w:r>
      <w:r w:rsidR="007C21D6">
        <w:t xml:space="preserve">Services </w:t>
      </w:r>
      <w:r>
        <w:t>and other related interest</w:t>
      </w:r>
      <w:r w:rsidR="007C21D6">
        <w:t>s</w:t>
      </w:r>
      <w:r>
        <w:t xml:space="preserve"> </w:t>
      </w:r>
      <w:r w:rsidR="00B33013">
        <w:t>pertaining to</w:t>
      </w:r>
      <w:r>
        <w:t xml:space="preserve"> emergency communications.</w:t>
      </w:r>
      <w:r w:rsidR="001F2F31">
        <w:t xml:space="preserve"> </w:t>
      </w:r>
    </w:p>
    <w:p w:rsidR="001F2F31" w:rsidRDefault="001F2F31" w:rsidP="001F2F31">
      <w:pPr>
        <w:pStyle w:val="ListParagraph"/>
      </w:pPr>
    </w:p>
    <w:p w:rsidR="001F2F31" w:rsidRDefault="001F2F31" w:rsidP="007C21D6">
      <w:pPr>
        <w:pStyle w:val="ListParagraph"/>
        <w:numPr>
          <w:ilvl w:val="0"/>
          <w:numId w:val="8"/>
        </w:numPr>
        <w:spacing w:before="120" w:after="120"/>
      </w:pPr>
      <w:r>
        <w:t xml:space="preserve">The </w:t>
      </w:r>
      <w:r w:rsidR="00CB5B24">
        <w:t xml:space="preserve">911 Advisory </w:t>
      </w:r>
      <w:r>
        <w:t>Board shall consist of the following persons or their respective designees:</w:t>
      </w:r>
    </w:p>
    <w:p w:rsidR="000D02F1" w:rsidRDefault="000D02F1" w:rsidP="000D02F1">
      <w:pPr>
        <w:pStyle w:val="ListParagraph"/>
      </w:pPr>
    </w:p>
    <w:p w:rsidR="000D02F1" w:rsidRDefault="000D02F1" w:rsidP="001F2F31">
      <w:pPr>
        <w:pStyle w:val="ListParagraph"/>
        <w:numPr>
          <w:ilvl w:val="0"/>
          <w:numId w:val="9"/>
        </w:numPr>
        <w:spacing w:before="120" w:after="120"/>
      </w:pPr>
      <w:r>
        <w:t>Ohio County Sheriff</w:t>
      </w:r>
    </w:p>
    <w:p w:rsidR="001F2F31" w:rsidRDefault="000D02F1" w:rsidP="001F2F31">
      <w:pPr>
        <w:pStyle w:val="ListParagraph"/>
        <w:numPr>
          <w:ilvl w:val="0"/>
          <w:numId w:val="9"/>
        </w:numPr>
        <w:spacing w:before="120" w:after="120"/>
      </w:pPr>
      <w:r>
        <w:t>Ohio County Judge-Executive</w:t>
      </w:r>
    </w:p>
    <w:p w:rsidR="000D02F1" w:rsidRDefault="000D02F1" w:rsidP="001F2F31">
      <w:pPr>
        <w:pStyle w:val="ListParagraph"/>
        <w:numPr>
          <w:ilvl w:val="0"/>
          <w:numId w:val="9"/>
        </w:numPr>
        <w:spacing w:before="120" w:after="120"/>
      </w:pPr>
      <w:r>
        <w:t>Ohio County Magistrate</w:t>
      </w:r>
    </w:p>
    <w:p w:rsidR="000D02F1" w:rsidRDefault="000D02F1" w:rsidP="001F2F31">
      <w:pPr>
        <w:pStyle w:val="ListParagraph"/>
        <w:numPr>
          <w:ilvl w:val="0"/>
          <w:numId w:val="9"/>
        </w:numPr>
        <w:spacing w:before="120" w:after="120"/>
      </w:pPr>
      <w:r>
        <w:t>Ohio County Attorney</w:t>
      </w:r>
    </w:p>
    <w:p w:rsidR="001F2F31" w:rsidRDefault="001F2F31" w:rsidP="001F2F31">
      <w:pPr>
        <w:pStyle w:val="ListParagraph"/>
        <w:numPr>
          <w:ilvl w:val="0"/>
          <w:numId w:val="9"/>
        </w:numPr>
        <w:spacing w:before="120" w:after="120"/>
      </w:pPr>
      <w:r>
        <w:t xml:space="preserve">Chief of Police of Beaver Dam Police Department </w:t>
      </w:r>
    </w:p>
    <w:p w:rsidR="001F2F31" w:rsidRDefault="001F2F31" w:rsidP="001F2F31">
      <w:pPr>
        <w:pStyle w:val="ListParagraph"/>
        <w:numPr>
          <w:ilvl w:val="0"/>
          <w:numId w:val="9"/>
        </w:numPr>
        <w:spacing w:before="120" w:after="120"/>
      </w:pPr>
      <w:r>
        <w:t xml:space="preserve">Chief of Police of Hartford Police Department </w:t>
      </w:r>
    </w:p>
    <w:p w:rsidR="001F2F31" w:rsidRDefault="001F2F31" w:rsidP="001F2F31">
      <w:pPr>
        <w:pStyle w:val="ListParagraph"/>
        <w:numPr>
          <w:ilvl w:val="0"/>
          <w:numId w:val="9"/>
        </w:numPr>
        <w:spacing w:before="120" w:after="120"/>
      </w:pPr>
      <w:r>
        <w:t>Chief of Police of Centertown Police Department</w:t>
      </w:r>
    </w:p>
    <w:p w:rsidR="000D02F1" w:rsidRDefault="000D02F1" w:rsidP="001F2F31">
      <w:pPr>
        <w:pStyle w:val="ListParagraph"/>
        <w:numPr>
          <w:ilvl w:val="0"/>
          <w:numId w:val="9"/>
        </w:numPr>
        <w:spacing w:before="120" w:after="120"/>
      </w:pPr>
      <w:r>
        <w:t>Representative Kentucky State Police</w:t>
      </w:r>
    </w:p>
    <w:p w:rsidR="001F2F31" w:rsidRDefault="001F2F31" w:rsidP="001F2F31">
      <w:pPr>
        <w:pStyle w:val="ListParagraph"/>
        <w:numPr>
          <w:ilvl w:val="0"/>
          <w:numId w:val="9"/>
        </w:numPr>
        <w:spacing w:before="120" w:after="120"/>
      </w:pPr>
      <w:r>
        <w:t xml:space="preserve">Director of Ohio County Emergency Medical Services </w:t>
      </w:r>
    </w:p>
    <w:p w:rsidR="001F2F31" w:rsidRDefault="001F2F31" w:rsidP="001F2F31">
      <w:pPr>
        <w:pStyle w:val="ListParagraph"/>
        <w:numPr>
          <w:ilvl w:val="0"/>
          <w:numId w:val="9"/>
        </w:numPr>
        <w:spacing w:before="120" w:after="120"/>
      </w:pPr>
      <w:r>
        <w:t xml:space="preserve">Director of Emergency Management Agency </w:t>
      </w:r>
    </w:p>
    <w:p w:rsidR="001F2F31" w:rsidRDefault="001F2F31" w:rsidP="001F2F31">
      <w:pPr>
        <w:pStyle w:val="ListParagraph"/>
        <w:numPr>
          <w:ilvl w:val="0"/>
          <w:numId w:val="9"/>
        </w:numPr>
        <w:spacing w:before="120" w:after="120"/>
      </w:pPr>
      <w:r>
        <w:t xml:space="preserve">President of the Fire Fighters Association </w:t>
      </w:r>
    </w:p>
    <w:p w:rsidR="00B40198" w:rsidRDefault="00B40198" w:rsidP="00B40198">
      <w:pPr>
        <w:spacing w:before="120" w:after="120"/>
      </w:pPr>
    </w:p>
    <w:p w:rsidR="007C21D6" w:rsidRDefault="00B40198" w:rsidP="00843DDC">
      <w:pPr>
        <w:pStyle w:val="ListParagraph"/>
        <w:numPr>
          <w:ilvl w:val="0"/>
          <w:numId w:val="8"/>
        </w:numPr>
        <w:spacing w:before="120" w:after="120"/>
      </w:pPr>
      <w:r>
        <w:t xml:space="preserve">The </w:t>
      </w:r>
      <w:r w:rsidR="00CB5B24">
        <w:t xml:space="preserve">911 Advisory </w:t>
      </w:r>
      <w:r>
        <w:t xml:space="preserve">Board shall meet at least quarterly, or when so directed by the </w:t>
      </w:r>
      <w:r w:rsidR="00B33013">
        <w:t>Chairperson</w:t>
      </w:r>
      <w:r w:rsidR="00E801A1">
        <w:t>.</w:t>
      </w:r>
      <w:r>
        <w:t xml:space="preserve"> </w:t>
      </w:r>
    </w:p>
    <w:p w:rsidR="00843DDC" w:rsidRDefault="00843DDC" w:rsidP="00843DDC">
      <w:pPr>
        <w:pStyle w:val="ListParagraph"/>
        <w:spacing w:before="120" w:after="120"/>
        <w:ind w:left="360"/>
      </w:pPr>
    </w:p>
    <w:p w:rsidR="003C0A26" w:rsidRDefault="002471BE" w:rsidP="002471BE">
      <w:pPr>
        <w:pStyle w:val="ListParagraph"/>
        <w:numPr>
          <w:ilvl w:val="0"/>
          <w:numId w:val="8"/>
        </w:numPr>
        <w:spacing w:before="120" w:after="120"/>
      </w:pPr>
      <w:r>
        <w:t xml:space="preserve">The </w:t>
      </w:r>
      <w:r w:rsidR="00B33013">
        <w:t xml:space="preserve">911 </w:t>
      </w:r>
      <w:r>
        <w:t xml:space="preserve">Advisory </w:t>
      </w:r>
      <w:proofErr w:type="gramStart"/>
      <w:r>
        <w:t>Board</w:t>
      </w:r>
      <w:proofErr w:type="gramEnd"/>
      <w:r>
        <w:t xml:space="preserve"> may communicate concerns and recommendations to the Sheriff to enhance operations and solve problems</w:t>
      </w:r>
      <w:r w:rsidR="00BB5F2C">
        <w:t xml:space="preserve"> related to issues involving emergency communications. </w:t>
      </w:r>
    </w:p>
    <w:p w:rsidR="00B33013" w:rsidRDefault="00B33013" w:rsidP="00B33013">
      <w:pPr>
        <w:pStyle w:val="ListParagraph"/>
      </w:pPr>
    </w:p>
    <w:p w:rsidR="003C0A26" w:rsidRDefault="003C0A26" w:rsidP="00FB5CB7">
      <w:pPr>
        <w:spacing w:before="120" w:after="120"/>
      </w:pPr>
    </w:p>
    <w:p w:rsidR="003C0A26" w:rsidRDefault="003A4F64" w:rsidP="00FB5CB7">
      <w:pPr>
        <w:spacing w:before="120" w:after="120"/>
      </w:pPr>
      <w:r>
        <w:t>This Ordinance shall be effective upon passage.</w:t>
      </w:r>
    </w:p>
    <w:p w:rsidR="003A4F64" w:rsidRDefault="003A4F64" w:rsidP="00FB5CB7">
      <w:pPr>
        <w:spacing w:before="120" w:after="120"/>
      </w:pPr>
    </w:p>
    <w:p w:rsidR="003A4F64" w:rsidRDefault="003A4F64" w:rsidP="00FB5CB7">
      <w:pPr>
        <w:spacing w:before="120" w:after="120"/>
      </w:pPr>
      <w:r>
        <w:t>Publically read and passed on the ________ day of February, 2012.</w:t>
      </w:r>
    </w:p>
    <w:p w:rsidR="00B33013" w:rsidRDefault="00B33013" w:rsidP="00FB5CB7">
      <w:pPr>
        <w:spacing w:before="120" w:after="120"/>
      </w:pPr>
    </w:p>
    <w:p w:rsidR="003A4F64" w:rsidRDefault="003A4F64" w:rsidP="00FB5CB7">
      <w:pPr>
        <w:spacing w:before="120" w:after="120"/>
      </w:pPr>
      <w:r>
        <w:t>Publically read a second time and passed on the _________ day of February, 2012.</w:t>
      </w:r>
    </w:p>
    <w:p w:rsidR="003A4F64" w:rsidRDefault="003A4F64" w:rsidP="00FB5CB7">
      <w:pPr>
        <w:spacing w:before="120" w:after="120"/>
      </w:pPr>
    </w:p>
    <w:p w:rsidR="003A4F64" w:rsidRDefault="003A4F64" w:rsidP="00FB5CB7">
      <w:pPr>
        <w:spacing w:before="120" w:after="120"/>
      </w:pPr>
    </w:p>
    <w:p w:rsidR="000D02F1" w:rsidRDefault="000D02F1" w:rsidP="00FB5CB7">
      <w:pPr>
        <w:spacing w:before="120" w:after="120"/>
      </w:pPr>
    </w:p>
    <w:p w:rsidR="000D02F1" w:rsidRDefault="000D02F1" w:rsidP="00FB5CB7">
      <w:pPr>
        <w:spacing w:before="120" w:after="120"/>
      </w:pPr>
    </w:p>
    <w:p w:rsidR="000D02F1" w:rsidRDefault="000D02F1" w:rsidP="00FB5CB7">
      <w:pPr>
        <w:spacing w:before="120" w:after="120"/>
      </w:pPr>
    </w:p>
    <w:p w:rsidR="000D02F1" w:rsidRDefault="000D02F1" w:rsidP="00FB5CB7">
      <w:pPr>
        <w:spacing w:before="120" w:after="120"/>
      </w:pPr>
    </w:p>
    <w:p w:rsidR="000D02F1" w:rsidRDefault="000D02F1" w:rsidP="00FB5CB7">
      <w:pPr>
        <w:spacing w:before="120" w:after="120"/>
      </w:pPr>
    </w:p>
    <w:p w:rsidR="000D02F1" w:rsidRDefault="000D02F1" w:rsidP="00FB5CB7">
      <w:pPr>
        <w:spacing w:before="120" w:after="120"/>
      </w:pPr>
    </w:p>
    <w:p w:rsidR="000D02F1" w:rsidRDefault="000D02F1" w:rsidP="00FB5CB7">
      <w:pPr>
        <w:spacing w:before="120" w:after="120"/>
      </w:pPr>
    </w:p>
    <w:p w:rsidR="000D02F1" w:rsidRDefault="000D02F1" w:rsidP="00FB5CB7">
      <w:pPr>
        <w:spacing w:before="120" w:after="120"/>
      </w:pPr>
    </w:p>
    <w:p w:rsidR="000D02F1" w:rsidRDefault="000D02F1" w:rsidP="00FB5CB7">
      <w:pPr>
        <w:spacing w:before="120" w:after="120"/>
      </w:pPr>
    </w:p>
    <w:p w:rsidR="000D02F1" w:rsidRDefault="000D02F1" w:rsidP="00FB5CB7">
      <w:pPr>
        <w:spacing w:before="120" w:after="120"/>
      </w:pPr>
    </w:p>
    <w:p w:rsidR="000D02F1" w:rsidRDefault="000D02F1" w:rsidP="00FB5CB7">
      <w:pPr>
        <w:spacing w:before="120" w:after="120"/>
      </w:pPr>
    </w:p>
    <w:p w:rsidR="000D02F1" w:rsidRDefault="000D02F1" w:rsidP="00FB5CB7">
      <w:pPr>
        <w:spacing w:before="120" w:after="120"/>
      </w:pPr>
    </w:p>
    <w:p w:rsidR="000D02F1" w:rsidRDefault="000D02F1" w:rsidP="00FB5CB7">
      <w:pPr>
        <w:spacing w:before="120" w:after="120"/>
      </w:pPr>
    </w:p>
    <w:p w:rsidR="000D02F1" w:rsidRDefault="000D02F1" w:rsidP="00FB5CB7">
      <w:pPr>
        <w:spacing w:before="120" w:after="120"/>
      </w:pPr>
    </w:p>
    <w:p w:rsidR="000D02F1" w:rsidRDefault="000D02F1" w:rsidP="00FB5CB7">
      <w:pPr>
        <w:spacing w:before="120" w:after="120"/>
      </w:pPr>
    </w:p>
    <w:p w:rsidR="000D02F1" w:rsidRDefault="000D02F1" w:rsidP="00FB5CB7">
      <w:pPr>
        <w:spacing w:before="120" w:after="120"/>
      </w:pPr>
    </w:p>
    <w:p w:rsidR="000D02F1" w:rsidRDefault="000D02F1" w:rsidP="00FB5CB7">
      <w:pPr>
        <w:spacing w:before="120" w:after="120"/>
      </w:pPr>
    </w:p>
    <w:p w:rsidR="000D02F1" w:rsidRDefault="000D02F1" w:rsidP="000D02F1">
      <w:pPr>
        <w:pStyle w:val="ListParagraph"/>
        <w:numPr>
          <w:ilvl w:val="0"/>
          <w:numId w:val="10"/>
        </w:numPr>
        <w:spacing w:before="120" w:after="120"/>
      </w:pPr>
      <w:r>
        <w:t>Ohio County Judge-Executive</w:t>
      </w:r>
    </w:p>
    <w:p w:rsidR="000D02F1" w:rsidRDefault="000D02F1" w:rsidP="00FB5CB7">
      <w:pPr>
        <w:spacing w:before="120" w:after="120"/>
      </w:pPr>
    </w:p>
    <w:p w:rsidR="000D02F1" w:rsidRDefault="000D02F1" w:rsidP="000D02F1">
      <w:pPr>
        <w:spacing w:before="120" w:after="120"/>
      </w:pPr>
      <w:r>
        <w:tab/>
      </w:r>
      <w:r w:rsidRPr="002A3E50">
        <w:rPr>
          <w:b/>
        </w:rPr>
        <w:t>WHEREAS</w:t>
      </w:r>
      <w:r>
        <w:t xml:space="preserve">, the Ohio County 911 Board currently serves as an advisory council on matters of supervision and management, and </w:t>
      </w:r>
    </w:p>
    <w:p w:rsidR="000D02F1" w:rsidRDefault="000D02F1" w:rsidP="000D02F1">
      <w:pPr>
        <w:spacing w:before="120" w:after="120"/>
      </w:pPr>
    </w:p>
    <w:p w:rsidR="000D02F1" w:rsidRDefault="000D02F1" w:rsidP="000D02F1">
      <w:pPr>
        <w:spacing w:before="120" w:after="120"/>
        <w:ind w:firstLine="720"/>
      </w:pPr>
      <w:r w:rsidRPr="002A3E50">
        <w:rPr>
          <w:b/>
        </w:rPr>
        <w:t>WHEREAS</w:t>
      </w:r>
      <w:r>
        <w:t>, the Ohio County 911 Board forwards recommendations of personnel actions including the hiring and termination of employees to the Judge Executive of the Ohio County Fiscal Court for consideration and action, and</w:t>
      </w:r>
    </w:p>
    <w:p w:rsidR="000D02F1" w:rsidRDefault="000D02F1" w:rsidP="000D02F1">
      <w:pPr>
        <w:spacing w:before="120" w:after="120"/>
        <w:ind w:firstLine="720"/>
      </w:pPr>
    </w:p>
    <w:p w:rsidR="000D02F1" w:rsidRDefault="000D02F1" w:rsidP="000D02F1">
      <w:pPr>
        <w:spacing w:before="120" w:after="120"/>
        <w:ind w:firstLine="720"/>
      </w:pPr>
      <w:r w:rsidRPr="002A3E50">
        <w:rPr>
          <w:b/>
        </w:rPr>
        <w:t>NOW THEREFORE</w:t>
      </w:r>
      <w:r>
        <w:t>, be it ordained by the Fiscal Court of the County of Ohio, Commonwealth of Kentucky:</w:t>
      </w:r>
    </w:p>
    <w:p w:rsidR="000D02F1" w:rsidRDefault="000D02F1" w:rsidP="000D02F1">
      <w:pPr>
        <w:spacing w:before="120" w:after="120"/>
        <w:ind w:firstLine="720"/>
      </w:pPr>
    </w:p>
    <w:p w:rsidR="000D02F1" w:rsidRDefault="000D02F1" w:rsidP="000D02F1">
      <w:pPr>
        <w:pStyle w:val="ListParagraph"/>
        <w:numPr>
          <w:ilvl w:val="0"/>
          <w:numId w:val="1"/>
        </w:numPr>
        <w:spacing w:before="120" w:after="120"/>
      </w:pPr>
      <w:r>
        <w:t xml:space="preserve">Ordinance No. _________________, an ordinance providing for a governing board for the Ohio County Dispatch Center – </w:t>
      </w:r>
      <w:proofErr w:type="spellStart"/>
      <w:r>
        <w:t>Enchanced</w:t>
      </w:r>
      <w:proofErr w:type="spellEnd"/>
      <w:r>
        <w:t xml:space="preserve"> 911 Emergency Telephone Service within Ohio County, Kentucky, is hereby repealed.</w:t>
      </w:r>
    </w:p>
    <w:p w:rsidR="000D02F1" w:rsidRDefault="000D02F1" w:rsidP="000D02F1">
      <w:pPr>
        <w:pStyle w:val="ListParagraph"/>
        <w:numPr>
          <w:ilvl w:val="0"/>
          <w:numId w:val="1"/>
        </w:numPr>
        <w:spacing w:before="120" w:after="120"/>
      </w:pPr>
      <w:r>
        <w:t xml:space="preserve">In </w:t>
      </w:r>
      <w:proofErr w:type="spellStart"/>
      <w:r>
        <w:t>lieuadvisory</w:t>
      </w:r>
      <w:proofErr w:type="spellEnd"/>
      <w:r>
        <w:t xml:space="preserve"> committee of the Ohio County Dispatch Center – 911 Emergency Telephone Service Within Ohio County, Kentucky, is hereby amended to establish an advisory board for the Ohio County Dispatch Center – Enhanced 911 Emergency Telephone Service which shall be </w:t>
      </w:r>
      <w:proofErr w:type="spellStart"/>
      <w:r>
        <w:t>know</w:t>
      </w:r>
      <w:proofErr w:type="spellEnd"/>
      <w:r>
        <w:t xml:space="preserve"> as the “Ohio County Central Dispatch Center Board,” hereafter referred to as “Board.”</w:t>
      </w:r>
    </w:p>
    <w:p w:rsidR="000D02F1" w:rsidRDefault="000D02F1" w:rsidP="000D02F1">
      <w:pPr>
        <w:pStyle w:val="ListParagraph"/>
        <w:spacing w:before="120" w:after="120"/>
        <w:ind w:left="1080"/>
      </w:pPr>
    </w:p>
    <w:p w:rsidR="000D02F1" w:rsidRDefault="000D02F1" w:rsidP="000D02F1">
      <w:pPr>
        <w:pStyle w:val="ListParagraph"/>
        <w:numPr>
          <w:ilvl w:val="0"/>
          <w:numId w:val="1"/>
        </w:numPr>
        <w:spacing w:before="120" w:after="120"/>
      </w:pPr>
      <w:r>
        <w:t xml:space="preserve">The Ohio County Dispatch Center – 911 Emergency Telephone Service </w:t>
      </w:r>
      <w:proofErr w:type="gramStart"/>
      <w:r>
        <w:t>Within</w:t>
      </w:r>
      <w:proofErr w:type="gramEnd"/>
      <w:r>
        <w:t xml:space="preserve"> Ohio County, Kentucky, shall be under the exclusive jurisdiction of the office of the Ohio County Sheriff, who shall have complete management and control responsibilities effective immediately.</w:t>
      </w:r>
    </w:p>
    <w:p w:rsidR="000D02F1" w:rsidRDefault="000D02F1" w:rsidP="000D02F1">
      <w:pPr>
        <w:pStyle w:val="ListParagraph"/>
        <w:spacing w:before="120" w:after="120"/>
        <w:ind w:left="1080"/>
      </w:pPr>
    </w:p>
    <w:p w:rsidR="000D02F1" w:rsidRDefault="000D02F1" w:rsidP="000D02F1">
      <w:pPr>
        <w:pStyle w:val="ListParagraph"/>
        <w:numPr>
          <w:ilvl w:val="0"/>
          <w:numId w:val="1"/>
        </w:numPr>
        <w:spacing w:before="120" w:after="120"/>
      </w:pPr>
      <w:r>
        <w:t xml:space="preserve">The Ohio County Sheriff is hereby authorized to adopt such rules and regulations as are consistent with this ordinance in order to facilitate the management and control of the 911 Emergency Telephone Service Within Ohio County. </w:t>
      </w:r>
    </w:p>
    <w:p w:rsidR="000D02F1" w:rsidRDefault="000D02F1" w:rsidP="000D02F1">
      <w:pPr>
        <w:spacing w:before="120" w:after="120"/>
      </w:pPr>
    </w:p>
    <w:p w:rsidR="000D02F1" w:rsidRDefault="000D02F1" w:rsidP="000D02F1">
      <w:pPr>
        <w:spacing w:before="120" w:after="120"/>
      </w:pPr>
      <w:r>
        <w:t>This Ordinance was adopted on ______ reading on _______________________________________________.</w:t>
      </w:r>
    </w:p>
    <w:p w:rsidR="000D02F1" w:rsidRDefault="000D02F1" w:rsidP="000D02F1">
      <w:pPr>
        <w:spacing w:before="120" w:after="120"/>
      </w:pPr>
    </w:p>
    <w:p w:rsidR="000D02F1" w:rsidRDefault="000D02F1" w:rsidP="000D02F1">
      <w:pPr>
        <w:spacing w:before="120" w:after="120"/>
      </w:pPr>
      <w:r>
        <w:t>This Ordinance was adopted on ______ reading on _____________________________________</w:t>
      </w:r>
    </w:p>
    <w:p w:rsidR="000D02F1" w:rsidRDefault="000D02F1" w:rsidP="000D02F1">
      <w:pPr>
        <w:spacing w:before="120" w:after="120"/>
      </w:pPr>
    </w:p>
    <w:p w:rsidR="000D02F1" w:rsidRDefault="000D02F1" w:rsidP="000D02F1">
      <w:pPr>
        <w:spacing w:before="120" w:after="120"/>
      </w:pPr>
    </w:p>
    <w:p w:rsidR="000D02F1" w:rsidRDefault="000D02F1" w:rsidP="000D02F1">
      <w:pPr>
        <w:spacing w:before="120" w:after="120"/>
      </w:pPr>
    </w:p>
    <w:p w:rsidR="000D02F1" w:rsidRDefault="000D02F1" w:rsidP="000D02F1">
      <w:pPr>
        <w:spacing w:before="120" w:after="120"/>
      </w:pPr>
    </w:p>
    <w:p w:rsidR="000D02F1" w:rsidRDefault="000D02F1" w:rsidP="000D02F1">
      <w:pPr>
        <w:spacing w:before="120" w:after="120"/>
      </w:pPr>
    </w:p>
    <w:p w:rsidR="000D02F1" w:rsidRDefault="000D02F1" w:rsidP="000D02F1">
      <w:pPr>
        <w:spacing w:before="120" w:after="120"/>
      </w:pPr>
    </w:p>
    <w:p w:rsidR="000D02F1" w:rsidRDefault="000D02F1" w:rsidP="000D02F1">
      <w:pPr>
        <w:spacing w:before="120" w:after="120"/>
      </w:pPr>
    </w:p>
    <w:p w:rsidR="000D02F1" w:rsidRDefault="000D02F1" w:rsidP="00FB5CB7">
      <w:pPr>
        <w:spacing w:before="120" w:after="120"/>
      </w:pPr>
    </w:p>
    <w:sectPr w:rsidR="000D0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E2AEC"/>
    <w:multiLevelType w:val="hybridMultilevel"/>
    <w:tmpl w:val="18FE2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D046C2"/>
    <w:multiLevelType w:val="hybridMultilevel"/>
    <w:tmpl w:val="D6BA35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D0438A1"/>
    <w:multiLevelType w:val="hybridMultilevel"/>
    <w:tmpl w:val="2D1CD692"/>
    <w:lvl w:ilvl="0" w:tplc="5B148F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F47367"/>
    <w:multiLevelType w:val="hybridMultilevel"/>
    <w:tmpl w:val="B9A459DE"/>
    <w:lvl w:ilvl="0" w:tplc="F334BA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CC6991"/>
    <w:multiLevelType w:val="hybridMultilevel"/>
    <w:tmpl w:val="A57AA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414FC0"/>
    <w:multiLevelType w:val="hybridMultilevel"/>
    <w:tmpl w:val="0E1C995E"/>
    <w:lvl w:ilvl="0" w:tplc="1E121AD0">
      <w:start w:val="1"/>
      <w:numFmt w:val="decimal"/>
      <w:lvlText w:val="%1."/>
      <w:lvlJc w:val="left"/>
      <w:pPr>
        <w:ind w:left="1800" w:hanging="360"/>
      </w:pPr>
      <w:rPr>
        <w:rFonts w:ascii="Century" w:eastAsiaTheme="minorHAnsi" w:hAnsi="Century"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74C734B"/>
    <w:multiLevelType w:val="hybridMultilevel"/>
    <w:tmpl w:val="25AEF5AA"/>
    <w:lvl w:ilvl="0" w:tplc="23E68C0C">
      <w:start w:val="1"/>
      <w:numFmt w:val="decimal"/>
      <w:lvlText w:val="%1."/>
      <w:lvlJc w:val="left"/>
      <w:pPr>
        <w:ind w:left="1080" w:hanging="360"/>
      </w:pPr>
      <w:rPr>
        <w:rFonts w:ascii="Century" w:eastAsiaTheme="minorHAnsi" w:hAnsi="Century"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45F535C"/>
    <w:multiLevelType w:val="hybridMultilevel"/>
    <w:tmpl w:val="82E40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1C5FFD"/>
    <w:multiLevelType w:val="hybridMultilevel"/>
    <w:tmpl w:val="2D1CD692"/>
    <w:lvl w:ilvl="0" w:tplc="5B148F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9975FB1"/>
    <w:multiLevelType w:val="hybridMultilevel"/>
    <w:tmpl w:val="F0D83D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4"/>
  </w:num>
  <w:num w:numId="5">
    <w:abstractNumId w:val="0"/>
  </w:num>
  <w:num w:numId="6">
    <w:abstractNumId w:val="1"/>
  </w:num>
  <w:num w:numId="7">
    <w:abstractNumId w:val="5"/>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73E"/>
    <w:rsid w:val="000D02F1"/>
    <w:rsid w:val="001F2F31"/>
    <w:rsid w:val="002471BE"/>
    <w:rsid w:val="002A3E50"/>
    <w:rsid w:val="002C3F48"/>
    <w:rsid w:val="00301CBC"/>
    <w:rsid w:val="003A4F64"/>
    <w:rsid w:val="003C0A26"/>
    <w:rsid w:val="004C33A2"/>
    <w:rsid w:val="006323B1"/>
    <w:rsid w:val="006F7168"/>
    <w:rsid w:val="0078073E"/>
    <w:rsid w:val="007A7963"/>
    <w:rsid w:val="007C21D6"/>
    <w:rsid w:val="00843DDC"/>
    <w:rsid w:val="008F2CCA"/>
    <w:rsid w:val="00A44F44"/>
    <w:rsid w:val="00B116CA"/>
    <w:rsid w:val="00B33013"/>
    <w:rsid w:val="00B40198"/>
    <w:rsid w:val="00BB5F2C"/>
    <w:rsid w:val="00CB5B24"/>
    <w:rsid w:val="00E801A1"/>
    <w:rsid w:val="00F63396"/>
    <w:rsid w:val="00FB5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HAnsi" w:hAnsi="Century" w:cs="Times New Roman"/>
        <w:w w:val="8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3A2"/>
    <w:pPr>
      <w:ind w:left="720"/>
      <w:contextualSpacing/>
    </w:pPr>
  </w:style>
  <w:style w:type="paragraph" w:styleId="BalloonText">
    <w:name w:val="Balloon Text"/>
    <w:basedOn w:val="Normal"/>
    <w:link w:val="BalloonTextChar"/>
    <w:uiPriority w:val="99"/>
    <w:semiHidden/>
    <w:unhideWhenUsed/>
    <w:rsid w:val="00E801A1"/>
    <w:rPr>
      <w:rFonts w:ascii="Tahoma" w:hAnsi="Tahoma" w:cs="Tahoma"/>
      <w:sz w:val="16"/>
      <w:szCs w:val="16"/>
    </w:rPr>
  </w:style>
  <w:style w:type="character" w:customStyle="1" w:styleId="BalloonTextChar">
    <w:name w:val="Balloon Text Char"/>
    <w:basedOn w:val="DefaultParagraphFont"/>
    <w:link w:val="BalloonText"/>
    <w:uiPriority w:val="99"/>
    <w:semiHidden/>
    <w:rsid w:val="00E801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HAnsi" w:hAnsi="Century" w:cs="Times New Roman"/>
        <w:w w:val="8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3A2"/>
    <w:pPr>
      <w:ind w:left="720"/>
      <w:contextualSpacing/>
    </w:pPr>
  </w:style>
  <w:style w:type="paragraph" w:styleId="BalloonText">
    <w:name w:val="Balloon Text"/>
    <w:basedOn w:val="Normal"/>
    <w:link w:val="BalloonTextChar"/>
    <w:uiPriority w:val="99"/>
    <w:semiHidden/>
    <w:unhideWhenUsed/>
    <w:rsid w:val="00E801A1"/>
    <w:rPr>
      <w:rFonts w:ascii="Tahoma" w:hAnsi="Tahoma" w:cs="Tahoma"/>
      <w:sz w:val="16"/>
      <w:szCs w:val="16"/>
    </w:rPr>
  </w:style>
  <w:style w:type="character" w:customStyle="1" w:styleId="BalloonTextChar">
    <w:name w:val="Balloon Text Char"/>
    <w:basedOn w:val="DefaultParagraphFont"/>
    <w:link w:val="BalloonText"/>
    <w:uiPriority w:val="99"/>
    <w:semiHidden/>
    <w:rsid w:val="00E801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2A967-9018-450C-83F5-A2431B641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Kimble</dc:creator>
  <cp:lastModifiedBy>Steve Kimble</cp:lastModifiedBy>
  <cp:revision>6</cp:revision>
  <cp:lastPrinted>2012-02-08T16:55:00Z</cp:lastPrinted>
  <dcterms:created xsi:type="dcterms:W3CDTF">2012-01-24T13:17:00Z</dcterms:created>
  <dcterms:modified xsi:type="dcterms:W3CDTF">2012-02-08T16:55:00Z</dcterms:modified>
</cp:coreProperties>
</file>