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6C" w:rsidRDefault="00E649BD">
      <w:r>
        <w:t>I request approval to declare 1 80 gallon air compressor/tank/motor/compressor as surplus.</w:t>
      </w:r>
    </w:p>
    <w:p w:rsidR="00E649BD" w:rsidRDefault="00E649BD"/>
    <w:p w:rsidR="00E649BD" w:rsidRDefault="00E649BD">
      <w:r>
        <w:t>Mark Hale</w:t>
      </w:r>
      <w:bookmarkStart w:id="0" w:name="_GoBack"/>
      <w:bookmarkEnd w:id="0"/>
    </w:p>
    <w:sectPr w:rsidR="00E6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BD"/>
    <w:rsid w:val="005B5EF4"/>
    <w:rsid w:val="009D0A24"/>
    <w:rsid w:val="00E6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rcarpenter</dc:creator>
  <cp:lastModifiedBy>rcarpenter</cp:lastModifiedBy>
  <cp:revision>1</cp:revision>
  <cp:lastPrinted>2012-01-20T20:20:00Z</cp:lastPrinted>
  <dcterms:created xsi:type="dcterms:W3CDTF">2012-01-20T20:19:00Z</dcterms:created>
  <dcterms:modified xsi:type="dcterms:W3CDTF">2012-01-20T20:20:00Z</dcterms:modified>
</cp:coreProperties>
</file>