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0" w:rsidRDefault="00B07940" w:rsidP="00B0794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Spencer County Schools</w:t>
      </w:r>
    </w:p>
    <w:p w:rsidR="00D175A2" w:rsidRDefault="00911D7C" w:rsidP="00B07940">
      <w:pPr>
        <w:jc w:val="center"/>
        <w:rPr>
          <w:b/>
          <w:sz w:val="32"/>
          <w:szCs w:val="32"/>
        </w:rPr>
      </w:pPr>
      <w:r w:rsidRPr="000260D6">
        <w:rPr>
          <w:b/>
          <w:sz w:val="32"/>
          <w:szCs w:val="32"/>
        </w:rPr>
        <w:t>Time-Out</w:t>
      </w:r>
      <w:r w:rsidR="008D184D">
        <w:rPr>
          <w:b/>
          <w:sz w:val="32"/>
          <w:szCs w:val="32"/>
        </w:rPr>
        <w:t xml:space="preserve"> Room</w:t>
      </w:r>
      <w:r w:rsidRPr="000260D6">
        <w:rPr>
          <w:b/>
          <w:sz w:val="32"/>
          <w:szCs w:val="32"/>
        </w:rPr>
        <w:t xml:space="preserve"> Guidelines</w:t>
      </w:r>
    </w:p>
    <w:p w:rsidR="00B07940" w:rsidRDefault="00B07940" w:rsidP="00B07940">
      <w:pPr>
        <w:rPr>
          <w:b/>
          <w:i/>
          <w:sz w:val="24"/>
          <w:szCs w:val="24"/>
        </w:rPr>
      </w:pPr>
    </w:p>
    <w:p w:rsidR="00B07940" w:rsidRPr="001132A9" w:rsidRDefault="00B07940" w:rsidP="00B07940">
      <w:pPr>
        <w:rPr>
          <w:b/>
          <w:i/>
          <w:sz w:val="24"/>
          <w:szCs w:val="24"/>
        </w:rPr>
      </w:pPr>
      <w:r w:rsidRPr="001132A9">
        <w:rPr>
          <w:b/>
          <w:i/>
          <w:sz w:val="24"/>
          <w:szCs w:val="24"/>
        </w:rPr>
        <w:t>Students who are considered for use of Time-Out Procedure implementation must meet criteria for it</w:t>
      </w:r>
      <w:r>
        <w:rPr>
          <w:b/>
          <w:i/>
          <w:sz w:val="24"/>
          <w:szCs w:val="24"/>
        </w:rPr>
        <w:t>s</w:t>
      </w:r>
      <w:r w:rsidRPr="001132A9">
        <w:rPr>
          <w:b/>
          <w:i/>
          <w:sz w:val="24"/>
          <w:szCs w:val="24"/>
        </w:rPr>
        <w:t xml:space="preserve"> use.  </w:t>
      </w:r>
    </w:p>
    <w:p w:rsidR="00B07940" w:rsidRPr="001132A9" w:rsidRDefault="00B07940" w:rsidP="00B07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2A9">
        <w:rPr>
          <w:sz w:val="24"/>
          <w:szCs w:val="24"/>
        </w:rPr>
        <w:t xml:space="preserve">Data proves that </w:t>
      </w:r>
      <w:r>
        <w:rPr>
          <w:sz w:val="24"/>
          <w:szCs w:val="24"/>
        </w:rPr>
        <w:t xml:space="preserve">a </w:t>
      </w:r>
      <w:r w:rsidRPr="001132A9">
        <w:rPr>
          <w:sz w:val="24"/>
          <w:szCs w:val="24"/>
        </w:rPr>
        <w:t xml:space="preserve">student has behaviors that </w:t>
      </w:r>
      <w:r>
        <w:rPr>
          <w:sz w:val="24"/>
          <w:szCs w:val="24"/>
        </w:rPr>
        <w:t>make them a danger to themselves or</w:t>
      </w:r>
      <w:r w:rsidRPr="001132A9">
        <w:rPr>
          <w:sz w:val="24"/>
          <w:szCs w:val="24"/>
        </w:rPr>
        <w:t xml:space="preserve"> others.  </w:t>
      </w:r>
    </w:p>
    <w:p w:rsidR="00B07940" w:rsidRDefault="00B07940" w:rsidP="00B07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07C1">
        <w:rPr>
          <w:sz w:val="24"/>
          <w:szCs w:val="24"/>
        </w:rPr>
        <w:t>A student’s IEP has “use of time-out procedure” included i</w:t>
      </w:r>
      <w:r>
        <w:rPr>
          <w:sz w:val="24"/>
          <w:szCs w:val="24"/>
        </w:rPr>
        <w:t>n the SAS section of the IEP.</w:t>
      </w:r>
    </w:p>
    <w:p w:rsidR="00B07940" w:rsidRPr="006507C1" w:rsidRDefault="00B07940" w:rsidP="00B07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07C1">
        <w:rPr>
          <w:sz w:val="24"/>
          <w:szCs w:val="24"/>
        </w:rPr>
        <w:t>If the student does not have an IEP, a Behavior Intervention Plan has been developed and implemented for at least 3 weeks with data showing t</w:t>
      </w:r>
      <w:r>
        <w:rPr>
          <w:sz w:val="24"/>
          <w:szCs w:val="24"/>
        </w:rPr>
        <w:t>he need for Time-Out procedures. Signed parent consent is obtained.</w:t>
      </w:r>
    </w:p>
    <w:p w:rsidR="00B07940" w:rsidRDefault="00B07940" w:rsidP="00B079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32A9">
        <w:rPr>
          <w:sz w:val="24"/>
          <w:szCs w:val="24"/>
        </w:rPr>
        <w:t xml:space="preserve">School </w:t>
      </w:r>
      <w:r w:rsidR="008D184D">
        <w:rPr>
          <w:sz w:val="24"/>
          <w:szCs w:val="24"/>
        </w:rPr>
        <w:t xml:space="preserve">administration </w:t>
      </w:r>
      <w:r>
        <w:rPr>
          <w:sz w:val="24"/>
          <w:szCs w:val="24"/>
        </w:rPr>
        <w:t xml:space="preserve">and </w:t>
      </w:r>
      <w:r w:rsidR="008D184D">
        <w:rPr>
          <w:sz w:val="24"/>
          <w:szCs w:val="24"/>
        </w:rPr>
        <w:t>the Director of ECE</w:t>
      </w:r>
      <w:r w:rsidRPr="001132A9">
        <w:rPr>
          <w:sz w:val="24"/>
          <w:szCs w:val="24"/>
        </w:rPr>
        <w:t xml:space="preserve"> are in agreement that all oth</w:t>
      </w:r>
      <w:r>
        <w:rPr>
          <w:sz w:val="24"/>
          <w:szCs w:val="24"/>
        </w:rPr>
        <w:t>er interventions have been attempted</w:t>
      </w:r>
      <w:r w:rsidRPr="001132A9">
        <w:rPr>
          <w:sz w:val="24"/>
          <w:szCs w:val="24"/>
        </w:rPr>
        <w:t xml:space="preserve"> and that the student is in need of more direct and structured interventions, such as Time-Out, in order to ensure student and school personnel safety.  </w:t>
      </w:r>
    </w:p>
    <w:p w:rsidR="00B07940" w:rsidRPr="00B07940" w:rsidRDefault="00B07940" w:rsidP="00B07940">
      <w:pPr>
        <w:pStyle w:val="ListParagraph"/>
        <w:rPr>
          <w:sz w:val="24"/>
          <w:szCs w:val="24"/>
        </w:rPr>
      </w:pPr>
    </w:p>
    <w:p w:rsidR="00D175A2" w:rsidRPr="001132A9" w:rsidRDefault="00D175A2" w:rsidP="00D175A2">
      <w:pPr>
        <w:rPr>
          <w:sz w:val="24"/>
          <w:szCs w:val="24"/>
        </w:rPr>
      </w:pPr>
      <w:r w:rsidRPr="001132A9">
        <w:rPr>
          <w:sz w:val="24"/>
          <w:szCs w:val="24"/>
        </w:rPr>
        <w:t xml:space="preserve">The implementation of Time-Out is only successful if it is used in conjunction with a structured program, which teaches replacement behaviors and appropriate social skills.  Each student should have several levels of Time-Out </w:t>
      </w:r>
      <w:r>
        <w:rPr>
          <w:sz w:val="24"/>
          <w:szCs w:val="24"/>
        </w:rPr>
        <w:t>to ensure the least restrictive method is implemented.  E</w:t>
      </w:r>
      <w:r w:rsidRPr="001132A9">
        <w:rPr>
          <w:sz w:val="24"/>
          <w:szCs w:val="24"/>
        </w:rPr>
        <w:t xml:space="preserve">ach level should have specific criteria (antecedents, behaviors, and consequences) associated with the use of Time-Out.  </w:t>
      </w:r>
    </w:p>
    <w:p w:rsidR="00D175A2" w:rsidRPr="001132A9" w:rsidRDefault="00D175A2" w:rsidP="00D175A2">
      <w:pPr>
        <w:rPr>
          <w:sz w:val="24"/>
          <w:szCs w:val="24"/>
        </w:rPr>
      </w:pPr>
      <w:r w:rsidRPr="001132A9">
        <w:rPr>
          <w:sz w:val="24"/>
          <w:szCs w:val="24"/>
        </w:rPr>
        <w:t xml:space="preserve">Time-Out should be considered after students have been exposed to a variety of other behavioral interventions through either classroom management techniques or individual Behavior Intervention Plans.  </w:t>
      </w:r>
    </w:p>
    <w:p w:rsidR="00D175A2" w:rsidRPr="001132A9" w:rsidRDefault="00D175A2" w:rsidP="00D175A2">
      <w:pPr>
        <w:rPr>
          <w:sz w:val="24"/>
          <w:szCs w:val="24"/>
        </w:rPr>
      </w:pPr>
      <w:r w:rsidRPr="001132A9">
        <w:rPr>
          <w:sz w:val="24"/>
          <w:szCs w:val="24"/>
        </w:rPr>
        <w:t>Data records are kept in order to track the effectiveness of the Time-Out implementation and should be reviewed regularly</w:t>
      </w:r>
      <w:r>
        <w:rPr>
          <w:sz w:val="24"/>
          <w:szCs w:val="24"/>
        </w:rPr>
        <w:t>.</w:t>
      </w:r>
    </w:p>
    <w:p w:rsidR="00B07940" w:rsidRPr="00B07940" w:rsidRDefault="00B07940" w:rsidP="00B07940">
      <w:pPr>
        <w:rPr>
          <w:sz w:val="24"/>
          <w:szCs w:val="24"/>
          <w:u w:val="single"/>
        </w:rPr>
      </w:pPr>
      <w:r w:rsidRPr="00B07940">
        <w:rPr>
          <w:sz w:val="24"/>
          <w:szCs w:val="24"/>
          <w:u w:val="single"/>
        </w:rPr>
        <w:t>Timeout Requirements</w:t>
      </w:r>
    </w:p>
    <w:p w:rsidR="00D175A2" w:rsidRPr="008D184D" w:rsidRDefault="00D175A2" w:rsidP="008D18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32A9">
        <w:rPr>
          <w:sz w:val="24"/>
          <w:szCs w:val="24"/>
        </w:rPr>
        <w:t>School personnel responsible for implementation of Time-Out are identified and trained in Time-Out procedures.</w:t>
      </w:r>
    </w:p>
    <w:p w:rsidR="00D175A2" w:rsidRPr="00B07940" w:rsidRDefault="00D175A2" w:rsidP="00B079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940">
        <w:rPr>
          <w:sz w:val="24"/>
          <w:szCs w:val="24"/>
        </w:rPr>
        <w:t>Data is collected and maintained for each instance of Time-Out</w:t>
      </w:r>
    </w:p>
    <w:p w:rsidR="00B07940" w:rsidRDefault="00D175A2" w:rsidP="00B0794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175A2">
        <w:rPr>
          <w:sz w:val="24"/>
          <w:szCs w:val="24"/>
        </w:rPr>
        <w:t xml:space="preserve">A </w:t>
      </w:r>
      <w:r w:rsidR="00B07940">
        <w:rPr>
          <w:sz w:val="24"/>
          <w:szCs w:val="24"/>
        </w:rPr>
        <w:t xml:space="preserve">timeout </w:t>
      </w:r>
      <w:r w:rsidRPr="00D175A2">
        <w:rPr>
          <w:sz w:val="24"/>
          <w:szCs w:val="24"/>
        </w:rPr>
        <w:t>room should be well lit and ventilated</w:t>
      </w:r>
    </w:p>
    <w:p w:rsidR="00B07940" w:rsidRDefault="00B07940" w:rsidP="00B079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timeout </w:t>
      </w:r>
      <w:r w:rsidR="00D175A2" w:rsidRPr="00B07940">
        <w:rPr>
          <w:sz w:val="24"/>
          <w:szCs w:val="24"/>
        </w:rPr>
        <w:t>room should be approximately 6x6 or larger</w:t>
      </w:r>
    </w:p>
    <w:p w:rsidR="00B07940" w:rsidRDefault="00B07940" w:rsidP="00B079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 timeout </w:t>
      </w:r>
      <w:r w:rsidR="00D175A2" w:rsidRPr="00B07940">
        <w:rPr>
          <w:sz w:val="24"/>
          <w:szCs w:val="24"/>
        </w:rPr>
        <w:t>room should not be locked</w:t>
      </w:r>
    </w:p>
    <w:p w:rsidR="00B07940" w:rsidRDefault="00B07940" w:rsidP="00B07940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timeout</w:t>
      </w:r>
      <w:r w:rsidR="00B70D47">
        <w:rPr>
          <w:sz w:val="24"/>
          <w:szCs w:val="24"/>
        </w:rPr>
        <w:t xml:space="preserve"> room</w:t>
      </w:r>
      <w:r w:rsidR="00D175A2" w:rsidRPr="00B07940">
        <w:rPr>
          <w:sz w:val="24"/>
          <w:szCs w:val="24"/>
        </w:rPr>
        <w:t xml:space="preserve"> should be free of objects that can be thrown or may hurt the child or supervisors of the Time-Out</w:t>
      </w:r>
      <w:r w:rsidR="00B70D47">
        <w:rPr>
          <w:sz w:val="24"/>
          <w:szCs w:val="24"/>
        </w:rPr>
        <w:t xml:space="preserve"> room</w:t>
      </w:r>
      <w:r w:rsidR="00D175A2" w:rsidRPr="00B07940">
        <w:rPr>
          <w:sz w:val="24"/>
          <w:szCs w:val="24"/>
        </w:rPr>
        <w:t>.</w:t>
      </w:r>
    </w:p>
    <w:p w:rsidR="00D175A2" w:rsidRDefault="00D175A2" w:rsidP="00B0794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07940">
        <w:rPr>
          <w:sz w:val="24"/>
          <w:szCs w:val="24"/>
        </w:rPr>
        <w:t>Student must be monitored at all times</w:t>
      </w:r>
      <w:r w:rsidR="00B07940">
        <w:rPr>
          <w:sz w:val="24"/>
          <w:szCs w:val="24"/>
        </w:rPr>
        <w:t xml:space="preserve"> while in timeout.</w:t>
      </w:r>
    </w:p>
    <w:p w:rsidR="00B07940" w:rsidRDefault="00B07940" w:rsidP="00B0794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07940">
        <w:rPr>
          <w:sz w:val="24"/>
          <w:szCs w:val="24"/>
        </w:rPr>
        <w:t>A Time-Out should not last longer than 15 minutes without trying alternate approaches.</w:t>
      </w:r>
    </w:p>
    <w:p w:rsidR="00D175A2" w:rsidRDefault="00D175A2" w:rsidP="00D175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Records</w:t>
      </w:r>
    </w:p>
    <w:p w:rsidR="00D175A2" w:rsidRDefault="00D175A2" w:rsidP="00D175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63343">
        <w:rPr>
          <w:sz w:val="24"/>
          <w:szCs w:val="24"/>
        </w:rPr>
        <w:t>Each occurrence of a Time-Out must be recorded.</w:t>
      </w:r>
    </w:p>
    <w:p w:rsidR="00D175A2" w:rsidRDefault="00D175A2" w:rsidP="00D175A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63343">
        <w:rPr>
          <w:sz w:val="24"/>
          <w:szCs w:val="24"/>
        </w:rPr>
        <w:t>Record the following</w:t>
      </w:r>
      <w:r>
        <w:rPr>
          <w:sz w:val="24"/>
          <w:szCs w:val="24"/>
        </w:rPr>
        <w:t>:</w:t>
      </w:r>
    </w:p>
    <w:p w:rsidR="00D175A2" w:rsidRDefault="00D175A2" w:rsidP="00D175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Name</w:t>
      </w:r>
    </w:p>
    <w:p w:rsidR="00D175A2" w:rsidRDefault="00D175A2" w:rsidP="00D175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Antecedent (what lead to the behavior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wanting a toy, given a direction)</w:t>
      </w:r>
    </w:p>
    <w:p w:rsidR="00D175A2" w:rsidRDefault="00D175A2" w:rsidP="00D175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Time of Entry and Exit to Time-Out </w:t>
      </w:r>
    </w:p>
    <w:p w:rsidR="00D175A2" w:rsidRDefault="00D175A2" w:rsidP="00D175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D175A2" w:rsidRDefault="00D175A2" w:rsidP="00D175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of Time-Out</w:t>
      </w:r>
    </w:p>
    <w:p w:rsidR="00D175A2" w:rsidRDefault="00D175A2" w:rsidP="00D175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Consequence or restitution</w:t>
      </w:r>
    </w:p>
    <w:p w:rsidR="00D175A2" w:rsidRDefault="00D175A2" w:rsidP="00D175A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Behaviors seen before and during the Time-Out</w:t>
      </w:r>
    </w:p>
    <w:p w:rsidR="008D184D" w:rsidRPr="00B07940" w:rsidRDefault="008D184D" w:rsidP="008D18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7940">
        <w:rPr>
          <w:sz w:val="24"/>
          <w:szCs w:val="24"/>
        </w:rPr>
        <w:t>Alternative interventions or Crisis Plan in effect if Time-Out is not effective or continues for an excessive amount of time.</w:t>
      </w:r>
    </w:p>
    <w:p w:rsidR="008D184D" w:rsidRPr="008D184D" w:rsidRDefault="008D184D" w:rsidP="008D184D">
      <w:pPr>
        <w:rPr>
          <w:sz w:val="24"/>
          <w:szCs w:val="24"/>
        </w:rPr>
      </w:pPr>
    </w:p>
    <w:p w:rsidR="00342653" w:rsidRDefault="00342653" w:rsidP="00342653">
      <w:pPr>
        <w:jc w:val="center"/>
      </w:pPr>
    </w:p>
    <w:p w:rsidR="00342653" w:rsidRDefault="00342653" w:rsidP="00342653">
      <w:pPr>
        <w:jc w:val="center"/>
        <w:sectPr w:rsidR="00342653" w:rsidSect="000D2801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:rsidR="00A26884" w:rsidRDefault="006637EA" w:rsidP="00342653">
      <w:pPr>
        <w:rPr>
          <w:b/>
          <w:sz w:val="28"/>
          <w:szCs w:val="28"/>
        </w:rPr>
      </w:pPr>
      <w:r w:rsidRPr="006637EA">
        <w:rPr>
          <w:b/>
          <w:i/>
          <w:sz w:val="28"/>
          <w:szCs w:val="28"/>
          <w:u w:val="single"/>
        </w:rPr>
        <w:lastRenderedPageBreak/>
        <w:t>SAMPLE</w:t>
      </w:r>
      <w:r>
        <w:rPr>
          <w:b/>
          <w:sz w:val="28"/>
          <w:szCs w:val="28"/>
        </w:rPr>
        <w:t xml:space="preserve">          </w:t>
      </w:r>
    </w:p>
    <w:p w:rsidR="00342653" w:rsidRDefault="00342653" w:rsidP="00342653">
      <w:pPr>
        <w:rPr>
          <w:b/>
          <w:sz w:val="28"/>
          <w:szCs w:val="28"/>
        </w:rPr>
      </w:pPr>
      <w:r w:rsidRPr="00C77459">
        <w:rPr>
          <w:b/>
          <w:sz w:val="28"/>
          <w:szCs w:val="28"/>
        </w:rPr>
        <w:t>TIME OUT RECORD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6884">
        <w:rPr>
          <w:b/>
          <w:sz w:val="28"/>
          <w:szCs w:val="28"/>
        </w:rPr>
        <w:tab/>
      </w:r>
      <w:r w:rsidR="00A268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Name: </w:t>
      </w:r>
    </w:p>
    <w:p w:rsidR="00342653" w:rsidRPr="00C77459" w:rsidRDefault="00342653" w:rsidP="0034265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37EA">
        <w:rPr>
          <w:b/>
          <w:sz w:val="28"/>
          <w:szCs w:val="28"/>
        </w:rPr>
        <w:tab/>
      </w:r>
      <w:r w:rsidR="006637EA">
        <w:rPr>
          <w:b/>
          <w:sz w:val="28"/>
          <w:szCs w:val="28"/>
        </w:rPr>
        <w:tab/>
      </w:r>
      <w:r>
        <w:rPr>
          <w:b/>
          <w:sz w:val="28"/>
          <w:szCs w:val="28"/>
        </w:rPr>
        <w:t>IEP 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42653" w:rsidRDefault="00342653" w:rsidP="00342653">
      <w:r>
        <w:t>Record each episode of time out.</w:t>
      </w:r>
    </w:p>
    <w:tbl>
      <w:tblPr>
        <w:tblStyle w:val="TableGrid"/>
        <w:tblW w:w="15120" w:type="dxa"/>
        <w:tblInd w:w="-72" w:type="dxa"/>
        <w:tblLook w:val="04A0" w:firstRow="1" w:lastRow="0" w:firstColumn="1" w:lastColumn="0" w:noHBand="0" w:noVBand="1"/>
      </w:tblPr>
      <w:tblGrid>
        <w:gridCol w:w="985"/>
        <w:gridCol w:w="2000"/>
        <w:gridCol w:w="2116"/>
        <w:gridCol w:w="1252"/>
        <w:gridCol w:w="1199"/>
        <w:gridCol w:w="3448"/>
        <w:gridCol w:w="3040"/>
        <w:gridCol w:w="1080"/>
      </w:tblGrid>
      <w:tr w:rsidR="006637EA" w:rsidTr="00A26884">
        <w:trPr>
          <w:trHeight w:val="467"/>
        </w:trPr>
        <w:tc>
          <w:tcPr>
            <w:tcW w:w="985" w:type="dxa"/>
          </w:tcPr>
          <w:p w:rsidR="006637EA" w:rsidRDefault="006637EA" w:rsidP="00342653">
            <w:r>
              <w:t>Date</w:t>
            </w:r>
          </w:p>
        </w:tc>
        <w:tc>
          <w:tcPr>
            <w:tcW w:w="2000" w:type="dxa"/>
          </w:tcPr>
          <w:p w:rsidR="006637EA" w:rsidRDefault="006637EA" w:rsidP="00342653">
            <w:r>
              <w:t>Antecedent</w:t>
            </w:r>
          </w:p>
          <w:p w:rsidR="006637EA" w:rsidRDefault="006637EA" w:rsidP="00342653">
            <w:r>
              <w:t>What was the trigger?</w:t>
            </w:r>
          </w:p>
        </w:tc>
        <w:tc>
          <w:tcPr>
            <w:tcW w:w="2116" w:type="dxa"/>
          </w:tcPr>
          <w:p w:rsidR="006637EA" w:rsidRDefault="006637EA" w:rsidP="00342653">
            <w:r>
              <w:t>Behavior</w:t>
            </w:r>
          </w:p>
          <w:p w:rsidR="006637EA" w:rsidRDefault="006637EA" w:rsidP="00342653">
            <w:r>
              <w:t>What did you see?</w:t>
            </w:r>
          </w:p>
        </w:tc>
        <w:tc>
          <w:tcPr>
            <w:tcW w:w="1252" w:type="dxa"/>
          </w:tcPr>
          <w:p w:rsidR="006637EA" w:rsidRDefault="006637EA" w:rsidP="00342653">
            <w:r>
              <w:t>Time In</w:t>
            </w:r>
          </w:p>
        </w:tc>
        <w:tc>
          <w:tcPr>
            <w:tcW w:w="1199" w:type="dxa"/>
          </w:tcPr>
          <w:p w:rsidR="006637EA" w:rsidRDefault="006637EA" w:rsidP="00342653">
            <w:r>
              <w:t>Time Out</w:t>
            </w:r>
          </w:p>
        </w:tc>
        <w:tc>
          <w:tcPr>
            <w:tcW w:w="3448" w:type="dxa"/>
          </w:tcPr>
          <w:p w:rsidR="006637EA" w:rsidRDefault="006637EA" w:rsidP="00342653">
            <w:r>
              <w:t>Consequence</w:t>
            </w:r>
          </w:p>
          <w:p w:rsidR="006637EA" w:rsidRDefault="006637EA" w:rsidP="00342653">
            <w:r>
              <w:t>Result (What happened?)</w:t>
            </w:r>
          </w:p>
        </w:tc>
        <w:tc>
          <w:tcPr>
            <w:tcW w:w="3040" w:type="dxa"/>
          </w:tcPr>
          <w:p w:rsidR="006637EA" w:rsidRDefault="006637EA" w:rsidP="00342653">
            <w:r>
              <w:t>Function</w:t>
            </w:r>
          </w:p>
        </w:tc>
        <w:tc>
          <w:tcPr>
            <w:tcW w:w="1080" w:type="dxa"/>
          </w:tcPr>
          <w:p w:rsidR="006637EA" w:rsidRDefault="006637EA" w:rsidP="00342653">
            <w:r>
              <w:t>Staff</w:t>
            </w:r>
          </w:p>
          <w:p w:rsidR="006637EA" w:rsidRDefault="006637EA" w:rsidP="00342653">
            <w:r>
              <w:t>Initials</w:t>
            </w:r>
          </w:p>
        </w:tc>
      </w:tr>
      <w:tr w:rsidR="006637EA" w:rsidTr="00A26884">
        <w:trPr>
          <w:trHeight w:val="1371"/>
        </w:trPr>
        <w:tc>
          <w:tcPr>
            <w:tcW w:w="985" w:type="dxa"/>
          </w:tcPr>
          <w:p w:rsidR="006637EA" w:rsidRDefault="006637EA" w:rsidP="00342653"/>
        </w:tc>
        <w:tc>
          <w:tcPr>
            <w:tcW w:w="2000" w:type="dxa"/>
          </w:tcPr>
          <w:p w:rsidR="006637EA" w:rsidRDefault="006637EA" w:rsidP="00342653"/>
        </w:tc>
        <w:tc>
          <w:tcPr>
            <w:tcW w:w="2116" w:type="dxa"/>
          </w:tcPr>
          <w:p w:rsidR="006637EA" w:rsidRDefault="006637EA" w:rsidP="00342653"/>
        </w:tc>
        <w:tc>
          <w:tcPr>
            <w:tcW w:w="1252" w:type="dxa"/>
          </w:tcPr>
          <w:p w:rsidR="006637EA" w:rsidRDefault="006637EA" w:rsidP="00342653"/>
        </w:tc>
        <w:tc>
          <w:tcPr>
            <w:tcW w:w="1199" w:type="dxa"/>
          </w:tcPr>
          <w:p w:rsidR="006637EA" w:rsidRDefault="006637EA" w:rsidP="00342653"/>
        </w:tc>
        <w:tc>
          <w:tcPr>
            <w:tcW w:w="3448" w:type="dxa"/>
          </w:tcPr>
          <w:p w:rsidR="006637EA" w:rsidRDefault="006637EA" w:rsidP="00342653"/>
        </w:tc>
        <w:tc>
          <w:tcPr>
            <w:tcW w:w="3040" w:type="dxa"/>
          </w:tcPr>
          <w:p w:rsidR="006637EA" w:rsidRDefault="006637EA" w:rsidP="00342653"/>
        </w:tc>
        <w:tc>
          <w:tcPr>
            <w:tcW w:w="1080" w:type="dxa"/>
          </w:tcPr>
          <w:p w:rsidR="006637EA" w:rsidRDefault="006637EA" w:rsidP="00342653"/>
        </w:tc>
      </w:tr>
      <w:tr w:rsidR="006637EA" w:rsidTr="00A26884">
        <w:trPr>
          <w:trHeight w:val="1371"/>
        </w:trPr>
        <w:tc>
          <w:tcPr>
            <w:tcW w:w="985" w:type="dxa"/>
          </w:tcPr>
          <w:p w:rsidR="006637EA" w:rsidRDefault="006637EA" w:rsidP="00342653"/>
        </w:tc>
        <w:tc>
          <w:tcPr>
            <w:tcW w:w="2000" w:type="dxa"/>
          </w:tcPr>
          <w:p w:rsidR="006637EA" w:rsidRDefault="006637EA" w:rsidP="00342653"/>
        </w:tc>
        <w:tc>
          <w:tcPr>
            <w:tcW w:w="2116" w:type="dxa"/>
          </w:tcPr>
          <w:p w:rsidR="006637EA" w:rsidRDefault="006637EA" w:rsidP="00342653"/>
        </w:tc>
        <w:tc>
          <w:tcPr>
            <w:tcW w:w="1252" w:type="dxa"/>
          </w:tcPr>
          <w:p w:rsidR="006637EA" w:rsidRDefault="006637EA" w:rsidP="00342653"/>
        </w:tc>
        <w:tc>
          <w:tcPr>
            <w:tcW w:w="1199" w:type="dxa"/>
          </w:tcPr>
          <w:p w:rsidR="006637EA" w:rsidRDefault="006637EA" w:rsidP="00342653"/>
        </w:tc>
        <w:tc>
          <w:tcPr>
            <w:tcW w:w="3448" w:type="dxa"/>
          </w:tcPr>
          <w:p w:rsidR="006637EA" w:rsidRDefault="006637EA" w:rsidP="00342653"/>
        </w:tc>
        <w:tc>
          <w:tcPr>
            <w:tcW w:w="3040" w:type="dxa"/>
          </w:tcPr>
          <w:p w:rsidR="006637EA" w:rsidRDefault="006637EA" w:rsidP="00342653"/>
        </w:tc>
        <w:tc>
          <w:tcPr>
            <w:tcW w:w="1080" w:type="dxa"/>
          </w:tcPr>
          <w:p w:rsidR="006637EA" w:rsidRDefault="006637EA" w:rsidP="00342653"/>
        </w:tc>
      </w:tr>
      <w:tr w:rsidR="006637EA" w:rsidTr="00A26884">
        <w:trPr>
          <w:trHeight w:val="1371"/>
        </w:trPr>
        <w:tc>
          <w:tcPr>
            <w:tcW w:w="985" w:type="dxa"/>
          </w:tcPr>
          <w:p w:rsidR="006637EA" w:rsidRDefault="006637EA" w:rsidP="00342653"/>
        </w:tc>
        <w:tc>
          <w:tcPr>
            <w:tcW w:w="2000" w:type="dxa"/>
          </w:tcPr>
          <w:p w:rsidR="006637EA" w:rsidRDefault="006637EA" w:rsidP="00342653"/>
        </w:tc>
        <w:tc>
          <w:tcPr>
            <w:tcW w:w="2116" w:type="dxa"/>
          </w:tcPr>
          <w:p w:rsidR="006637EA" w:rsidRDefault="006637EA" w:rsidP="00342653"/>
        </w:tc>
        <w:tc>
          <w:tcPr>
            <w:tcW w:w="1252" w:type="dxa"/>
          </w:tcPr>
          <w:p w:rsidR="006637EA" w:rsidRDefault="006637EA" w:rsidP="00342653"/>
        </w:tc>
        <w:tc>
          <w:tcPr>
            <w:tcW w:w="1199" w:type="dxa"/>
          </w:tcPr>
          <w:p w:rsidR="006637EA" w:rsidRDefault="006637EA" w:rsidP="00342653"/>
        </w:tc>
        <w:tc>
          <w:tcPr>
            <w:tcW w:w="3448" w:type="dxa"/>
          </w:tcPr>
          <w:p w:rsidR="006637EA" w:rsidRDefault="006637EA" w:rsidP="00342653"/>
        </w:tc>
        <w:tc>
          <w:tcPr>
            <w:tcW w:w="3040" w:type="dxa"/>
          </w:tcPr>
          <w:p w:rsidR="006637EA" w:rsidRDefault="006637EA" w:rsidP="00342653"/>
        </w:tc>
        <w:tc>
          <w:tcPr>
            <w:tcW w:w="1080" w:type="dxa"/>
          </w:tcPr>
          <w:p w:rsidR="006637EA" w:rsidRDefault="006637EA" w:rsidP="00342653"/>
        </w:tc>
      </w:tr>
      <w:tr w:rsidR="006637EA" w:rsidTr="00A26884">
        <w:trPr>
          <w:trHeight w:val="1371"/>
        </w:trPr>
        <w:tc>
          <w:tcPr>
            <w:tcW w:w="985" w:type="dxa"/>
          </w:tcPr>
          <w:p w:rsidR="006637EA" w:rsidRDefault="006637EA" w:rsidP="00342653"/>
        </w:tc>
        <w:tc>
          <w:tcPr>
            <w:tcW w:w="2000" w:type="dxa"/>
          </w:tcPr>
          <w:p w:rsidR="006637EA" w:rsidRDefault="006637EA" w:rsidP="00342653"/>
        </w:tc>
        <w:tc>
          <w:tcPr>
            <w:tcW w:w="2116" w:type="dxa"/>
          </w:tcPr>
          <w:p w:rsidR="006637EA" w:rsidRDefault="006637EA" w:rsidP="00342653"/>
        </w:tc>
        <w:tc>
          <w:tcPr>
            <w:tcW w:w="1252" w:type="dxa"/>
          </w:tcPr>
          <w:p w:rsidR="006637EA" w:rsidRDefault="006637EA" w:rsidP="00342653"/>
        </w:tc>
        <w:tc>
          <w:tcPr>
            <w:tcW w:w="1199" w:type="dxa"/>
          </w:tcPr>
          <w:p w:rsidR="006637EA" w:rsidRDefault="006637EA" w:rsidP="00342653"/>
        </w:tc>
        <w:tc>
          <w:tcPr>
            <w:tcW w:w="3448" w:type="dxa"/>
          </w:tcPr>
          <w:p w:rsidR="006637EA" w:rsidRDefault="006637EA" w:rsidP="00342653"/>
        </w:tc>
        <w:tc>
          <w:tcPr>
            <w:tcW w:w="3040" w:type="dxa"/>
          </w:tcPr>
          <w:p w:rsidR="006637EA" w:rsidRDefault="006637EA" w:rsidP="00342653"/>
        </w:tc>
        <w:tc>
          <w:tcPr>
            <w:tcW w:w="1080" w:type="dxa"/>
          </w:tcPr>
          <w:p w:rsidR="006637EA" w:rsidRDefault="006637EA" w:rsidP="00342653"/>
        </w:tc>
      </w:tr>
      <w:tr w:rsidR="00A26884" w:rsidTr="00A26884">
        <w:trPr>
          <w:trHeight w:val="1371"/>
        </w:trPr>
        <w:tc>
          <w:tcPr>
            <w:tcW w:w="985" w:type="dxa"/>
          </w:tcPr>
          <w:p w:rsidR="00A26884" w:rsidRDefault="00A26884" w:rsidP="00342653"/>
        </w:tc>
        <w:tc>
          <w:tcPr>
            <w:tcW w:w="2000" w:type="dxa"/>
          </w:tcPr>
          <w:p w:rsidR="00A26884" w:rsidRDefault="00A26884" w:rsidP="00342653"/>
        </w:tc>
        <w:tc>
          <w:tcPr>
            <w:tcW w:w="2116" w:type="dxa"/>
          </w:tcPr>
          <w:p w:rsidR="00A26884" w:rsidRDefault="00A26884" w:rsidP="00342653"/>
        </w:tc>
        <w:tc>
          <w:tcPr>
            <w:tcW w:w="1252" w:type="dxa"/>
          </w:tcPr>
          <w:p w:rsidR="00A26884" w:rsidRDefault="00A26884" w:rsidP="00342653"/>
        </w:tc>
        <w:tc>
          <w:tcPr>
            <w:tcW w:w="1199" w:type="dxa"/>
          </w:tcPr>
          <w:p w:rsidR="00A26884" w:rsidRDefault="00A26884" w:rsidP="00342653"/>
        </w:tc>
        <w:tc>
          <w:tcPr>
            <w:tcW w:w="3448" w:type="dxa"/>
          </w:tcPr>
          <w:p w:rsidR="00A26884" w:rsidRDefault="00A26884" w:rsidP="00342653"/>
        </w:tc>
        <w:tc>
          <w:tcPr>
            <w:tcW w:w="3040" w:type="dxa"/>
          </w:tcPr>
          <w:p w:rsidR="00A26884" w:rsidRDefault="00A26884" w:rsidP="00342653"/>
        </w:tc>
        <w:tc>
          <w:tcPr>
            <w:tcW w:w="1080" w:type="dxa"/>
          </w:tcPr>
          <w:p w:rsidR="00A26884" w:rsidRDefault="00A26884" w:rsidP="00342653"/>
        </w:tc>
      </w:tr>
    </w:tbl>
    <w:p w:rsidR="00342653" w:rsidRDefault="00342653" w:rsidP="00342653"/>
    <w:sectPr w:rsidR="00342653" w:rsidSect="006637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90" w:rsidRDefault="00DD4F90" w:rsidP="000D2801">
      <w:pPr>
        <w:spacing w:after="0" w:line="240" w:lineRule="auto"/>
      </w:pPr>
      <w:r>
        <w:separator/>
      </w:r>
    </w:p>
  </w:endnote>
  <w:endnote w:type="continuationSeparator" w:id="0">
    <w:p w:rsidR="00DD4F90" w:rsidRDefault="00DD4F90" w:rsidP="000D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90" w:rsidRDefault="00DD4F90" w:rsidP="000D2801">
      <w:pPr>
        <w:spacing w:after="0" w:line="240" w:lineRule="auto"/>
      </w:pPr>
      <w:r>
        <w:separator/>
      </w:r>
    </w:p>
  </w:footnote>
  <w:footnote w:type="continuationSeparator" w:id="0">
    <w:p w:rsidR="00DD4F90" w:rsidRDefault="00DD4F90" w:rsidP="000D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10B"/>
    <w:multiLevelType w:val="hybridMultilevel"/>
    <w:tmpl w:val="EE1E9982"/>
    <w:lvl w:ilvl="0" w:tplc="BB7CF9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7EF"/>
    <w:multiLevelType w:val="hybridMultilevel"/>
    <w:tmpl w:val="190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1D2"/>
    <w:multiLevelType w:val="hybridMultilevel"/>
    <w:tmpl w:val="19F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1253"/>
    <w:multiLevelType w:val="hybridMultilevel"/>
    <w:tmpl w:val="39AA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51A"/>
    <w:multiLevelType w:val="hybridMultilevel"/>
    <w:tmpl w:val="66B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284C"/>
    <w:multiLevelType w:val="hybridMultilevel"/>
    <w:tmpl w:val="4568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196"/>
    <w:multiLevelType w:val="hybridMultilevel"/>
    <w:tmpl w:val="85F8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E0486"/>
    <w:multiLevelType w:val="hybridMultilevel"/>
    <w:tmpl w:val="7C6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B04B2"/>
    <w:multiLevelType w:val="hybridMultilevel"/>
    <w:tmpl w:val="ADC01C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C35DA"/>
    <w:multiLevelType w:val="hybridMultilevel"/>
    <w:tmpl w:val="BAF248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52496"/>
    <w:multiLevelType w:val="hybridMultilevel"/>
    <w:tmpl w:val="17CA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C6FC5"/>
    <w:multiLevelType w:val="hybridMultilevel"/>
    <w:tmpl w:val="6D2E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D7357"/>
    <w:multiLevelType w:val="hybridMultilevel"/>
    <w:tmpl w:val="1E7A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7C"/>
    <w:rsid w:val="00001B81"/>
    <w:rsid w:val="000260D6"/>
    <w:rsid w:val="00044BF5"/>
    <w:rsid w:val="00044E2C"/>
    <w:rsid w:val="000D2801"/>
    <w:rsid w:val="000D6135"/>
    <w:rsid w:val="000E7B56"/>
    <w:rsid w:val="001132A9"/>
    <w:rsid w:val="00163343"/>
    <w:rsid w:val="00183FE9"/>
    <w:rsid w:val="001B6012"/>
    <w:rsid w:val="00236E84"/>
    <w:rsid w:val="0025213D"/>
    <w:rsid w:val="00264DCA"/>
    <w:rsid w:val="002E1F5C"/>
    <w:rsid w:val="00304932"/>
    <w:rsid w:val="00342653"/>
    <w:rsid w:val="00365DAA"/>
    <w:rsid w:val="00392BB0"/>
    <w:rsid w:val="003D6B37"/>
    <w:rsid w:val="003E0A1C"/>
    <w:rsid w:val="003F0D6F"/>
    <w:rsid w:val="00407376"/>
    <w:rsid w:val="00506102"/>
    <w:rsid w:val="00533154"/>
    <w:rsid w:val="005D2108"/>
    <w:rsid w:val="005E65FE"/>
    <w:rsid w:val="006507C1"/>
    <w:rsid w:val="006637EA"/>
    <w:rsid w:val="0066747F"/>
    <w:rsid w:val="007439FA"/>
    <w:rsid w:val="00833FE3"/>
    <w:rsid w:val="008D184D"/>
    <w:rsid w:val="00911D7C"/>
    <w:rsid w:val="00944EFD"/>
    <w:rsid w:val="009533B2"/>
    <w:rsid w:val="0096658D"/>
    <w:rsid w:val="00A26884"/>
    <w:rsid w:val="00AA4EFA"/>
    <w:rsid w:val="00AC2BBA"/>
    <w:rsid w:val="00B07940"/>
    <w:rsid w:val="00B63C28"/>
    <w:rsid w:val="00B70D47"/>
    <w:rsid w:val="00BA42C8"/>
    <w:rsid w:val="00CC5CC3"/>
    <w:rsid w:val="00D175A2"/>
    <w:rsid w:val="00DB1AEB"/>
    <w:rsid w:val="00DD4F90"/>
    <w:rsid w:val="00E20DB0"/>
    <w:rsid w:val="00E379CE"/>
    <w:rsid w:val="00F1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28"/>
    <w:pPr>
      <w:ind w:left="720"/>
      <w:contextualSpacing/>
    </w:pPr>
  </w:style>
  <w:style w:type="table" w:styleId="TableGrid">
    <w:name w:val="Table Grid"/>
    <w:basedOn w:val="TableNormal"/>
    <w:uiPriority w:val="59"/>
    <w:rsid w:val="0050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280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D2801"/>
  </w:style>
  <w:style w:type="paragraph" w:styleId="Header">
    <w:name w:val="header"/>
    <w:basedOn w:val="Normal"/>
    <w:link w:val="HeaderChar"/>
    <w:uiPriority w:val="99"/>
    <w:unhideWhenUsed/>
    <w:rsid w:val="000D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01"/>
  </w:style>
  <w:style w:type="paragraph" w:styleId="Footer">
    <w:name w:val="footer"/>
    <w:basedOn w:val="Normal"/>
    <w:link w:val="FooterChar"/>
    <w:uiPriority w:val="99"/>
    <w:unhideWhenUsed/>
    <w:rsid w:val="000D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01"/>
  </w:style>
  <w:style w:type="paragraph" w:styleId="BalloonText">
    <w:name w:val="Balloon Text"/>
    <w:basedOn w:val="Normal"/>
    <w:link w:val="BalloonTextChar"/>
    <w:uiPriority w:val="99"/>
    <w:semiHidden/>
    <w:unhideWhenUsed/>
    <w:rsid w:val="000D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28"/>
    <w:pPr>
      <w:ind w:left="720"/>
      <w:contextualSpacing/>
    </w:pPr>
  </w:style>
  <w:style w:type="table" w:styleId="TableGrid">
    <w:name w:val="Table Grid"/>
    <w:basedOn w:val="TableNormal"/>
    <w:uiPriority w:val="59"/>
    <w:rsid w:val="0050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2801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D2801"/>
  </w:style>
  <w:style w:type="paragraph" w:styleId="Header">
    <w:name w:val="header"/>
    <w:basedOn w:val="Normal"/>
    <w:link w:val="HeaderChar"/>
    <w:uiPriority w:val="99"/>
    <w:unhideWhenUsed/>
    <w:rsid w:val="000D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01"/>
  </w:style>
  <w:style w:type="paragraph" w:styleId="Footer">
    <w:name w:val="footer"/>
    <w:basedOn w:val="Normal"/>
    <w:link w:val="FooterChar"/>
    <w:uiPriority w:val="99"/>
    <w:unhideWhenUsed/>
    <w:rsid w:val="000D2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01"/>
  </w:style>
  <w:style w:type="paragraph" w:styleId="BalloonText">
    <w:name w:val="Balloon Text"/>
    <w:basedOn w:val="Normal"/>
    <w:link w:val="BalloonTextChar"/>
    <w:uiPriority w:val="99"/>
    <w:semiHidden/>
    <w:unhideWhenUsed/>
    <w:rsid w:val="000D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F42B-B467-42A2-B2B2-07E8EB33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Dianna</dc:creator>
  <cp:lastModifiedBy>Barlow, Michelle</cp:lastModifiedBy>
  <cp:revision>2</cp:revision>
  <cp:lastPrinted>2011-12-12T18:08:00Z</cp:lastPrinted>
  <dcterms:created xsi:type="dcterms:W3CDTF">2011-12-12T18:09:00Z</dcterms:created>
  <dcterms:modified xsi:type="dcterms:W3CDTF">2011-12-12T18:09:00Z</dcterms:modified>
</cp:coreProperties>
</file>