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54" w:rsidRDefault="00F42054" w:rsidP="00F42054">
      <w:pPr>
        <w:pStyle w:val="Heading1"/>
      </w:pPr>
      <w:r>
        <w:t>ADMINISTRATION</w:t>
      </w:r>
      <w:r>
        <w:tab/>
        <w:t>02.442</w:t>
      </w:r>
    </w:p>
    <w:p w:rsidR="00F42054" w:rsidRDefault="00F42054" w:rsidP="00F42054">
      <w:pPr>
        <w:pStyle w:val="policytitle"/>
      </w:pPr>
      <w:r>
        <w:t>School Improvement Plan</w:t>
      </w:r>
    </w:p>
    <w:p w:rsidR="00F42054" w:rsidRDefault="00F42054" w:rsidP="00F42054">
      <w:pPr>
        <w:pStyle w:val="sideheading"/>
        <w:spacing w:after="80"/>
      </w:pPr>
      <w:r>
        <w:t>Responsibility</w:t>
      </w:r>
    </w:p>
    <w:p w:rsidR="00F42054" w:rsidRDefault="00F42054" w:rsidP="00F42054">
      <w:pPr>
        <w:pStyle w:val="policytext"/>
        <w:spacing w:after="80"/>
        <w:rPr>
          <w:rStyle w:val="ksbanormal"/>
        </w:rPr>
      </w:pPr>
      <w:r>
        <w:rPr>
          <w:rStyle w:val="ksbanormal"/>
        </w:rPr>
        <w:t>Each school council, or Principal, in a school without a council, shall develop</w:t>
      </w:r>
      <w:r>
        <w:t xml:space="preserve">, </w:t>
      </w:r>
      <w:r w:rsidRPr="007C3F9D">
        <w:rPr>
          <w:rStyle w:val="ksbanormal"/>
        </w:rPr>
        <w:t>monitor, and annually update</w:t>
      </w:r>
      <w:r>
        <w:rPr>
          <w:rStyle w:val="ksbanormal"/>
        </w:rPr>
        <w:t xml:space="preserve"> a School Improvement Plan (</w:t>
      </w:r>
      <w:r w:rsidRPr="007C3F9D">
        <w:rPr>
          <w:rStyle w:val="ksbanormal"/>
        </w:rPr>
        <w:t>SIP)</w:t>
      </w:r>
      <w:r>
        <w:rPr>
          <w:rStyle w:val="ksbanormal"/>
        </w:rPr>
        <w:t>.</w:t>
      </w:r>
    </w:p>
    <w:p w:rsidR="00F42054" w:rsidRDefault="00F42054" w:rsidP="00F42054">
      <w:pPr>
        <w:pStyle w:val="policytext"/>
        <w:spacing w:after="80"/>
        <w:rPr>
          <w:spacing w:val="-2"/>
        </w:rPr>
      </w:pPr>
      <w:r>
        <w:rPr>
          <w:spacing w:val="-2"/>
        </w:rPr>
        <w:t>In an SBDM school, the school council shall organize a planning process</w:t>
      </w:r>
      <w:r w:rsidRPr="007C3F9D">
        <w:rPr>
          <w:rStyle w:val="ksbanormal"/>
        </w:rPr>
        <w:t>, consistent with District’s established planning process</w:t>
      </w:r>
      <w:r>
        <w:rPr>
          <w:spacing w:val="-2"/>
        </w:rPr>
        <w:t>.</w:t>
      </w:r>
    </w:p>
    <w:p w:rsidR="00F42054" w:rsidRDefault="00F42054" w:rsidP="00F42054">
      <w:pPr>
        <w:pStyle w:val="policytext"/>
        <w:spacing w:after="80"/>
        <w:rPr>
          <w:spacing w:val="-2"/>
        </w:rPr>
      </w:pPr>
      <w:r>
        <w:rPr>
          <w:rStyle w:val="ksbanormal"/>
        </w:rPr>
        <w:t xml:space="preserve">In a school </w:t>
      </w:r>
      <w:r w:rsidRPr="007C3F9D">
        <w:rPr>
          <w:rStyle w:val="ksbanormal"/>
        </w:rPr>
        <w:t>without a council</w:t>
      </w:r>
      <w:r>
        <w:rPr>
          <w:rStyle w:val="ksbanormal"/>
        </w:rPr>
        <w:t xml:space="preserve">, the Principal shall appoint a School Planning Committee comprised of teachers, parents, and a community representative. </w:t>
      </w:r>
    </w:p>
    <w:p w:rsidR="00F42054" w:rsidRDefault="00F42054" w:rsidP="00F42054">
      <w:pPr>
        <w:pStyle w:val="sideheading"/>
        <w:spacing w:after="80"/>
      </w:pPr>
      <w:r>
        <w:t>Form</w:t>
      </w:r>
    </w:p>
    <w:p w:rsidR="00F42054" w:rsidRDefault="00F42054" w:rsidP="00F42054">
      <w:pPr>
        <w:pStyle w:val="policytext"/>
        <w:spacing w:after="80"/>
        <w:rPr>
          <w:rStyle w:val="ksbanormal"/>
        </w:rPr>
      </w:pPr>
      <w:r>
        <w:rPr>
          <w:rStyle w:val="ksbanormal"/>
        </w:rPr>
        <w:t>Unless the school planning committee requests and is granted a waiver by the Board, t</w:t>
      </w:r>
      <w:r w:rsidRPr="007C3F9D">
        <w:rPr>
          <w:rStyle w:val="ksbanormal"/>
        </w:rPr>
        <w:t xml:space="preserve">he school committee shall use </w:t>
      </w:r>
      <w:r>
        <w:rPr>
          <w:rStyle w:val="ksbanormal"/>
        </w:rPr>
        <w:t>any</w:t>
      </w:r>
      <w:r w:rsidRPr="007C3F9D">
        <w:rPr>
          <w:rStyle w:val="ksbanormal"/>
        </w:rPr>
        <w:t xml:space="preserve"> improvement plan format</w:t>
      </w:r>
      <w:r>
        <w:rPr>
          <w:rStyle w:val="ksbanormal"/>
        </w:rPr>
        <w:t xml:space="preserve"> that has been</w:t>
      </w:r>
      <w:r w:rsidRPr="007C3F9D">
        <w:rPr>
          <w:rStyle w:val="ksbanormal"/>
        </w:rPr>
        <w:t xml:space="preserve"> established and approved by the Board.</w:t>
      </w:r>
      <w:r>
        <w:rPr>
          <w:rStyle w:val="ksbanormal"/>
        </w:rPr>
        <w:t xml:space="preserve"> The </w:t>
      </w:r>
      <w:r w:rsidRPr="007C3F9D">
        <w:rPr>
          <w:rStyle w:val="ksbanormal"/>
        </w:rPr>
        <w:t>SIP</w:t>
      </w:r>
      <w:r>
        <w:rPr>
          <w:rStyle w:val="ksbanormal"/>
        </w:rPr>
        <w:t xml:space="preserve"> shall include, at a minimum, </w:t>
      </w:r>
      <w:r w:rsidRPr="007C3F9D">
        <w:rPr>
          <w:rStyle w:val="ksbanormal"/>
        </w:rPr>
        <w:t>the following components</w:t>
      </w:r>
      <w:r>
        <w:rPr>
          <w:rStyle w:val="ksbanormal"/>
        </w:rPr>
        <w:t>:</w:t>
      </w:r>
    </w:p>
    <w:p w:rsidR="00F42054" w:rsidRDefault="00F42054" w:rsidP="00F42054">
      <w:pPr>
        <w:pStyle w:val="policytext"/>
        <w:numPr>
          <w:ilvl w:val="0"/>
          <w:numId w:val="2"/>
        </w:numPr>
        <w:spacing w:after="80"/>
        <w:rPr>
          <w:rStyle w:val="ksbanormal"/>
        </w:rPr>
      </w:pPr>
      <w:r>
        <w:rPr>
          <w:rStyle w:val="ksbanormal"/>
        </w:rPr>
        <w:t>a mission statement,</w:t>
      </w:r>
    </w:p>
    <w:p w:rsidR="00F42054" w:rsidRDefault="00F42054" w:rsidP="00F42054">
      <w:pPr>
        <w:pStyle w:val="policytext"/>
        <w:numPr>
          <w:ilvl w:val="0"/>
          <w:numId w:val="2"/>
        </w:numPr>
        <w:spacing w:after="80"/>
        <w:rPr>
          <w:rStyle w:val="ksbanormal"/>
        </w:rPr>
      </w:pPr>
      <w:r>
        <w:rPr>
          <w:rStyle w:val="ksbanormal"/>
        </w:rPr>
        <w:t xml:space="preserve">short- and long-term goals </w:t>
      </w:r>
      <w:r w:rsidRPr="007C3F9D">
        <w:rPr>
          <w:rStyle w:val="ksbanormal"/>
        </w:rPr>
        <w:t>and</w:t>
      </w:r>
      <w:r>
        <w:rPr>
          <w:rStyle w:val="ksbanormal"/>
        </w:rPr>
        <w:t xml:space="preserve"> objectives,</w:t>
      </w:r>
    </w:p>
    <w:p w:rsidR="00F42054" w:rsidRDefault="00F42054" w:rsidP="00F42054">
      <w:pPr>
        <w:pStyle w:val="policytext"/>
        <w:numPr>
          <w:ilvl w:val="0"/>
          <w:numId w:val="2"/>
        </w:numPr>
        <w:spacing w:after="80"/>
        <w:rPr>
          <w:rStyle w:val="ksbanormal"/>
        </w:rPr>
      </w:pPr>
      <w:r>
        <w:rPr>
          <w:rStyle w:val="ksbanormal"/>
        </w:rPr>
        <w:t xml:space="preserve">a </w:t>
      </w:r>
      <w:r w:rsidRPr="007C3F9D">
        <w:rPr>
          <w:rStyle w:val="ksbanormal"/>
        </w:rPr>
        <w:t>comprehensive</w:t>
      </w:r>
      <w:r>
        <w:rPr>
          <w:rStyle w:val="ksbanormal"/>
        </w:rPr>
        <w:t xml:space="preserve"> needs assessment </w:t>
      </w:r>
      <w:r w:rsidRPr="007C3F9D">
        <w:rPr>
          <w:rStyle w:val="ksbanormal"/>
        </w:rPr>
        <w:t>process, as required by Board policy,</w:t>
      </w:r>
    </w:p>
    <w:p w:rsidR="00F42054" w:rsidRDefault="00F42054" w:rsidP="00F42054">
      <w:pPr>
        <w:pStyle w:val="policytext"/>
        <w:numPr>
          <w:ilvl w:val="0"/>
          <w:numId w:val="2"/>
        </w:numPr>
        <w:spacing w:after="80"/>
        <w:rPr>
          <w:rStyle w:val="ksbanormal"/>
        </w:rPr>
      </w:pPr>
      <w:r w:rsidRPr="007C3F9D">
        <w:rPr>
          <w:rStyle w:val="ksbanormal"/>
        </w:rPr>
        <w:t>established gap</w:t>
      </w:r>
      <w:r>
        <w:rPr>
          <w:rStyle w:val="ksbanormal"/>
        </w:rPr>
        <w:t xml:space="preserve"> targets,</w:t>
      </w:r>
    </w:p>
    <w:p w:rsidR="00F42054" w:rsidRDefault="00F42054" w:rsidP="00F42054">
      <w:pPr>
        <w:pStyle w:val="policytext"/>
        <w:numPr>
          <w:ilvl w:val="0"/>
          <w:numId w:val="2"/>
        </w:numPr>
        <w:spacing w:after="80"/>
        <w:rPr>
          <w:rStyle w:val="ksbanormal"/>
        </w:rPr>
      </w:pPr>
      <w:r>
        <w:rPr>
          <w:rStyle w:val="ksbanormal"/>
        </w:rPr>
        <w:t>plan to achieve the objectives,</w:t>
      </w:r>
    </w:p>
    <w:p w:rsidR="00F42054" w:rsidRDefault="00F42054" w:rsidP="00F42054">
      <w:pPr>
        <w:pStyle w:val="policytext"/>
        <w:numPr>
          <w:ilvl w:val="0"/>
          <w:numId w:val="2"/>
        </w:numPr>
        <w:spacing w:after="80"/>
        <w:rPr>
          <w:rStyle w:val="ksbanormal"/>
        </w:rPr>
      </w:pPr>
      <w:r w:rsidRPr="007C3F9D">
        <w:rPr>
          <w:rStyle w:val="ksbanormal"/>
        </w:rPr>
        <w:t>strategies and activities along with supporting budgetary information</w:t>
      </w:r>
      <w:r>
        <w:rPr>
          <w:rStyle w:val="ksbanormal"/>
        </w:rPr>
        <w:t>, and</w:t>
      </w:r>
    </w:p>
    <w:p w:rsidR="00F42054" w:rsidRDefault="00F42054" w:rsidP="00F42054">
      <w:pPr>
        <w:pStyle w:val="policytext"/>
        <w:numPr>
          <w:ilvl w:val="0"/>
          <w:numId w:val="1"/>
        </w:numPr>
        <w:spacing w:after="80"/>
        <w:rPr>
          <w:rStyle w:val="ksbanormal"/>
        </w:rPr>
      </w:pPr>
      <w:r>
        <w:rPr>
          <w:rStyle w:val="ksbanormal"/>
        </w:rPr>
        <w:t xml:space="preserve">a method of and schedule for evaluating the plan </w:t>
      </w:r>
      <w:r w:rsidRPr="007C3F9D">
        <w:rPr>
          <w:rStyle w:val="ksbanormal"/>
        </w:rPr>
        <w:t xml:space="preserve">that includes implementation and </w:t>
      </w:r>
      <w:r>
        <w:rPr>
          <w:rStyle w:val="ksbanormal"/>
        </w:rPr>
        <w:t xml:space="preserve">impact checks on completion of </w:t>
      </w:r>
      <w:r w:rsidRPr="007C3F9D">
        <w:rPr>
          <w:rStyle w:val="ksbanormal"/>
        </w:rPr>
        <w:t>SIP activities and achievement of plan goals and objectives</w:t>
      </w:r>
      <w:r>
        <w:rPr>
          <w:rStyle w:val="ksbanormal"/>
        </w:rPr>
        <w:t>.</w:t>
      </w:r>
    </w:p>
    <w:p w:rsidR="00F42054" w:rsidRDefault="00F42054" w:rsidP="00F42054">
      <w:pPr>
        <w:pStyle w:val="policytext"/>
        <w:spacing w:after="80"/>
        <w:rPr>
          <w:rStyle w:val="ksbanormal"/>
        </w:rPr>
      </w:pPr>
      <w:r>
        <w:rPr>
          <w:rStyle w:val="ksbanormal"/>
        </w:rPr>
        <w:t xml:space="preserve">In addition, the school council, or </w:t>
      </w:r>
      <w:r w:rsidRPr="007C3F9D">
        <w:rPr>
          <w:rStyle w:val="ksbanormal"/>
        </w:rPr>
        <w:t>school planning committee appointed by the Principa</w:t>
      </w:r>
      <w:r>
        <w:rPr>
          <w:rStyle w:val="ksbanormal"/>
        </w:rPr>
        <w:t xml:space="preserve">l if there is no council, shall review </w:t>
      </w:r>
      <w:r w:rsidRPr="007C3F9D">
        <w:rPr>
          <w:rStyle w:val="ksbanormal"/>
        </w:rPr>
        <w:t>annually the school’s</w:t>
      </w:r>
      <w:r>
        <w:rPr>
          <w:rStyle w:val="ksbanormal"/>
        </w:rPr>
        <w:t xml:space="preserve"> disaggregated student data and revise the school’s </w:t>
      </w:r>
      <w:r w:rsidRPr="007C3F9D">
        <w:rPr>
          <w:rStyle w:val="ksbanormal"/>
        </w:rPr>
        <w:t>comprehensive improvement</w:t>
      </w:r>
      <w:r>
        <w:rPr>
          <w:rStyle w:val="ksbanormal"/>
        </w:rPr>
        <w:t xml:space="preserve"> plan, as required by applicable statute and regulation, to address any achievement gaps between various groups of students.</w:t>
      </w:r>
    </w:p>
    <w:p w:rsidR="00F42054" w:rsidRDefault="00F42054" w:rsidP="00F42054">
      <w:pPr>
        <w:pStyle w:val="policytext"/>
        <w:spacing w:after="80"/>
        <w:rPr>
          <w:rStyle w:val="ksbanormal"/>
        </w:rPr>
      </w:pPr>
      <w:r>
        <w:rPr>
          <w:rStyle w:val="ksbanormal"/>
        </w:rPr>
        <w:t>The plan shall also address reduction of physical and mental health barriers to learning, student equity, District safety and student discipline assessments, and District goals established by the Board.</w:t>
      </w:r>
    </w:p>
    <w:p w:rsidR="00F42054" w:rsidRDefault="00F42054" w:rsidP="00F42054">
      <w:pPr>
        <w:pStyle w:val="policytext"/>
        <w:spacing w:after="80"/>
        <w:rPr>
          <w:rStyle w:val="ksbanormal"/>
        </w:rPr>
      </w:pPr>
      <w:r>
        <w:rPr>
          <w:rStyle w:val="ksbanormal"/>
        </w:rPr>
        <w:t>The school plan shall serve as a resource for school/council decision making.</w:t>
      </w:r>
    </w:p>
    <w:p w:rsidR="00F42054" w:rsidRDefault="00F42054" w:rsidP="00F42054">
      <w:pPr>
        <w:pStyle w:val="sideheading"/>
        <w:spacing w:after="80"/>
        <w:rPr>
          <w:rStyle w:val="ksbanormal"/>
        </w:rPr>
      </w:pPr>
      <w:r>
        <w:t xml:space="preserve">Board </w:t>
      </w:r>
      <w:r>
        <w:rPr>
          <w:rStyle w:val="ksbanormal"/>
        </w:rPr>
        <w:t>Review</w:t>
      </w:r>
    </w:p>
    <w:p w:rsidR="00F42054" w:rsidRDefault="00F42054" w:rsidP="00F42054">
      <w:pPr>
        <w:pStyle w:val="policytext"/>
        <w:spacing w:after="80"/>
        <w:rPr>
          <w:rStyle w:val="ksbanormal"/>
        </w:rPr>
      </w:pPr>
      <w:r>
        <w:rPr>
          <w:spacing w:val="-2"/>
        </w:rPr>
        <w:t xml:space="preserve">The </w:t>
      </w:r>
      <w:r>
        <w:rPr>
          <w:rStyle w:val="ksbanormal"/>
        </w:rPr>
        <w:t>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rsidR="00F42054" w:rsidRDefault="00F42054" w:rsidP="00F42054">
      <w:pPr>
        <w:pStyle w:val="policytext"/>
        <w:spacing w:after="80"/>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rsidR="00F42054" w:rsidRDefault="00F42054" w:rsidP="00F42054">
      <w:pPr>
        <w:pStyle w:val="Heading1"/>
      </w:pPr>
      <w:r>
        <w:br w:type="page"/>
      </w:r>
      <w:r>
        <w:lastRenderedPageBreak/>
        <w:t>ADMINISTRATION</w:t>
      </w:r>
      <w:r>
        <w:tab/>
        <w:t>02.442</w:t>
      </w:r>
    </w:p>
    <w:p w:rsidR="00F42054" w:rsidRDefault="00F42054" w:rsidP="00F42054">
      <w:pPr>
        <w:pStyle w:val="top"/>
        <w:tabs>
          <w:tab w:val="left" w:pos="7920"/>
        </w:tabs>
      </w:pPr>
      <w:r>
        <w:tab/>
        <w:t>(Continued)</w:t>
      </w:r>
    </w:p>
    <w:p w:rsidR="00F42054" w:rsidRDefault="00F42054" w:rsidP="00F42054">
      <w:pPr>
        <w:pStyle w:val="policytitle"/>
      </w:pPr>
      <w:r>
        <w:t>School Improvement Plan (SBDM)</w:t>
      </w:r>
    </w:p>
    <w:p w:rsidR="00F42054" w:rsidRDefault="00F42054" w:rsidP="00F42054">
      <w:pPr>
        <w:pStyle w:val="relatedsideheading"/>
      </w:pPr>
      <w:r>
        <w:t>References:</w:t>
      </w:r>
    </w:p>
    <w:p w:rsidR="00F42054" w:rsidRDefault="006B3884" w:rsidP="00F42054">
      <w:pPr>
        <w:pStyle w:val="Reference"/>
      </w:pPr>
      <w:hyperlink r:id="rId5" w:history="1">
        <w:r w:rsidR="00F42054">
          <w:rPr>
            <w:rStyle w:val="Hyperlink"/>
          </w:rPr>
          <w:t>KRS 158.645</w:t>
        </w:r>
      </w:hyperlink>
      <w:r w:rsidR="00F42054">
        <w:t xml:space="preserve">; </w:t>
      </w:r>
      <w:hyperlink r:id="rId6" w:history="1">
        <w:r w:rsidR="00F42054">
          <w:rPr>
            <w:rStyle w:val="Hyperlink"/>
          </w:rPr>
          <w:t>KRS 158.6451</w:t>
        </w:r>
      </w:hyperlink>
      <w:r w:rsidR="00F42054">
        <w:t xml:space="preserve">; </w:t>
      </w:r>
      <w:hyperlink r:id="rId7" w:history="1">
        <w:r w:rsidR="00F42054">
          <w:rPr>
            <w:rStyle w:val="Hyperlink"/>
          </w:rPr>
          <w:t>KRS 158.649</w:t>
        </w:r>
      </w:hyperlink>
    </w:p>
    <w:p w:rsidR="00F42054" w:rsidRDefault="006B3884" w:rsidP="00F42054">
      <w:pPr>
        <w:pStyle w:val="Reference"/>
      </w:pPr>
      <w:hyperlink r:id="rId8" w:history="1">
        <w:r w:rsidR="00F42054">
          <w:rPr>
            <w:rStyle w:val="Hyperlink"/>
          </w:rPr>
          <w:t>KRS 158.650</w:t>
        </w:r>
      </w:hyperlink>
      <w:r w:rsidR="00F42054">
        <w:t xml:space="preserve">; </w:t>
      </w:r>
      <w:hyperlink r:id="rId9" w:history="1">
        <w:r w:rsidR="00F42054">
          <w:rPr>
            <w:rStyle w:val="Hyperlink"/>
          </w:rPr>
          <w:t>KRS 160.290</w:t>
        </w:r>
      </w:hyperlink>
      <w:r w:rsidR="00F42054">
        <w:t xml:space="preserve">; </w:t>
      </w:r>
      <w:hyperlink r:id="rId10" w:history="1">
        <w:r w:rsidR="00F42054">
          <w:rPr>
            <w:rStyle w:val="Hyperlink"/>
          </w:rPr>
          <w:t>KRS 160.345</w:t>
        </w:r>
      </w:hyperlink>
    </w:p>
    <w:p w:rsidR="00F42054" w:rsidRDefault="00F42054" w:rsidP="00F42054">
      <w:pPr>
        <w:pStyle w:val="relatedsideheading"/>
      </w:pPr>
      <w:r>
        <w:t>Related Policies:</w:t>
      </w:r>
    </w:p>
    <w:p w:rsidR="00F42054" w:rsidRDefault="00F42054" w:rsidP="00F42054">
      <w:pPr>
        <w:pStyle w:val="Reference"/>
      </w:pPr>
      <w:r>
        <w:t>01.111; 02.432; 02.44</w:t>
      </w:r>
    </w:p>
    <w:p w:rsidR="00F42054" w:rsidRDefault="00F42054" w:rsidP="00F42054">
      <w:pPr>
        <w:jc w:val="right"/>
      </w:pPr>
      <w:r>
        <w:t>Adopted/Amended: 05/17/2011</w:t>
      </w:r>
    </w:p>
    <w:p w:rsidR="007D0952" w:rsidRDefault="007D0952"/>
    <w:sectPr w:rsidR="007D0952" w:rsidSect="007D0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B5697"/>
    <w:multiLevelType w:val="hybridMultilevel"/>
    <w:tmpl w:val="4392B944"/>
    <w:lvl w:ilvl="0" w:tplc="88B29404">
      <w:start w:val="1"/>
      <w:numFmt w:val="bullet"/>
      <w:lvlText w:val=""/>
      <w:lvlJc w:val="left"/>
      <w:pPr>
        <w:tabs>
          <w:tab w:val="num" w:pos="690"/>
        </w:tabs>
        <w:ind w:left="69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B84BCB"/>
    <w:multiLevelType w:val="hybridMultilevel"/>
    <w:tmpl w:val="CB726948"/>
    <w:lvl w:ilvl="0" w:tplc="88B29404">
      <w:start w:val="1"/>
      <w:numFmt w:val="bullet"/>
      <w:lvlText w:val=""/>
      <w:lvlJc w:val="left"/>
      <w:pPr>
        <w:tabs>
          <w:tab w:val="num" w:pos="690"/>
        </w:tabs>
        <w:ind w:left="69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2054"/>
    <w:rsid w:val="00273D70"/>
    <w:rsid w:val="00585C75"/>
    <w:rsid w:val="006B3884"/>
    <w:rsid w:val="007C08E1"/>
    <w:rsid w:val="007D0952"/>
    <w:rsid w:val="00F4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top"/>
    <w:next w:val="policytext"/>
    <w:link w:val="Heading1Char"/>
    <w:qFormat/>
    <w:rsid w:val="00F4205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54"/>
    <w:rPr>
      <w:rFonts w:ascii="Times New Roman" w:eastAsia="Times New Roman" w:hAnsi="Times New Roman" w:cs="Times New Roman"/>
      <w:smallCaps/>
      <w:sz w:val="24"/>
      <w:szCs w:val="20"/>
    </w:rPr>
  </w:style>
  <w:style w:type="paragraph" w:customStyle="1" w:styleId="top">
    <w:name w:val="top"/>
    <w:basedOn w:val="Normal"/>
    <w:rsid w:val="00F42054"/>
    <w:pPr>
      <w:tabs>
        <w:tab w:val="right" w:pos="9216"/>
      </w:tabs>
      <w:jc w:val="both"/>
    </w:pPr>
    <w:rPr>
      <w:smallCaps/>
    </w:rPr>
  </w:style>
  <w:style w:type="paragraph" w:customStyle="1" w:styleId="policytitle">
    <w:name w:val="policytitle"/>
    <w:basedOn w:val="top"/>
    <w:rsid w:val="00F42054"/>
    <w:pPr>
      <w:tabs>
        <w:tab w:val="clear" w:pos="9216"/>
      </w:tabs>
      <w:spacing w:before="120" w:after="240"/>
      <w:jc w:val="center"/>
    </w:pPr>
    <w:rPr>
      <w:b/>
      <w:smallCaps w:val="0"/>
      <w:sz w:val="28"/>
      <w:u w:val="words"/>
    </w:rPr>
  </w:style>
  <w:style w:type="paragraph" w:customStyle="1" w:styleId="policytext">
    <w:name w:val="policytext"/>
    <w:rsid w:val="00F4205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rsid w:val="00F42054"/>
    <w:rPr>
      <w:b/>
      <w:smallCaps/>
    </w:rPr>
  </w:style>
  <w:style w:type="character" w:customStyle="1" w:styleId="ksbanormal">
    <w:name w:val="ksba normal"/>
    <w:basedOn w:val="DefaultParagraphFont"/>
    <w:rsid w:val="00F42054"/>
    <w:rPr>
      <w:rFonts w:ascii="Times New Roman" w:hAnsi="Times New Roman"/>
      <w:sz w:val="24"/>
    </w:rPr>
  </w:style>
  <w:style w:type="paragraph" w:customStyle="1" w:styleId="Reference">
    <w:name w:val="Reference"/>
    <w:basedOn w:val="policytext"/>
    <w:next w:val="policytext"/>
    <w:rsid w:val="00F42054"/>
    <w:pPr>
      <w:spacing w:after="0"/>
      <w:ind w:left="432"/>
    </w:pPr>
  </w:style>
  <w:style w:type="paragraph" w:customStyle="1" w:styleId="relatedsideheading">
    <w:name w:val="related sideheading"/>
    <w:basedOn w:val="sideheading"/>
    <w:rsid w:val="00F42054"/>
    <w:pPr>
      <w:spacing w:before="120"/>
    </w:pPr>
  </w:style>
  <w:style w:type="character" w:styleId="Hyperlink">
    <w:name w:val="Hyperlink"/>
    <w:basedOn w:val="DefaultParagraphFont"/>
    <w:rsid w:val="00F420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Manager.asp%3frequestarticle=\KRS\158-00\650.pdf&amp;requesttype=krs" TargetMode="External"/><Relationship Id="rId3" Type="http://schemas.openxmlformats.org/officeDocument/2006/relationships/settings" Target="settings.xml"/><Relationship Id="rId7" Type="http://schemas.openxmlformats.org/officeDocument/2006/relationships/hyperlink" Target="file:///C:\DocumentManager.asp%3frequestarticle=\KRS\158-00\649.pdf&amp;requesttype=k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Manager.asp%3frequestarticle=\KRS\158-00\6451.pdf&amp;requesttype=krs" TargetMode="External"/><Relationship Id="rId11" Type="http://schemas.openxmlformats.org/officeDocument/2006/relationships/fontTable" Target="fontTable.xml"/><Relationship Id="rId5" Type="http://schemas.openxmlformats.org/officeDocument/2006/relationships/hyperlink" Target="file:///C:\DocumentManager.asp%3frequestarticle=\KRS\158-00\645.pdf&amp;requesttype=krs" TargetMode="External"/><Relationship Id="rId10" Type="http://schemas.openxmlformats.org/officeDocument/2006/relationships/hyperlink" Target="file:///C:\DocumentManager.asp%3frequestarticle=\KRS\160-00\345.pdf&amp;requesttype=krs" TargetMode="External"/><Relationship Id="rId4" Type="http://schemas.openxmlformats.org/officeDocument/2006/relationships/webSettings" Target="webSettings.xml"/><Relationship Id="rId9" Type="http://schemas.openxmlformats.org/officeDocument/2006/relationships/hyperlink" Target="file:///C:\DocumentManager.asp%3frequestarticle=\KRS\160-00\29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Company>Nelson County Schools</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Wilson</dc:creator>
  <cp:lastModifiedBy>Vivian Fleenor</cp:lastModifiedBy>
  <cp:revision>2</cp:revision>
  <cp:lastPrinted>2011-11-08T17:30:00Z</cp:lastPrinted>
  <dcterms:created xsi:type="dcterms:W3CDTF">2011-11-08T17:50:00Z</dcterms:created>
  <dcterms:modified xsi:type="dcterms:W3CDTF">2011-11-08T17:50:00Z</dcterms:modified>
</cp:coreProperties>
</file>