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FC" w:rsidRPr="00E926EB" w:rsidRDefault="000D4063" w:rsidP="00622461">
      <w:pPr>
        <w:pStyle w:val="Title"/>
        <w:rPr>
          <w:rFonts w:ascii="Cambria" w:hAnsi="Cambria"/>
          <w:sz w:val="24"/>
          <w:szCs w:val="24"/>
        </w:rPr>
      </w:pPr>
      <w:r>
        <w:rPr>
          <w:rFonts w:ascii="Cambria" w:hAnsi="Cambria"/>
          <w:sz w:val="24"/>
          <w:szCs w:val="24"/>
        </w:rPr>
        <w:t>2011</w:t>
      </w:r>
      <w:r w:rsidR="00614DFC" w:rsidRPr="00E926EB">
        <w:rPr>
          <w:rFonts w:ascii="Cambria" w:hAnsi="Cambria"/>
          <w:sz w:val="24"/>
          <w:szCs w:val="24"/>
        </w:rPr>
        <w:t>-201</w:t>
      </w:r>
      <w:r>
        <w:rPr>
          <w:rFonts w:ascii="Cambria" w:hAnsi="Cambria"/>
          <w:sz w:val="24"/>
          <w:szCs w:val="24"/>
        </w:rPr>
        <w:t>2</w:t>
      </w:r>
    </w:p>
    <w:p w:rsidR="00614DFC" w:rsidRPr="00E926EB" w:rsidRDefault="00614DFC" w:rsidP="00622461">
      <w:pPr>
        <w:pStyle w:val="Title"/>
        <w:rPr>
          <w:rFonts w:ascii="Cambria" w:hAnsi="Cambria"/>
          <w:sz w:val="24"/>
          <w:szCs w:val="24"/>
        </w:rPr>
      </w:pPr>
      <w:r w:rsidRPr="00E926EB">
        <w:rPr>
          <w:rFonts w:ascii="Cambria" w:hAnsi="Cambria"/>
          <w:sz w:val="24"/>
          <w:szCs w:val="24"/>
        </w:rPr>
        <w:t>SCHOOL IMPROVEMENT PLAN</w:t>
      </w:r>
    </w:p>
    <w:p w:rsidR="00614DFC" w:rsidRPr="00E926EB" w:rsidRDefault="00614DFC" w:rsidP="00622461">
      <w:pPr>
        <w:jc w:val="center"/>
        <w:rPr>
          <w:rFonts w:ascii="Cambria" w:hAnsi="Cambria"/>
          <w:color w:val="000000"/>
          <w:sz w:val="16"/>
          <w:szCs w:val="16"/>
        </w:rPr>
      </w:pPr>
    </w:p>
    <w:p w:rsidR="00614DFC" w:rsidRPr="00E926EB" w:rsidRDefault="00614DFC" w:rsidP="00622461">
      <w:pPr>
        <w:pStyle w:val="Heading3"/>
        <w:jc w:val="center"/>
        <w:rPr>
          <w:rFonts w:ascii="Cambria" w:hAnsi="Cambria"/>
          <w:b/>
          <w:bCs/>
          <w:sz w:val="24"/>
          <w:szCs w:val="24"/>
        </w:rPr>
      </w:pPr>
      <w:r w:rsidRPr="00E926EB">
        <w:rPr>
          <w:rFonts w:ascii="Cambria" w:hAnsi="Cambria"/>
          <w:b/>
          <w:bCs/>
          <w:sz w:val="24"/>
          <w:szCs w:val="24"/>
        </w:rPr>
        <w:t>Bloomfield Elementary School</w:t>
      </w:r>
    </w:p>
    <w:p w:rsidR="00614DFC" w:rsidRPr="00E926EB" w:rsidRDefault="00614DFC" w:rsidP="00622461">
      <w:pPr>
        <w:pStyle w:val="Heading3"/>
        <w:jc w:val="center"/>
        <w:rPr>
          <w:rFonts w:ascii="Cambria" w:hAnsi="Cambria"/>
          <w:sz w:val="16"/>
          <w:szCs w:val="16"/>
        </w:rPr>
      </w:pPr>
    </w:p>
    <w:p w:rsidR="00614DFC" w:rsidRPr="006961C1" w:rsidRDefault="00614DFC" w:rsidP="00622461">
      <w:pPr>
        <w:pStyle w:val="Heading3"/>
        <w:jc w:val="center"/>
        <w:rPr>
          <w:rFonts w:ascii="Cambria" w:hAnsi="Cambria"/>
          <w:color w:val="auto"/>
          <w:sz w:val="24"/>
          <w:szCs w:val="24"/>
        </w:rPr>
      </w:pPr>
      <w:r w:rsidRPr="006961C1">
        <w:rPr>
          <w:rFonts w:ascii="Cambria" w:hAnsi="Cambria"/>
          <w:color w:val="auto"/>
          <w:sz w:val="24"/>
          <w:szCs w:val="24"/>
        </w:rPr>
        <w:t>Tim Beck</w:t>
      </w:r>
    </w:p>
    <w:p w:rsidR="00614DFC" w:rsidRPr="006961C1" w:rsidRDefault="00614DFC" w:rsidP="00622461">
      <w:pPr>
        <w:pStyle w:val="Heading3"/>
        <w:jc w:val="center"/>
        <w:rPr>
          <w:rFonts w:ascii="Cambria" w:hAnsi="Cambria"/>
          <w:b/>
          <w:bCs/>
          <w:color w:val="auto"/>
          <w:sz w:val="24"/>
          <w:szCs w:val="24"/>
        </w:rPr>
      </w:pPr>
      <w:r w:rsidRPr="006961C1">
        <w:rPr>
          <w:rFonts w:ascii="Cambria" w:hAnsi="Cambria"/>
          <w:b/>
          <w:bCs/>
          <w:color w:val="auto"/>
          <w:sz w:val="24"/>
          <w:szCs w:val="24"/>
        </w:rPr>
        <w:t>PRINCIPAL</w:t>
      </w:r>
    </w:p>
    <w:p w:rsidR="00614DFC" w:rsidRPr="006961C1" w:rsidRDefault="00614DFC" w:rsidP="00622461">
      <w:pPr>
        <w:pStyle w:val="Heading3"/>
        <w:rPr>
          <w:rFonts w:ascii="Cambria" w:hAnsi="Cambria"/>
          <w:bCs/>
          <w:color w:val="auto"/>
          <w:sz w:val="24"/>
          <w:szCs w:val="24"/>
          <w:u w:val="single"/>
        </w:rPr>
      </w:pPr>
      <w:r w:rsidRPr="006961C1">
        <w:rPr>
          <w:rFonts w:ascii="Cambria" w:hAnsi="Cambria"/>
          <w:bCs/>
          <w:color w:val="auto"/>
          <w:sz w:val="24"/>
          <w:szCs w:val="24"/>
        </w:rPr>
        <w:t>360 Arnold Lane</w:t>
      </w:r>
    </w:p>
    <w:p w:rsidR="00614DFC" w:rsidRPr="006961C1" w:rsidRDefault="00614DFC" w:rsidP="00622461">
      <w:pPr>
        <w:pStyle w:val="Heading3"/>
        <w:rPr>
          <w:rFonts w:ascii="Cambria" w:hAnsi="Cambria"/>
          <w:bCs/>
          <w:color w:val="auto"/>
          <w:sz w:val="24"/>
          <w:szCs w:val="24"/>
        </w:rPr>
      </w:pPr>
      <w:r w:rsidRPr="006961C1">
        <w:rPr>
          <w:rFonts w:ascii="Cambria" w:hAnsi="Cambria"/>
          <w:bCs/>
          <w:color w:val="auto"/>
          <w:sz w:val="24"/>
          <w:szCs w:val="24"/>
        </w:rPr>
        <w:t>Bloomfield</w:t>
      </w:r>
    </w:p>
    <w:p w:rsidR="00614DFC" w:rsidRPr="006961C1" w:rsidRDefault="00614DFC" w:rsidP="00622461">
      <w:pPr>
        <w:pStyle w:val="Heading3"/>
        <w:rPr>
          <w:rFonts w:ascii="Cambria" w:hAnsi="Cambria"/>
          <w:color w:val="auto"/>
          <w:sz w:val="24"/>
          <w:szCs w:val="24"/>
        </w:rPr>
      </w:pPr>
      <w:r w:rsidRPr="006961C1">
        <w:rPr>
          <w:rFonts w:ascii="Cambria" w:hAnsi="Cambria"/>
          <w:color w:val="auto"/>
          <w:sz w:val="24"/>
          <w:szCs w:val="24"/>
        </w:rPr>
        <w:t>Nelson</w:t>
      </w:r>
    </w:p>
    <w:p w:rsidR="00614DFC" w:rsidRPr="006961C1" w:rsidRDefault="00614DFC" w:rsidP="00622461">
      <w:pPr>
        <w:pStyle w:val="Heading3"/>
        <w:rPr>
          <w:rFonts w:ascii="Cambria" w:hAnsi="Cambria"/>
          <w:bCs/>
          <w:color w:val="auto"/>
          <w:sz w:val="24"/>
          <w:szCs w:val="24"/>
        </w:rPr>
      </w:pPr>
      <w:r w:rsidRPr="006961C1">
        <w:rPr>
          <w:rFonts w:ascii="Cambria" w:hAnsi="Cambria"/>
          <w:bCs/>
          <w:color w:val="auto"/>
          <w:sz w:val="24"/>
          <w:szCs w:val="24"/>
        </w:rPr>
        <w:t>(502) 349-7211</w:t>
      </w:r>
    </w:p>
    <w:p w:rsidR="00614DFC" w:rsidRPr="006961C1" w:rsidRDefault="00614DFC" w:rsidP="00622461">
      <w:pPr>
        <w:pStyle w:val="Heading3"/>
        <w:rPr>
          <w:rFonts w:ascii="Cambria" w:hAnsi="Cambria"/>
          <w:color w:val="auto"/>
          <w:sz w:val="24"/>
          <w:szCs w:val="24"/>
        </w:rPr>
      </w:pPr>
      <w:r w:rsidRPr="006961C1">
        <w:rPr>
          <w:rFonts w:ascii="Cambria" w:hAnsi="Cambria"/>
          <w:color w:val="auto"/>
          <w:sz w:val="24"/>
          <w:szCs w:val="24"/>
        </w:rPr>
        <w:t>(502) 349-7210</w:t>
      </w:r>
    </w:p>
    <w:p w:rsidR="00614DFC" w:rsidRPr="006961C1" w:rsidRDefault="00614DFC" w:rsidP="00622461">
      <w:pPr>
        <w:ind w:left="3600"/>
        <w:jc w:val="right"/>
        <w:rPr>
          <w:rFonts w:ascii="Cambria" w:hAnsi="Cambria"/>
          <w:sz w:val="24"/>
          <w:szCs w:val="24"/>
        </w:rPr>
      </w:pPr>
    </w:p>
    <w:p w:rsidR="00614DFC" w:rsidRPr="006961C1" w:rsidRDefault="00614DFC" w:rsidP="00622461">
      <w:pPr>
        <w:rPr>
          <w:rFonts w:ascii="Cambria" w:hAnsi="Cambria"/>
          <w:b/>
          <w:sz w:val="24"/>
          <w:szCs w:val="24"/>
        </w:rPr>
      </w:pPr>
      <w:r w:rsidRPr="006961C1">
        <w:rPr>
          <w:rFonts w:ascii="Cambria" w:hAnsi="Cambria"/>
          <w:b/>
          <w:sz w:val="24"/>
          <w:szCs w:val="24"/>
        </w:rPr>
        <w:t xml:space="preserve"> Assurance Certification</w:t>
      </w:r>
    </w:p>
    <w:p w:rsidR="00614DFC" w:rsidRPr="006961C1" w:rsidRDefault="00614DFC" w:rsidP="00622461">
      <w:pPr>
        <w:rPr>
          <w:rFonts w:ascii="Cambria" w:hAnsi="Cambria"/>
          <w:sz w:val="24"/>
          <w:szCs w:val="24"/>
        </w:rPr>
      </w:pPr>
    </w:p>
    <w:p w:rsidR="00614DFC" w:rsidRPr="006961C1" w:rsidRDefault="00614DFC" w:rsidP="00622461">
      <w:pPr>
        <w:rPr>
          <w:rFonts w:ascii="Cambria" w:hAnsi="Cambria"/>
          <w:sz w:val="24"/>
          <w:szCs w:val="24"/>
        </w:rPr>
      </w:pPr>
      <w:r w:rsidRPr="006961C1">
        <w:rPr>
          <w:rFonts w:ascii="Cambria" w:hAnsi="Cambria"/>
          <w:sz w:val="24"/>
          <w:szCs w:val="24"/>
        </w:rPr>
        <w:t xml:space="preserve">I certify that to the best of my knowledge, the information contained in this application is correct and complete and that the agency named in this application has authorized me, as its representative, to obligate this agency to conduct any ensuing program or activity in accordance with all applicable Federal and State laws, regulations and specific program assurances contained in the </w:t>
      </w:r>
      <w:r w:rsidRPr="006961C1">
        <w:rPr>
          <w:rFonts w:ascii="Cambria" w:hAnsi="Cambria"/>
          <w:b/>
          <w:i/>
          <w:sz w:val="24"/>
          <w:szCs w:val="24"/>
        </w:rPr>
        <w:t>Kentucky Comprehensive Planning Guidebook</w:t>
      </w:r>
      <w:r w:rsidRPr="006961C1">
        <w:rPr>
          <w:rFonts w:ascii="Cambria" w:hAnsi="Cambria"/>
          <w:sz w:val="24"/>
          <w:szCs w:val="24"/>
        </w:rPr>
        <w:t>.  It is understood that this application constitutes an offer, and if accepted by the Kentucky Department of Education or negotiated to acceptance, will form a binding agreement.</w:t>
      </w:r>
    </w:p>
    <w:p w:rsidR="00A26F2C" w:rsidRDefault="00A26F2C" w:rsidP="00622461">
      <w:pPr>
        <w:rPr>
          <w:rFonts w:ascii="Cambria" w:hAnsi="Cambria"/>
          <w:sz w:val="24"/>
          <w:szCs w:val="24"/>
        </w:rPr>
      </w:pPr>
    </w:p>
    <w:p w:rsidR="00A26F2C" w:rsidRDefault="00A26F2C" w:rsidP="00622461">
      <w:pPr>
        <w:rPr>
          <w:rFonts w:ascii="Cambria" w:hAnsi="Cambria"/>
          <w:sz w:val="24"/>
          <w:szCs w:val="24"/>
        </w:rPr>
      </w:pPr>
    </w:p>
    <w:p w:rsidR="00A26F2C" w:rsidRDefault="00A26F2C" w:rsidP="00622461">
      <w:pPr>
        <w:rPr>
          <w:rFonts w:ascii="Cambria" w:hAnsi="Cambria"/>
          <w:sz w:val="24"/>
          <w:szCs w:val="24"/>
        </w:rPr>
      </w:pPr>
    </w:p>
    <w:p w:rsidR="00A26F2C" w:rsidRDefault="00A26F2C" w:rsidP="00622461">
      <w:pPr>
        <w:rPr>
          <w:rFonts w:ascii="Cambria" w:hAnsi="Cambria"/>
          <w:sz w:val="24"/>
          <w:szCs w:val="24"/>
        </w:rPr>
      </w:pPr>
    </w:p>
    <w:p w:rsidR="00A26F2C" w:rsidRDefault="00A26F2C" w:rsidP="00622461">
      <w:pPr>
        <w:rPr>
          <w:rFonts w:ascii="Cambria" w:hAnsi="Cambria"/>
          <w:sz w:val="24"/>
          <w:szCs w:val="24"/>
        </w:rPr>
        <w:sectPr w:rsidR="00A26F2C" w:rsidSect="006961C1">
          <w:footerReference w:type="default" r:id="rId7"/>
          <w:pgSz w:w="15840" w:h="12240" w:orient="landscape" w:code="1"/>
          <w:pgMar w:top="720" w:right="1152" w:bottom="720" w:left="1152" w:header="720" w:footer="720" w:gutter="0"/>
          <w:cols w:space="720"/>
          <w:docGrid w:linePitch="272"/>
        </w:sectPr>
      </w:pPr>
    </w:p>
    <w:p w:rsidR="00160BA9" w:rsidRPr="006961C1" w:rsidRDefault="00160BA9" w:rsidP="00622461">
      <w:pPr>
        <w:rPr>
          <w:rFonts w:ascii="Cambria" w:hAnsi="Cambria"/>
          <w:sz w:val="24"/>
          <w:szCs w:val="24"/>
        </w:rPr>
      </w:pPr>
    </w:p>
    <w:p w:rsidR="00614DFC" w:rsidRPr="006961C1" w:rsidRDefault="00C5334A" w:rsidP="00622461">
      <w:pPr>
        <w:rPr>
          <w:rFonts w:ascii="Cambria" w:hAnsi="Cambria"/>
          <w:sz w:val="24"/>
          <w:szCs w:val="24"/>
        </w:rPr>
      </w:pPr>
      <w:r>
        <w:rPr>
          <w:rFonts w:ascii="Cambria" w:hAnsi="Cambria"/>
          <w:noProof/>
          <w:sz w:val="24"/>
          <w:szCs w:val="24"/>
        </w:rPr>
        <w:pict>
          <v:line id="_x0000_s1038" style="position:absolute;z-index:251657728" from="0,24.85pt" to="126pt,24.85pt"/>
        </w:pict>
      </w:r>
      <w:r w:rsidR="000D4063">
        <w:rPr>
          <w:rFonts w:ascii="Cambria" w:hAnsi="Cambria"/>
          <w:noProof/>
          <w:sz w:val="24"/>
          <w:szCs w:val="24"/>
        </w:rPr>
        <w:drawing>
          <wp:inline distT="0" distB="0" distL="0" distR="0">
            <wp:extent cx="1190625" cy="340360"/>
            <wp:effectExtent l="19050" t="0" r="9525" b="0"/>
            <wp:docPr id="1" name="Picture 1" descr="Tim Bec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Beck Signature"/>
                    <pic:cNvPicPr>
                      <a:picLocks noChangeAspect="1" noChangeArrowheads="1"/>
                    </pic:cNvPicPr>
                  </pic:nvPicPr>
                  <pic:blipFill>
                    <a:blip r:embed="rId8" cstate="print"/>
                    <a:srcRect l="53880" t="81105" r="27412" b="14937"/>
                    <a:stretch>
                      <a:fillRect/>
                    </a:stretch>
                  </pic:blipFill>
                  <pic:spPr bwMode="auto">
                    <a:xfrm>
                      <a:off x="0" y="0"/>
                      <a:ext cx="1190625" cy="340360"/>
                    </a:xfrm>
                    <a:prstGeom prst="rect">
                      <a:avLst/>
                    </a:prstGeom>
                    <a:noFill/>
                    <a:ln w="9525">
                      <a:noFill/>
                      <a:miter lim="800000"/>
                      <a:headEnd/>
                      <a:tailEnd/>
                    </a:ln>
                  </pic:spPr>
                </pic:pic>
              </a:graphicData>
            </a:graphic>
          </wp:inline>
        </w:drawing>
      </w:r>
      <w:r w:rsidR="00160BA9" w:rsidRPr="006961C1">
        <w:rPr>
          <w:rFonts w:ascii="Cambria" w:hAnsi="Cambria"/>
          <w:sz w:val="24"/>
          <w:szCs w:val="24"/>
        </w:rPr>
        <w:t xml:space="preserve">                                   </w:t>
      </w:r>
    </w:p>
    <w:p w:rsidR="00160BA9" w:rsidRPr="006961C1" w:rsidRDefault="00614DFC" w:rsidP="00622461">
      <w:pPr>
        <w:tabs>
          <w:tab w:val="left" w:pos="5040"/>
          <w:tab w:val="left" w:pos="9576"/>
        </w:tabs>
        <w:rPr>
          <w:rFonts w:ascii="Cambria" w:hAnsi="Cambria"/>
          <w:sz w:val="24"/>
          <w:szCs w:val="24"/>
        </w:rPr>
      </w:pPr>
      <w:r w:rsidRPr="006961C1">
        <w:rPr>
          <w:rFonts w:ascii="Cambria" w:hAnsi="Cambria"/>
          <w:sz w:val="24"/>
          <w:szCs w:val="24"/>
        </w:rPr>
        <w:t xml:space="preserve">Principal </w:t>
      </w:r>
    </w:p>
    <w:p w:rsidR="00160BA9" w:rsidRPr="006961C1" w:rsidRDefault="00614DFC" w:rsidP="00622461">
      <w:pPr>
        <w:tabs>
          <w:tab w:val="left" w:pos="5040"/>
          <w:tab w:val="left" w:pos="9576"/>
        </w:tabs>
        <w:rPr>
          <w:rFonts w:ascii="Cambria" w:hAnsi="Cambria"/>
          <w:sz w:val="24"/>
          <w:szCs w:val="24"/>
        </w:rPr>
      </w:pPr>
      <w:r w:rsidRPr="006961C1">
        <w:rPr>
          <w:rFonts w:ascii="Cambria" w:hAnsi="Cambria"/>
          <w:sz w:val="24"/>
          <w:szCs w:val="24"/>
        </w:rPr>
        <w:t xml:space="preserve">                                                  </w:t>
      </w:r>
    </w:p>
    <w:p w:rsidR="00160BA9" w:rsidRPr="006961C1" w:rsidRDefault="00C5334A" w:rsidP="00160BA9">
      <w:pPr>
        <w:tabs>
          <w:tab w:val="left" w:pos="5040"/>
          <w:tab w:val="left" w:pos="9576"/>
        </w:tabs>
        <w:spacing w:line="360" w:lineRule="auto"/>
        <w:rPr>
          <w:rFonts w:ascii="Cambria" w:hAnsi="Cambria"/>
          <w:sz w:val="24"/>
          <w:szCs w:val="24"/>
        </w:rPr>
      </w:pPr>
      <w:r>
        <w:rPr>
          <w:rFonts w:ascii="Cambria" w:hAnsi="Cambria"/>
          <w:noProof/>
          <w:sz w:val="24"/>
          <w:szCs w:val="24"/>
        </w:rPr>
        <w:pict>
          <v:line id="_x0000_s1039" style="position:absolute;z-index:251658752" from="0,15.3pt" to="126pt,15.3pt"/>
        </w:pict>
      </w:r>
      <w:r w:rsidR="006961C1" w:rsidRPr="006961C1">
        <w:rPr>
          <w:rFonts w:ascii="Cambria" w:hAnsi="Cambria"/>
          <w:sz w:val="24"/>
          <w:szCs w:val="24"/>
        </w:rPr>
        <w:t>1</w:t>
      </w:r>
      <w:r w:rsidR="00421264" w:rsidRPr="006961C1">
        <w:rPr>
          <w:rFonts w:ascii="Cambria" w:hAnsi="Cambria"/>
          <w:sz w:val="24"/>
          <w:szCs w:val="24"/>
        </w:rPr>
        <w:t>1</w:t>
      </w:r>
      <w:r w:rsidR="00160BA9" w:rsidRPr="006961C1">
        <w:rPr>
          <w:rFonts w:ascii="Cambria" w:hAnsi="Cambria"/>
          <w:sz w:val="24"/>
          <w:szCs w:val="24"/>
        </w:rPr>
        <w:t>-</w:t>
      </w:r>
      <w:r w:rsidR="005B5F31">
        <w:rPr>
          <w:rFonts w:ascii="Cambria" w:hAnsi="Cambria"/>
          <w:sz w:val="24"/>
          <w:szCs w:val="24"/>
        </w:rPr>
        <w:t>2</w:t>
      </w:r>
      <w:r w:rsidR="00160BA9" w:rsidRPr="006961C1">
        <w:rPr>
          <w:rFonts w:ascii="Cambria" w:hAnsi="Cambria"/>
          <w:sz w:val="24"/>
          <w:szCs w:val="24"/>
        </w:rPr>
        <w:t>-</w:t>
      </w:r>
      <w:r w:rsidR="00731F60">
        <w:rPr>
          <w:rFonts w:ascii="Cambria" w:hAnsi="Cambria"/>
          <w:sz w:val="24"/>
          <w:szCs w:val="24"/>
        </w:rPr>
        <w:t>11</w:t>
      </w:r>
    </w:p>
    <w:p w:rsidR="00614DFC" w:rsidRPr="006961C1" w:rsidRDefault="00614DFC" w:rsidP="00160BA9">
      <w:pPr>
        <w:tabs>
          <w:tab w:val="left" w:pos="5040"/>
          <w:tab w:val="left" w:pos="9576"/>
        </w:tabs>
        <w:spacing w:line="360" w:lineRule="auto"/>
        <w:rPr>
          <w:rFonts w:ascii="Cambria" w:hAnsi="Cambria"/>
          <w:sz w:val="24"/>
          <w:szCs w:val="24"/>
        </w:rPr>
      </w:pPr>
      <w:r w:rsidRPr="006961C1">
        <w:rPr>
          <w:rFonts w:ascii="Cambria" w:hAnsi="Cambria"/>
          <w:sz w:val="24"/>
          <w:szCs w:val="24"/>
        </w:rPr>
        <w:t>Date</w:t>
      </w:r>
    </w:p>
    <w:p w:rsidR="00160BA9" w:rsidRPr="006961C1" w:rsidRDefault="00160BA9" w:rsidP="00622461">
      <w:pPr>
        <w:tabs>
          <w:tab w:val="left" w:pos="5040"/>
          <w:tab w:val="left" w:pos="9576"/>
        </w:tabs>
        <w:rPr>
          <w:rFonts w:ascii="Cambria" w:hAnsi="Cambria"/>
          <w:sz w:val="24"/>
          <w:szCs w:val="24"/>
        </w:rPr>
      </w:pPr>
    </w:p>
    <w:p w:rsidR="00160BA9" w:rsidRPr="00A26F2C" w:rsidRDefault="00A26F2C" w:rsidP="00622461">
      <w:pPr>
        <w:tabs>
          <w:tab w:val="left" w:pos="5040"/>
          <w:tab w:val="left" w:pos="9576"/>
        </w:tabs>
        <w:rPr>
          <w:rFonts w:ascii="Cambria" w:hAnsi="Cambria"/>
          <w:b/>
          <w:sz w:val="24"/>
          <w:szCs w:val="24"/>
        </w:rPr>
      </w:pPr>
      <w:r w:rsidRPr="00A26F2C">
        <w:rPr>
          <w:rFonts w:ascii="Cambria" w:hAnsi="Cambria"/>
          <w:b/>
          <w:sz w:val="24"/>
          <w:szCs w:val="24"/>
        </w:rPr>
        <w:lastRenderedPageBreak/>
        <w:t xml:space="preserve">SBDM Members: </w:t>
      </w:r>
    </w:p>
    <w:p w:rsidR="00A26F2C" w:rsidRDefault="00A26F2C" w:rsidP="00622461">
      <w:pPr>
        <w:tabs>
          <w:tab w:val="left" w:pos="5040"/>
          <w:tab w:val="left" w:pos="9576"/>
        </w:tabs>
        <w:rPr>
          <w:rFonts w:ascii="Cambria" w:hAnsi="Cambria"/>
          <w:sz w:val="24"/>
          <w:szCs w:val="24"/>
        </w:rPr>
      </w:pPr>
      <w:r>
        <w:rPr>
          <w:rFonts w:ascii="Cambria" w:hAnsi="Cambria"/>
          <w:sz w:val="24"/>
          <w:szCs w:val="24"/>
        </w:rPr>
        <w:t>Tim Beck – Principal</w:t>
      </w:r>
    </w:p>
    <w:p w:rsidR="00A26F2C" w:rsidRDefault="00A26F2C" w:rsidP="00622461">
      <w:pPr>
        <w:tabs>
          <w:tab w:val="left" w:pos="5040"/>
          <w:tab w:val="left" w:pos="9576"/>
        </w:tabs>
        <w:rPr>
          <w:rFonts w:ascii="Cambria" w:hAnsi="Cambria"/>
          <w:sz w:val="24"/>
          <w:szCs w:val="24"/>
        </w:rPr>
      </w:pPr>
      <w:r>
        <w:rPr>
          <w:rFonts w:ascii="Cambria" w:hAnsi="Cambria"/>
          <w:sz w:val="24"/>
          <w:szCs w:val="24"/>
        </w:rPr>
        <w:t>Anne Cox – Teacher Representative</w:t>
      </w:r>
    </w:p>
    <w:p w:rsidR="00A26F2C" w:rsidRDefault="00AC2C1F" w:rsidP="00622461">
      <w:pPr>
        <w:tabs>
          <w:tab w:val="left" w:pos="5040"/>
          <w:tab w:val="left" w:pos="9576"/>
        </w:tabs>
        <w:rPr>
          <w:rFonts w:ascii="Cambria" w:hAnsi="Cambria"/>
          <w:sz w:val="24"/>
          <w:szCs w:val="24"/>
        </w:rPr>
      </w:pPr>
      <w:r>
        <w:rPr>
          <w:rFonts w:ascii="Cambria" w:hAnsi="Cambria"/>
          <w:sz w:val="24"/>
          <w:szCs w:val="24"/>
        </w:rPr>
        <w:t>Susan Key</w:t>
      </w:r>
      <w:r w:rsidR="00A26F2C">
        <w:rPr>
          <w:rFonts w:ascii="Cambria" w:hAnsi="Cambria"/>
          <w:sz w:val="24"/>
          <w:szCs w:val="24"/>
        </w:rPr>
        <w:t xml:space="preserve"> – Teacher Representative</w:t>
      </w:r>
    </w:p>
    <w:p w:rsidR="00A26F2C" w:rsidRDefault="00AC2C1F" w:rsidP="00622461">
      <w:pPr>
        <w:tabs>
          <w:tab w:val="left" w:pos="5040"/>
          <w:tab w:val="left" w:pos="9576"/>
        </w:tabs>
        <w:rPr>
          <w:rFonts w:ascii="Cambria" w:hAnsi="Cambria"/>
          <w:sz w:val="24"/>
          <w:szCs w:val="24"/>
        </w:rPr>
      </w:pPr>
      <w:r>
        <w:rPr>
          <w:rFonts w:ascii="Cambria" w:hAnsi="Cambria"/>
          <w:sz w:val="24"/>
          <w:szCs w:val="24"/>
        </w:rPr>
        <w:t>Susie Rapier</w:t>
      </w:r>
      <w:r w:rsidR="00A26F2C">
        <w:rPr>
          <w:rFonts w:ascii="Cambria" w:hAnsi="Cambria"/>
          <w:sz w:val="24"/>
          <w:szCs w:val="24"/>
        </w:rPr>
        <w:t xml:space="preserve"> – Teacher Representative</w:t>
      </w:r>
    </w:p>
    <w:p w:rsidR="00A26F2C" w:rsidRDefault="00A26F2C" w:rsidP="00622461">
      <w:pPr>
        <w:tabs>
          <w:tab w:val="left" w:pos="5040"/>
          <w:tab w:val="left" w:pos="9576"/>
        </w:tabs>
        <w:rPr>
          <w:rFonts w:ascii="Cambria" w:hAnsi="Cambria"/>
          <w:sz w:val="24"/>
          <w:szCs w:val="24"/>
        </w:rPr>
      </w:pPr>
      <w:r>
        <w:rPr>
          <w:rFonts w:ascii="Cambria" w:hAnsi="Cambria"/>
          <w:sz w:val="24"/>
          <w:szCs w:val="24"/>
        </w:rPr>
        <w:t>Robin Jones – Parent Representative</w:t>
      </w:r>
    </w:p>
    <w:p w:rsidR="00A26F2C" w:rsidRPr="006961C1" w:rsidRDefault="00AC2C1F" w:rsidP="00622461">
      <w:pPr>
        <w:tabs>
          <w:tab w:val="left" w:pos="5040"/>
          <w:tab w:val="left" w:pos="9576"/>
        </w:tabs>
        <w:rPr>
          <w:rFonts w:ascii="Cambria" w:hAnsi="Cambria"/>
          <w:sz w:val="24"/>
          <w:szCs w:val="24"/>
        </w:rPr>
      </w:pPr>
      <w:r>
        <w:rPr>
          <w:rFonts w:ascii="Cambria" w:hAnsi="Cambria"/>
          <w:sz w:val="24"/>
          <w:szCs w:val="24"/>
        </w:rPr>
        <w:t>Tonya Robbins</w:t>
      </w:r>
      <w:r w:rsidR="00A26F2C">
        <w:rPr>
          <w:rFonts w:ascii="Cambria" w:hAnsi="Cambria"/>
          <w:sz w:val="24"/>
          <w:szCs w:val="24"/>
        </w:rPr>
        <w:t xml:space="preserve"> – Parent Representative</w:t>
      </w:r>
    </w:p>
    <w:p w:rsidR="00A26F2C" w:rsidRDefault="00A26F2C" w:rsidP="00E926EB">
      <w:pPr>
        <w:tabs>
          <w:tab w:val="left" w:pos="1993"/>
        </w:tabs>
        <w:rPr>
          <w:rFonts w:ascii="Cambria" w:hAnsi="Cambria"/>
          <w:sz w:val="24"/>
          <w:szCs w:val="24"/>
        </w:rPr>
        <w:sectPr w:rsidR="00A26F2C" w:rsidSect="00A26F2C">
          <w:type w:val="continuous"/>
          <w:pgSz w:w="15840" w:h="12240" w:orient="landscape" w:code="1"/>
          <w:pgMar w:top="720" w:right="1152" w:bottom="720" w:left="1152" w:header="720" w:footer="720" w:gutter="0"/>
          <w:cols w:num="2" w:space="720"/>
          <w:docGrid w:linePitch="272"/>
        </w:sectPr>
      </w:pPr>
    </w:p>
    <w:p w:rsidR="00160BA9" w:rsidRDefault="00E926EB" w:rsidP="00E926EB">
      <w:pPr>
        <w:tabs>
          <w:tab w:val="left" w:pos="1993"/>
        </w:tabs>
        <w:rPr>
          <w:rFonts w:ascii="Cambria" w:hAnsi="Cambria"/>
          <w:sz w:val="24"/>
          <w:szCs w:val="24"/>
        </w:rPr>
      </w:pPr>
      <w:r>
        <w:rPr>
          <w:rFonts w:ascii="Cambria" w:hAnsi="Cambria"/>
          <w:sz w:val="24"/>
          <w:szCs w:val="24"/>
        </w:rPr>
        <w:lastRenderedPageBreak/>
        <w:tab/>
      </w:r>
    </w:p>
    <w:p w:rsidR="00E926EB" w:rsidRDefault="00E926EB" w:rsidP="00E926EB">
      <w:pPr>
        <w:tabs>
          <w:tab w:val="left" w:pos="1993"/>
        </w:tabs>
        <w:rPr>
          <w:rFonts w:ascii="Cambria" w:hAnsi="Cambria"/>
          <w:sz w:val="24"/>
          <w:szCs w:val="24"/>
        </w:rPr>
      </w:pPr>
    </w:p>
    <w:p w:rsidR="00E926EB" w:rsidRDefault="00E926EB" w:rsidP="00E926EB">
      <w:pPr>
        <w:tabs>
          <w:tab w:val="left" w:pos="1993"/>
        </w:tabs>
        <w:rPr>
          <w:rFonts w:ascii="Cambria" w:hAnsi="Cambria"/>
          <w:sz w:val="24"/>
          <w:szCs w:val="24"/>
        </w:rPr>
      </w:pPr>
    </w:p>
    <w:p w:rsidR="00E926EB" w:rsidRDefault="00E926EB" w:rsidP="00E926EB">
      <w:pPr>
        <w:tabs>
          <w:tab w:val="left" w:pos="1993"/>
        </w:tabs>
        <w:rPr>
          <w:rFonts w:ascii="Cambria" w:hAnsi="Cambria"/>
          <w:sz w:val="24"/>
          <w:szCs w:val="24"/>
        </w:rPr>
      </w:pPr>
    </w:p>
    <w:p w:rsidR="00E926EB" w:rsidRDefault="00E926EB" w:rsidP="00E926EB">
      <w:pPr>
        <w:tabs>
          <w:tab w:val="left" w:pos="1993"/>
        </w:tabs>
        <w:rPr>
          <w:rFonts w:ascii="Cambria" w:hAnsi="Cambria"/>
          <w:sz w:val="24"/>
          <w:szCs w:val="24"/>
        </w:rPr>
      </w:pPr>
    </w:p>
    <w:p w:rsidR="007145C2" w:rsidRPr="00A26F2C" w:rsidRDefault="007145C2" w:rsidP="007145C2">
      <w:pPr>
        <w:rPr>
          <w:rFonts w:ascii="Cambria" w:hAnsi="Cambria" w:cs="Arial"/>
          <w:sz w:val="24"/>
          <w:szCs w:val="24"/>
        </w:rPr>
      </w:pPr>
      <w:r w:rsidRPr="00A26F2C">
        <w:rPr>
          <w:rFonts w:ascii="Cambria" w:hAnsi="Cambria" w:cs="Arial"/>
          <w:sz w:val="24"/>
          <w:szCs w:val="24"/>
        </w:rPr>
        <w:lastRenderedPageBreak/>
        <w:t>ACTION COMPONENT   Instruction</w:t>
      </w:r>
    </w:p>
    <w:p w:rsidR="007145C2" w:rsidRPr="00A26F2C" w:rsidRDefault="007145C2" w:rsidP="007145C2">
      <w:pPr>
        <w:rPr>
          <w:rFonts w:ascii="Cambria" w:hAnsi="Cambria" w:cs="Arial"/>
          <w:b/>
          <w:bCs/>
          <w:sz w:val="24"/>
          <w:szCs w:val="24"/>
        </w:rPr>
      </w:pPr>
    </w:p>
    <w:p w:rsidR="007145C2" w:rsidRPr="00A26F2C" w:rsidRDefault="007145C2" w:rsidP="007145C2">
      <w:pPr>
        <w:rPr>
          <w:rFonts w:ascii="Cambria" w:hAnsi="Cambria" w:cs="Arial"/>
          <w:b/>
          <w:bCs/>
          <w:sz w:val="24"/>
          <w:szCs w:val="24"/>
        </w:rPr>
      </w:pPr>
      <w:r w:rsidRPr="00A26F2C">
        <w:rPr>
          <w:rFonts w:ascii="Cambria" w:hAnsi="Cambria" w:cs="Arial"/>
          <w:b/>
          <w:bCs/>
          <w:sz w:val="24"/>
          <w:szCs w:val="24"/>
        </w:rPr>
        <w:sym w:font="Wingdings" w:char="F0FE"/>
      </w:r>
      <w:r w:rsidR="00E926EB" w:rsidRPr="00A26F2C">
        <w:rPr>
          <w:rFonts w:ascii="Cambria" w:hAnsi="Cambria" w:cs="Arial"/>
          <w:b/>
          <w:bCs/>
          <w:sz w:val="24"/>
          <w:szCs w:val="24"/>
        </w:rPr>
        <w:t>School</w:t>
      </w:r>
      <w:r w:rsidR="00E926EB" w:rsidRPr="00A26F2C">
        <w:rPr>
          <w:rFonts w:ascii="Cambria" w:hAnsi="Cambria" w:cs="Arial"/>
          <w:b/>
          <w:bCs/>
          <w:sz w:val="24"/>
          <w:szCs w:val="24"/>
        </w:rPr>
        <w:tab/>
      </w:r>
      <w:r w:rsidR="00E926EB" w:rsidRPr="00A26F2C">
        <w:rPr>
          <w:rFonts w:ascii="Cambria" w:hAnsi="Cambria" w:cs="Arial"/>
          <w:b/>
          <w:bCs/>
          <w:sz w:val="24"/>
          <w:szCs w:val="24"/>
        </w:rPr>
        <w:tab/>
      </w:r>
      <w:r w:rsidR="00E926EB" w:rsidRPr="00A26F2C">
        <w:rPr>
          <w:rFonts w:ascii="Cambria" w:hAnsi="Cambria" w:cs="Arial"/>
          <w:b/>
          <w:bCs/>
          <w:sz w:val="24"/>
          <w:szCs w:val="24"/>
        </w:rPr>
        <w:tab/>
      </w:r>
      <w:r w:rsidRPr="00A26F2C">
        <w:rPr>
          <w:rFonts w:ascii="Cambria" w:hAnsi="Cambria" w:cs="Arial"/>
          <w:b/>
          <w:bCs/>
          <w:sz w:val="24"/>
          <w:szCs w:val="24"/>
        </w:rPr>
        <w:sym w:font="Wingdings" w:char="F071"/>
      </w:r>
      <w:r w:rsidRPr="00A26F2C">
        <w:rPr>
          <w:rFonts w:ascii="Cambria" w:hAnsi="Cambria" w:cs="Arial"/>
          <w:b/>
          <w:bCs/>
          <w:sz w:val="24"/>
          <w:szCs w:val="24"/>
        </w:rPr>
        <w:t>District</w:t>
      </w:r>
    </w:p>
    <w:p w:rsidR="007145C2" w:rsidRPr="00A26F2C" w:rsidRDefault="007145C2" w:rsidP="007145C2">
      <w:pPr>
        <w:rPr>
          <w:rFonts w:ascii="Cambria" w:hAnsi="Cambria" w:cs="Arial"/>
          <w:b/>
          <w:bCs/>
          <w:sz w:val="24"/>
          <w:szCs w:val="24"/>
        </w:rPr>
      </w:pPr>
      <w:r w:rsidRPr="00A26F2C">
        <w:rPr>
          <w:rFonts w:ascii="Cambria" w:hAnsi="Cambria" w:cs="Arial"/>
          <w:b/>
          <w:bCs/>
          <w:sz w:val="24"/>
          <w:szCs w:val="24"/>
        </w:rPr>
        <w:sym w:font="Wingdings" w:char="F071"/>
      </w:r>
      <w:r w:rsidRPr="00A26F2C">
        <w:rPr>
          <w:rFonts w:ascii="Cambria" w:hAnsi="Cambria" w:cs="Arial"/>
          <w:b/>
          <w:bCs/>
          <w:sz w:val="24"/>
          <w:szCs w:val="24"/>
        </w:rPr>
        <w:t xml:space="preserve">Preliminary               </w:t>
      </w:r>
      <w:r w:rsidR="00E926EB" w:rsidRPr="00A26F2C">
        <w:rPr>
          <w:rFonts w:ascii="Cambria" w:hAnsi="Cambria" w:cs="Arial"/>
          <w:b/>
          <w:bCs/>
          <w:sz w:val="24"/>
          <w:szCs w:val="24"/>
        </w:rPr>
        <w:tab/>
      </w:r>
      <w:r w:rsidRPr="00A26F2C">
        <w:rPr>
          <w:rFonts w:ascii="Cambria" w:hAnsi="Cambria" w:cs="Arial"/>
          <w:b/>
          <w:bCs/>
          <w:sz w:val="24"/>
          <w:szCs w:val="24"/>
        </w:rPr>
        <w:t xml:space="preserve"> </w:t>
      </w:r>
      <w:r w:rsidRPr="00A26F2C">
        <w:rPr>
          <w:rFonts w:ascii="Cambria" w:hAnsi="Cambria" w:cs="Arial"/>
          <w:b/>
          <w:bCs/>
          <w:sz w:val="24"/>
          <w:szCs w:val="24"/>
        </w:rPr>
        <w:sym w:font="Wingdings" w:char="F0FE"/>
      </w:r>
      <w:r w:rsidRPr="00A26F2C">
        <w:rPr>
          <w:rFonts w:ascii="Cambria" w:hAnsi="Cambria" w:cs="Arial"/>
          <w:b/>
          <w:bCs/>
          <w:sz w:val="24"/>
          <w:szCs w:val="24"/>
        </w:rPr>
        <w:t>Revised</w:t>
      </w:r>
      <w:r w:rsidRPr="00A26F2C">
        <w:rPr>
          <w:rFonts w:ascii="Cambria" w:hAnsi="Cambria" w:cs="Arial"/>
          <w:b/>
          <w:bCs/>
          <w:noProof/>
          <w:sz w:val="24"/>
          <w:szCs w:val="24"/>
        </w:rPr>
        <w:t xml:space="preserve"> </w:t>
      </w:r>
    </w:p>
    <w:p w:rsidR="007145C2" w:rsidRPr="00A26F2C" w:rsidRDefault="00C5334A" w:rsidP="007145C2">
      <w:pPr>
        <w:rPr>
          <w:rFonts w:ascii="Cambria" w:hAnsi="Cambria" w:cs="Arial"/>
          <w:b/>
          <w:bCs/>
          <w:sz w:val="24"/>
          <w:szCs w:val="24"/>
        </w:rPr>
      </w:pPr>
      <w:r>
        <w:rPr>
          <w:rFonts w:ascii="Cambria" w:hAnsi="Cambria" w:cs="Arial"/>
          <w:b/>
          <w:bCs/>
          <w:noProof/>
          <w:sz w:val="24"/>
          <w:szCs w:val="24"/>
        </w:rPr>
        <w:pict>
          <v:line id="_x0000_s1035" style="position:absolute;z-index:251656704" from=".45pt,9.35pt" to="418.1pt,9.4pt" strokecolor="#7f7f7f" strokeweight="4pt"/>
        </w:pict>
      </w:r>
    </w:p>
    <w:p w:rsidR="007145C2" w:rsidRPr="00A26F2C" w:rsidRDefault="007145C2" w:rsidP="007145C2">
      <w:pPr>
        <w:rPr>
          <w:rFonts w:ascii="Cambria" w:hAnsi="Cambria" w:cs="Arial"/>
          <w:b/>
          <w:bCs/>
          <w:sz w:val="24"/>
          <w:szCs w:val="24"/>
        </w:rPr>
      </w:pPr>
    </w:p>
    <w:p w:rsidR="007145C2" w:rsidRPr="00A26F2C" w:rsidRDefault="007145C2" w:rsidP="007145C2">
      <w:pPr>
        <w:rPr>
          <w:rFonts w:ascii="Cambria" w:hAnsi="Cambria" w:cs="Arial"/>
          <w:b/>
          <w:bCs/>
          <w:sz w:val="24"/>
          <w:szCs w:val="24"/>
        </w:rPr>
      </w:pPr>
    </w:p>
    <w:p w:rsidR="007145C2" w:rsidRPr="00A26F2C" w:rsidRDefault="007145C2" w:rsidP="007145C2">
      <w:pPr>
        <w:rPr>
          <w:rFonts w:ascii="Cambria" w:hAnsi="Cambria" w:cs="Arial"/>
          <w:b/>
          <w:bCs/>
          <w:sz w:val="24"/>
          <w:szCs w:val="24"/>
          <w:u w:val="single"/>
        </w:rPr>
      </w:pPr>
      <w:r w:rsidRPr="00A26F2C">
        <w:rPr>
          <w:rFonts w:ascii="Cambria" w:hAnsi="Cambria" w:cs="Arial"/>
          <w:b/>
          <w:bCs/>
          <w:sz w:val="24"/>
          <w:szCs w:val="24"/>
        </w:rPr>
        <w:t>District Name</w:t>
      </w:r>
      <w:r w:rsidRPr="00A26F2C">
        <w:rPr>
          <w:rFonts w:ascii="Cambria" w:hAnsi="Cambria" w:cs="Arial"/>
          <w:b/>
          <w:bCs/>
          <w:sz w:val="24"/>
          <w:szCs w:val="24"/>
        </w:rPr>
        <w:tab/>
      </w:r>
      <w:r w:rsidRPr="00A26F2C">
        <w:rPr>
          <w:rFonts w:ascii="Cambria" w:hAnsi="Cambria" w:cs="Arial"/>
          <w:b/>
          <w:bCs/>
          <w:sz w:val="24"/>
          <w:szCs w:val="24"/>
          <w:u w:val="single"/>
        </w:rPr>
        <w:t>Nelson</w:t>
      </w:r>
      <w:r w:rsidRPr="00A26F2C">
        <w:rPr>
          <w:rFonts w:ascii="Cambria" w:hAnsi="Cambria" w:cs="Arial"/>
          <w:b/>
          <w:bCs/>
          <w:sz w:val="24"/>
          <w:szCs w:val="24"/>
          <w:u w:val="single"/>
        </w:rPr>
        <w:tab/>
        <w:t xml:space="preserve">  </w:t>
      </w:r>
      <w:r w:rsidRPr="00A26F2C">
        <w:rPr>
          <w:rFonts w:ascii="Cambria" w:hAnsi="Cambria" w:cs="Arial"/>
          <w:b/>
          <w:bCs/>
          <w:sz w:val="24"/>
          <w:szCs w:val="24"/>
        </w:rPr>
        <w:tab/>
        <w:t xml:space="preserve">Component Manager:  </w:t>
      </w:r>
      <w:r w:rsidRPr="00A26F2C">
        <w:rPr>
          <w:rFonts w:ascii="Cambria" w:hAnsi="Cambria" w:cs="Arial"/>
          <w:b/>
          <w:bCs/>
          <w:sz w:val="24"/>
          <w:szCs w:val="24"/>
          <w:u w:val="single"/>
        </w:rPr>
        <w:t xml:space="preserve">SIP Committee    </w:t>
      </w:r>
    </w:p>
    <w:p w:rsidR="007145C2" w:rsidRPr="00A26F2C" w:rsidRDefault="007145C2" w:rsidP="007145C2">
      <w:pPr>
        <w:rPr>
          <w:rFonts w:ascii="Cambria" w:hAnsi="Cambria" w:cs="Arial"/>
          <w:b/>
          <w:bCs/>
          <w:sz w:val="24"/>
          <w:szCs w:val="24"/>
          <w:u w:val="single"/>
        </w:rPr>
      </w:pPr>
    </w:p>
    <w:p w:rsidR="007145C2" w:rsidRPr="00A26F2C" w:rsidRDefault="007145C2" w:rsidP="007145C2">
      <w:pPr>
        <w:rPr>
          <w:rFonts w:ascii="Cambria" w:hAnsi="Cambria" w:cs="Arial"/>
          <w:b/>
          <w:bCs/>
          <w:sz w:val="24"/>
          <w:szCs w:val="24"/>
          <w:u w:val="single"/>
        </w:rPr>
      </w:pPr>
      <w:r w:rsidRPr="00A26F2C">
        <w:rPr>
          <w:rFonts w:ascii="Cambria" w:hAnsi="Cambria" w:cs="Arial"/>
          <w:b/>
          <w:bCs/>
          <w:sz w:val="24"/>
          <w:szCs w:val="24"/>
        </w:rPr>
        <w:t>School Name</w:t>
      </w:r>
      <w:r w:rsidRPr="00A26F2C">
        <w:rPr>
          <w:rFonts w:ascii="Cambria" w:hAnsi="Cambria" w:cs="Arial"/>
          <w:b/>
          <w:bCs/>
          <w:sz w:val="24"/>
          <w:szCs w:val="24"/>
        </w:rPr>
        <w:tab/>
      </w:r>
      <w:r w:rsidRPr="00A26F2C">
        <w:rPr>
          <w:rFonts w:ascii="Cambria" w:hAnsi="Cambria" w:cs="Arial"/>
          <w:b/>
          <w:bCs/>
          <w:sz w:val="24"/>
          <w:szCs w:val="24"/>
          <w:u w:val="single"/>
        </w:rPr>
        <w:t>Bloomfield Elementary</w:t>
      </w:r>
      <w:r w:rsidRPr="00A26F2C">
        <w:rPr>
          <w:rFonts w:ascii="Cambria" w:hAnsi="Cambria" w:cs="Arial"/>
          <w:b/>
          <w:bCs/>
          <w:sz w:val="24"/>
          <w:szCs w:val="24"/>
        </w:rPr>
        <w:t xml:space="preserve">   Current Date      </w:t>
      </w:r>
      <w:r w:rsidR="000600BD" w:rsidRPr="00A26F2C">
        <w:rPr>
          <w:rFonts w:ascii="Cambria" w:hAnsi="Cambria" w:cs="Arial"/>
          <w:b/>
          <w:bCs/>
          <w:sz w:val="24"/>
          <w:szCs w:val="24"/>
          <w:u w:val="single"/>
        </w:rPr>
        <w:t>11</w:t>
      </w:r>
      <w:r w:rsidRPr="00A26F2C">
        <w:rPr>
          <w:rFonts w:ascii="Cambria" w:hAnsi="Cambria" w:cs="Arial"/>
          <w:b/>
          <w:bCs/>
          <w:sz w:val="24"/>
          <w:szCs w:val="24"/>
          <w:u w:val="single"/>
        </w:rPr>
        <w:t>-</w:t>
      </w:r>
      <w:r w:rsidR="005B5F31">
        <w:rPr>
          <w:rFonts w:ascii="Cambria" w:hAnsi="Cambria" w:cs="Arial"/>
          <w:b/>
          <w:bCs/>
          <w:sz w:val="24"/>
          <w:szCs w:val="24"/>
          <w:u w:val="single"/>
        </w:rPr>
        <w:t>2</w:t>
      </w:r>
      <w:r w:rsidRPr="00A26F2C">
        <w:rPr>
          <w:rFonts w:ascii="Cambria" w:hAnsi="Cambria" w:cs="Arial"/>
          <w:b/>
          <w:bCs/>
          <w:sz w:val="24"/>
          <w:szCs w:val="24"/>
          <w:u w:val="single"/>
        </w:rPr>
        <w:t>-</w:t>
      </w:r>
      <w:r w:rsidR="00731F60">
        <w:rPr>
          <w:rFonts w:ascii="Cambria" w:hAnsi="Cambria" w:cs="Arial"/>
          <w:b/>
          <w:bCs/>
          <w:sz w:val="24"/>
          <w:szCs w:val="24"/>
          <w:u w:val="single"/>
        </w:rPr>
        <w:t>11</w:t>
      </w:r>
    </w:p>
    <w:p w:rsidR="007145C2" w:rsidRPr="00A26F2C" w:rsidRDefault="007145C2" w:rsidP="007145C2">
      <w:pPr>
        <w:rPr>
          <w:rFonts w:ascii="Cambria" w:hAnsi="Cambria" w:cs="Arial"/>
          <w:b/>
          <w:bCs/>
          <w:sz w:val="24"/>
          <w:szCs w:val="24"/>
        </w:rPr>
      </w:pPr>
    </w:p>
    <w:p w:rsidR="007145C2" w:rsidRPr="00A26F2C" w:rsidRDefault="007145C2" w:rsidP="007145C2">
      <w:pPr>
        <w:rPr>
          <w:rFonts w:ascii="Cambria" w:hAnsi="Cambria" w:cs="Arial"/>
          <w:sz w:val="24"/>
          <w:szCs w:val="24"/>
        </w:rPr>
      </w:pPr>
    </w:p>
    <w:tbl>
      <w:tblPr>
        <w:tblW w:w="13479" w:type="dxa"/>
        <w:tblInd w:w="378" w:type="dxa"/>
        <w:tblBorders>
          <w:top w:val="single" w:sz="6" w:space="0" w:color="auto"/>
          <w:left w:val="single" w:sz="6" w:space="0" w:color="auto"/>
          <w:bottom w:val="single" w:sz="6" w:space="0" w:color="auto"/>
          <w:right w:val="single" w:sz="6" w:space="0" w:color="auto"/>
        </w:tblBorders>
        <w:tblLook w:val="0000"/>
      </w:tblPr>
      <w:tblGrid>
        <w:gridCol w:w="6500"/>
        <w:gridCol w:w="6979"/>
      </w:tblGrid>
      <w:tr w:rsidR="007145C2" w:rsidRPr="006961C1" w:rsidTr="00D93950">
        <w:trPr>
          <w:trHeight w:val="379"/>
        </w:trPr>
        <w:tc>
          <w:tcPr>
            <w:tcW w:w="6500" w:type="dxa"/>
            <w:tcBorders>
              <w:top w:val="single" w:sz="6" w:space="0" w:color="auto"/>
              <w:bottom w:val="single" w:sz="6" w:space="0" w:color="auto"/>
              <w:right w:val="single" w:sz="6" w:space="0" w:color="auto"/>
            </w:tcBorders>
          </w:tcPr>
          <w:p w:rsidR="007145C2" w:rsidRPr="00D93950" w:rsidRDefault="007145C2" w:rsidP="00747CD7">
            <w:pPr>
              <w:rPr>
                <w:rFonts w:ascii="Cambria" w:hAnsi="Cambria" w:cs="Arial"/>
                <w:b/>
                <w:sz w:val="24"/>
                <w:szCs w:val="24"/>
              </w:rPr>
            </w:pPr>
            <w:r w:rsidRPr="00D93950">
              <w:rPr>
                <w:rFonts w:ascii="Cambria" w:hAnsi="Cambria" w:cs="Arial"/>
                <w:b/>
                <w:sz w:val="24"/>
                <w:szCs w:val="24"/>
              </w:rPr>
              <w:t>Priority Need:</w:t>
            </w:r>
          </w:p>
        </w:tc>
        <w:tc>
          <w:tcPr>
            <w:tcW w:w="6979" w:type="dxa"/>
            <w:tcBorders>
              <w:top w:val="single" w:sz="6" w:space="0" w:color="auto"/>
              <w:left w:val="single" w:sz="6" w:space="0" w:color="auto"/>
              <w:bottom w:val="single" w:sz="6" w:space="0" w:color="auto"/>
            </w:tcBorders>
          </w:tcPr>
          <w:p w:rsidR="007145C2" w:rsidRPr="00D93950" w:rsidRDefault="00EA51C4" w:rsidP="00747CD7">
            <w:pPr>
              <w:rPr>
                <w:rFonts w:ascii="Cambria" w:hAnsi="Cambria" w:cs="Arial"/>
                <w:b/>
                <w:sz w:val="24"/>
                <w:szCs w:val="24"/>
              </w:rPr>
            </w:pPr>
            <w:r w:rsidRPr="00D93950">
              <w:rPr>
                <w:rFonts w:ascii="Cambria" w:hAnsi="Cambria" w:cs="Arial"/>
                <w:b/>
                <w:sz w:val="24"/>
                <w:szCs w:val="24"/>
              </w:rPr>
              <w:t>Measurable Goal</w:t>
            </w:r>
          </w:p>
        </w:tc>
      </w:tr>
      <w:tr w:rsidR="007145C2" w:rsidRPr="006961C1" w:rsidTr="00D93950">
        <w:trPr>
          <w:trHeight w:val="1436"/>
        </w:trPr>
        <w:tc>
          <w:tcPr>
            <w:tcW w:w="6500" w:type="dxa"/>
            <w:tcBorders>
              <w:top w:val="single" w:sz="6" w:space="0" w:color="auto"/>
              <w:bottom w:val="single" w:sz="6" w:space="0" w:color="auto"/>
              <w:right w:val="single" w:sz="6" w:space="0" w:color="auto"/>
            </w:tcBorders>
          </w:tcPr>
          <w:p w:rsidR="007145C2" w:rsidRPr="00D93950" w:rsidRDefault="007145C2" w:rsidP="002249FB">
            <w:pPr>
              <w:numPr>
                <w:ilvl w:val="0"/>
                <w:numId w:val="2"/>
              </w:numPr>
              <w:spacing w:line="276" w:lineRule="auto"/>
              <w:rPr>
                <w:rFonts w:ascii="Cambria" w:hAnsi="Cambria" w:cs="Arial"/>
                <w:sz w:val="24"/>
                <w:szCs w:val="24"/>
              </w:rPr>
            </w:pPr>
            <w:r w:rsidRPr="00A26F2C">
              <w:rPr>
                <w:rFonts w:ascii="Cambria" w:hAnsi="Cambria" w:cs="Arial"/>
                <w:sz w:val="24"/>
                <w:szCs w:val="24"/>
              </w:rPr>
              <w:t xml:space="preserve">The Total Academic Index </w:t>
            </w:r>
            <w:r w:rsidR="000600BD" w:rsidRPr="00A26F2C">
              <w:rPr>
                <w:rFonts w:ascii="Cambria" w:hAnsi="Cambria" w:cs="Arial"/>
                <w:sz w:val="24"/>
                <w:szCs w:val="24"/>
              </w:rPr>
              <w:t>f</w:t>
            </w:r>
            <w:r w:rsidRPr="00A26F2C">
              <w:rPr>
                <w:rFonts w:ascii="Cambria" w:hAnsi="Cambria" w:cs="Arial"/>
                <w:sz w:val="24"/>
                <w:szCs w:val="24"/>
              </w:rPr>
              <w:t>or Bloomfield Elementary was</w:t>
            </w:r>
            <w:r w:rsidR="00A26F2C" w:rsidRPr="00A26F2C">
              <w:rPr>
                <w:rFonts w:ascii="Cambria" w:hAnsi="Cambria" w:cs="Arial"/>
                <w:sz w:val="24"/>
                <w:szCs w:val="24"/>
              </w:rPr>
              <w:t xml:space="preserve"> </w:t>
            </w:r>
            <w:r w:rsidR="00731F60">
              <w:rPr>
                <w:rFonts w:ascii="Cambria" w:hAnsi="Cambria" w:cs="Arial"/>
                <w:sz w:val="24"/>
                <w:szCs w:val="24"/>
              </w:rPr>
              <w:t>93</w:t>
            </w:r>
            <w:r w:rsidRPr="00A26F2C">
              <w:rPr>
                <w:rFonts w:ascii="Cambria" w:hAnsi="Cambria" w:cs="Arial"/>
                <w:sz w:val="24"/>
                <w:szCs w:val="24"/>
              </w:rPr>
              <w:t xml:space="preserve"> as measured by the KCCT</w:t>
            </w:r>
            <w:r w:rsidR="00A26F2C" w:rsidRPr="00A26F2C">
              <w:rPr>
                <w:rFonts w:ascii="Cambria" w:hAnsi="Cambria" w:cs="Arial"/>
                <w:sz w:val="24"/>
                <w:szCs w:val="24"/>
              </w:rPr>
              <w:t xml:space="preserve"> and adapted through the </w:t>
            </w:r>
            <w:r w:rsidR="00A26F2C" w:rsidRPr="00D93950">
              <w:rPr>
                <w:rFonts w:ascii="Cambria" w:hAnsi="Cambria" w:cs="Arial"/>
                <w:sz w:val="24"/>
                <w:szCs w:val="24"/>
              </w:rPr>
              <w:t>Kentucky Association of School Councils.</w:t>
            </w:r>
          </w:p>
          <w:p w:rsidR="007145C2" w:rsidRPr="001503A2" w:rsidRDefault="00D02756" w:rsidP="002249FB">
            <w:pPr>
              <w:numPr>
                <w:ilvl w:val="0"/>
                <w:numId w:val="2"/>
              </w:numPr>
              <w:spacing w:line="276" w:lineRule="auto"/>
              <w:rPr>
                <w:rFonts w:ascii="Cambria" w:hAnsi="Cambria" w:cs="Arial"/>
                <w:sz w:val="24"/>
                <w:szCs w:val="24"/>
              </w:rPr>
            </w:pPr>
            <w:r w:rsidRPr="001503A2">
              <w:rPr>
                <w:rFonts w:ascii="Cambria" w:hAnsi="Cambria" w:cs="Arial"/>
                <w:sz w:val="24"/>
                <w:szCs w:val="24"/>
              </w:rPr>
              <w:t xml:space="preserve">The number of students scoring proficient </w:t>
            </w:r>
            <w:r w:rsidR="00932F96" w:rsidRPr="001503A2">
              <w:rPr>
                <w:rFonts w:ascii="Cambria" w:hAnsi="Cambria" w:cs="Arial"/>
                <w:sz w:val="24"/>
                <w:szCs w:val="24"/>
              </w:rPr>
              <w:t xml:space="preserve">in reading </w:t>
            </w:r>
            <w:r w:rsidRPr="001503A2">
              <w:rPr>
                <w:rFonts w:ascii="Cambria" w:hAnsi="Cambria" w:cs="Arial"/>
                <w:sz w:val="24"/>
                <w:szCs w:val="24"/>
              </w:rPr>
              <w:t>was 7</w:t>
            </w:r>
            <w:r w:rsidR="00925785" w:rsidRPr="001503A2">
              <w:rPr>
                <w:rFonts w:ascii="Cambria" w:hAnsi="Cambria" w:cs="Arial"/>
                <w:sz w:val="24"/>
                <w:szCs w:val="24"/>
              </w:rPr>
              <w:t>5</w:t>
            </w:r>
            <w:r w:rsidRPr="001503A2">
              <w:rPr>
                <w:rFonts w:ascii="Cambria" w:hAnsi="Cambria" w:cs="Arial"/>
                <w:sz w:val="24"/>
                <w:szCs w:val="24"/>
              </w:rPr>
              <w:t>.</w:t>
            </w:r>
            <w:r w:rsidR="00925785" w:rsidRPr="001503A2">
              <w:rPr>
                <w:rFonts w:ascii="Cambria" w:hAnsi="Cambria" w:cs="Arial"/>
                <w:sz w:val="24"/>
                <w:szCs w:val="24"/>
              </w:rPr>
              <w:t xml:space="preserve">5 </w:t>
            </w:r>
            <w:r w:rsidRPr="001503A2">
              <w:rPr>
                <w:rFonts w:ascii="Cambria" w:hAnsi="Cambria" w:cs="Arial"/>
                <w:sz w:val="24"/>
                <w:szCs w:val="24"/>
              </w:rPr>
              <w:t xml:space="preserve">as measured by the KCCT. </w:t>
            </w:r>
          </w:p>
          <w:p w:rsidR="00D93950" w:rsidRPr="001503A2" w:rsidRDefault="00932F96" w:rsidP="002249FB">
            <w:pPr>
              <w:numPr>
                <w:ilvl w:val="0"/>
                <w:numId w:val="2"/>
              </w:numPr>
              <w:spacing w:line="276" w:lineRule="auto"/>
              <w:rPr>
                <w:rFonts w:ascii="Cambria" w:hAnsi="Cambria" w:cs="Arial"/>
                <w:sz w:val="24"/>
                <w:szCs w:val="24"/>
              </w:rPr>
            </w:pPr>
            <w:r w:rsidRPr="001503A2">
              <w:rPr>
                <w:rFonts w:ascii="Cambria" w:hAnsi="Cambria" w:cs="Arial"/>
                <w:sz w:val="24"/>
                <w:szCs w:val="24"/>
              </w:rPr>
              <w:t>The number of students scoring proficient in math was 6</w:t>
            </w:r>
            <w:r w:rsidR="005B5F31" w:rsidRPr="001503A2">
              <w:rPr>
                <w:rFonts w:ascii="Cambria" w:hAnsi="Cambria" w:cs="Arial"/>
                <w:sz w:val="24"/>
                <w:szCs w:val="24"/>
              </w:rPr>
              <w:t>5.</w:t>
            </w:r>
            <w:r w:rsidR="001503A2" w:rsidRPr="001503A2">
              <w:rPr>
                <w:rFonts w:ascii="Cambria" w:hAnsi="Cambria" w:cs="Arial"/>
                <w:sz w:val="24"/>
                <w:szCs w:val="24"/>
              </w:rPr>
              <w:t>5</w:t>
            </w:r>
            <w:r w:rsidRPr="001503A2">
              <w:rPr>
                <w:rFonts w:ascii="Cambria" w:hAnsi="Cambria" w:cs="Arial"/>
                <w:sz w:val="24"/>
                <w:szCs w:val="24"/>
              </w:rPr>
              <w:t xml:space="preserve"> as measured by the KCCT. </w:t>
            </w:r>
          </w:p>
          <w:p w:rsidR="001503A2" w:rsidRPr="001503A2" w:rsidRDefault="00D93950" w:rsidP="001503A2">
            <w:pPr>
              <w:numPr>
                <w:ilvl w:val="0"/>
                <w:numId w:val="2"/>
              </w:numPr>
              <w:spacing w:line="276" w:lineRule="auto"/>
              <w:rPr>
                <w:rFonts w:ascii="Cambria" w:hAnsi="Cambria" w:cs="Arial"/>
                <w:sz w:val="24"/>
                <w:szCs w:val="24"/>
              </w:rPr>
            </w:pPr>
            <w:r w:rsidRPr="001503A2">
              <w:rPr>
                <w:rFonts w:ascii="Cambria" w:hAnsi="Cambria" w:cs="Arial"/>
                <w:sz w:val="24"/>
                <w:szCs w:val="24"/>
              </w:rPr>
              <w:t>Based on analysis of data, there is a need for an increased awareness of constructed response</w:t>
            </w:r>
            <w:r w:rsidR="001503A2" w:rsidRPr="001503A2">
              <w:rPr>
                <w:rFonts w:ascii="Cambria" w:hAnsi="Cambria" w:cs="Arial"/>
                <w:sz w:val="24"/>
                <w:szCs w:val="24"/>
              </w:rPr>
              <w:t>, short answer,</w:t>
            </w:r>
            <w:r w:rsidRPr="001503A2">
              <w:rPr>
                <w:rFonts w:ascii="Cambria" w:hAnsi="Cambria" w:cs="Arial"/>
                <w:sz w:val="24"/>
                <w:szCs w:val="24"/>
              </w:rPr>
              <w:t xml:space="preserve"> </w:t>
            </w:r>
            <w:r w:rsidR="001503A2" w:rsidRPr="001503A2">
              <w:rPr>
                <w:rFonts w:ascii="Cambria" w:hAnsi="Cambria" w:cs="Arial"/>
                <w:sz w:val="24"/>
                <w:szCs w:val="24"/>
              </w:rPr>
              <w:t xml:space="preserve">and </w:t>
            </w:r>
            <w:r w:rsidRPr="001503A2">
              <w:rPr>
                <w:rFonts w:ascii="Cambria" w:hAnsi="Cambria" w:cs="Arial"/>
                <w:sz w:val="24"/>
                <w:szCs w:val="24"/>
              </w:rPr>
              <w:t xml:space="preserve">authentic writing teaching strategies for staff. </w:t>
            </w:r>
          </w:p>
          <w:p w:rsidR="001503A2" w:rsidRPr="001503A2" w:rsidRDefault="001503A2" w:rsidP="001503A2">
            <w:pPr>
              <w:numPr>
                <w:ilvl w:val="0"/>
                <w:numId w:val="2"/>
              </w:numPr>
              <w:spacing w:line="276" w:lineRule="auto"/>
              <w:rPr>
                <w:rFonts w:ascii="Cambria" w:hAnsi="Cambria" w:cs="Arial"/>
                <w:sz w:val="24"/>
                <w:szCs w:val="24"/>
              </w:rPr>
            </w:pPr>
            <w:r w:rsidRPr="001503A2">
              <w:rPr>
                <w:rFonts w:ascii="Cambria" w:hAnsi="Cambria" w:cs="Arial"/>
                <w:sz w:val="24"/>
                <w:szCs w:val="24"/>
              </w:rPr>
              <w:t>Based on information from KDE there will also be a need for staff development on Literacy Design Collaborative (LDC) through the work of the Gates Foundation.</w:t>
            </w:r>
          </w:p>
          <w:p w:rsidR="00D93950" w:rsidRPr="001503A2" w:rsidRDefault="00D93950" w:rsidP="002249FB">
            <w:pPr>
              <w:numPr>
                <w:ilvl w:val="0"/>
                <w:numId w:val="2"/>
              </w:numPr>
              <w:spacing w:line="276" w:lineRule="auto"/>
              <w:rPr>
                <w:rFonts w:ascii="Cambria" w:hAnsi="Cambria" w:cs="Arial"/>
                <w:sz w:val="24"/>
                <w:szCs w:val="24"/>
              </w:rPr>
            </w:pPr>
            <w:r w:rsidRPr="001503A2">
              <w:rPr>
                <w:rFonts w:ascii="Cambria" w:hAnsi="Cambria" w:cs="Arial"/>
                <w:sz w:val="24"/>
                <w:szCs w:val="24"/>
              </w:rPr>
              <w:t>Increase</w:t>
            </w:r>
            <w:r w:rsidR="001503A2" w:rsidRPr="001503A2">
              <w:rPr>
                <w:rFonts w:ascii="Cambria" w:hAnsi="Cambria" w:cs="Arial"/>
                <w:sz w:val="24"/>
                <w:szCs w:val="24"/>
              </w:rPr>
              <w:t xml:space="preserve"> </w:t>
            </w:r>
            <w:r w:rsidRPr="001503A2">
              <w:rPr>
                <w:rFonts w:ascii="Cambria" w:hAnsi="Cambria" w:cs="Arial"/>
                <w:sz w:val="24"/>
                <w:szCs w:val="24"/>
              </w:rPr>
              <w:t>d implementation of Standards and Indicator #1: The school develops and implements curriculum that is rigorous, intentional, and aligned to state and local standards.</w:t>
            </w:r>
          </w:p>
          <w:p w:rsidR="00932F96" w:rsidRPr="00A26F2C" w:rsidRDefault="00932F96" w:rsidP="002249FB">
            <w:pPr>
              <w:spacing w:line="276" w:lineRule="auto"/>
              <w:ind w:left="360"/>
              <w:rPr>
                <w:rFonts w:ascii="Cambria" w:hAnsi="Cambria" w:cs="Arial"/>
                <w:sz w:val="24"/>
                <w:szCs w:val="24"/>
              </w:rPr>
            </w:pPr>
          </w:p>
        </w:tc>
        <w:tc>
          <w:tcPr>
            <w:tcW w:w="6979" w:type="dxa"/>
            <w:tcBorders>
              <w:top w:val="single" w:sz="6" w:space="0" w:color="auto"/>
              <w:left w:val="single" w:sz="6" w:space="0" w:color="auto"/>
              <w:bottom w:val="single" w:sz="6" w:space="0" w:color="auto"/>
            </w:tcBorders>
          </w:tcPr>
          <w:p w:rsidR="007145C2" w:rsidRDefault="007145C2" w:rsidP="002249FB">
            <w:pPr>
              <w:numPr>
                <w:ilvl w:val="0"/>
                <w:numId w:val="3"/>
              </w:numPr>
              <w:spacing w:line="276" w:lineRule="auto"/>
              <w:rPr>
                <w:rFonts w:ascii="Cambria" w:hAnsi="Cambria" w:cs="Arial"/>
                <w:sz w:val="24"/>
                <w:szCs w:val="24"/>
              </w:rPr>
            </w:pPr>
            <w:r w:rsidRPr="00A26F2C">
              <w:rPr>
                <w:rFonts w:ascii="Cambria" w:hAnsi="Cambria" w:cs="Arial"/>
                <w:sz w:val="24"/>
                <w:szCs w:val="24"/>
              </w:rPr>
              <w:t xml:space="preserve">To continue to increase student achievement again on the Total Academic Index by 3-5 points as measured by the KCCT assessment by June of </w:t>
            </w:r>
            <w:r w:rsidR="00731F60">
              <w:rPr>
                <w:rFonts w:ascii="Cambria" w:hAnsi="Cambria" w:cs="Arial"/>
                <w:sz w:val="24"/>
                <w:szCs w:val="24"/>
              </w:rPr>
              <w:t>2012</w:t>
            </w:r>
            <w:r w:rsidRPr="00A26F2C">
              <w:rPr>
                <w:rFonts w:ascii="Cambria" w:hAnsi="Cambria" w:cs="Arial"/>
                <w:sz w:val="24"/>
                <w:szCs w:val="24"/>
              </w:rPr>
              <w:t>.</w:t>
            </w:r>
          </w:p>
          <w:p w:rsidR="00D02756" w:rsidRPr="00925785" w:rsidRDefault="00D02756" w:rsidP="002249FB">
            <w:pPr>
              <w:numPr>
                <w:ilvl w:val="0"/>
                <w:numId w:val="3"/>
              </w:numPr>
              <w:spacing w:line="276" w:lineRule="auto"/>
              <w:rPr>
                <w:rFonts w:ascii="Cambria" w:hAnsi="Cambria" w:cs="Arial"/>
                <w:sz w:val="24"/>
                <w:szCs w:val="24"/>
              </w:rPr>
            </w:pPr>
            <w:r w:rsidRPr="00925785">
              <w:rPr>
                <w:rFonts w:ascii="Cambria" w:hAnsi="Cambria" w:cs="Arial"/>
                <w:sz w:val="24"/>
                <w:szCs w:val="24"/>
              </w:rPr>
              <w:t xml:space="preserve">To continue to increase proficiency </w:t>
            </w:r>
            <w:r w:rsidR="00EA51C4" w:rsidRPr="00925785">
              <w:rPr>
                <w:rFonts w:ascii="Cambria" w:hAnsi="Cambria" w:cs="Arial"/>
                <w:sz w:val="24"/>
                <w:szCs w:val="24"/>
              </w:rPr>
              <w:t>rates in reading to 8</w:t>
            </w:r>
            <w:r w:rsidR="00925785" w:rsidRPr="00925785">
              <w:rPr>
                <w:rFonts w:ascii="Cambria" w:hAnsi="Cambria" w:cs="Arial"/>
                <w:sz w:val="24"/>
                <w:szCs w:val="24"/>
              </w:rPr>
              <w:t>6</w:t>
            </w:r>
            <w:r w:rsidR="00EA51C4" w:rsidRPr="00925785">
              <w:rPr>
                <w:rFonts w:ascii="Cambria" w:hAnsi="Cambria" w:cs="Arial"/>
                <w:sz w:val="24"/>
                <w:szCs w:val="24"/>
              </w:rPr>
              <w:t>.</w:t>
            </w:r>
            <w:r w:rsidR="00925785" w:rsidRPr="00925785">
              <w:rPr>
                <w:rFonts w:ascii="Cambria" w:hAnsi="Cambria" w:cs="Arial"/>
                <w:sz w:val="24"/>
                <w:szCs w:val="24"/>
              </w:rPr>
              <w:t>62</w:t>
            </w:r>
            <w:r w:rsidR="00EA51C4" w:rsidRPr="00925785">
              <w:rPr>
                <w:rFonts w:ascii="Cambria" w:hAnsi="Cambria" w:cs="Arial"/>
                <w:sz w:val="24"/>
                <w:szCs w:val="24"/>
              </w:rPr>
              <w:t xml:space="preserve"> as measured by the KCCT assessment by June of 201</w:t>
            </w:r>
            <w:r w:rsidR="004F57E6">
              <w:rPr>
                <w:rFonts w:ascii="Cambria" w:hAnsi="Cambria" w:cs="Arial"/>
                <w:sz w:val="24"/>
                <w:szCs w:val="24"/>
              </w:rPr>
              <w:t>2</w:t>
            </w:r>
            <w:r w:rsidR="00EA51C4" w:rsidRPr="00925785">
              <w:rPr>
                <w:rFonts w:ascii="Cambria" w:hAnsi="Cambria" w:cs="Arial"/>
                <w:sz w:val="24"/>
                <w:szCs w:val="24"/>
              </w:rPr>
              <w:t>.</w:t>
            </w:r>
          </w:p>
          <w:p w:rsidR="00D93950" w:rsidRPr="00925785" w:rsidRDefault="00932F96" w:rsidP="002249FB">
            <w:pPr>
              <w:numPr>
                <w:ilvl w:val="0"/>
                <w:numId w:val="3"/>
              </w:numPr>
              <w:spacing w:line="276" w:lineRule="auto"/>
              <w:rPr>
                <w:rFonts w:ascii="Cambria" w:hAnsi="Cambria" w:cs="Arial"/>
                <w:sz w:val="24"/>
                <w:szCs w:val="24"/>
              </w:rPr>
            </w:pPr>
            <w:r w:rsidRPr="00925785">
              <w:rPr>
                <w:rFonts w:ascii="Cambria" w:hAnsi="Cambria" w:cs="Arial"/>
                <w:sz w:val="24"/>
                <w:szCs w:val="24"/>
              </w:rPr>
              <w:t xml:space="preserve">To continue to increase proficiency rates in Math to </w:t>
            </w:r>
            <w:r w:rsidR="00925785" w:rsidRPr="00925785">
              <w:rPr>
                <w:rFonts w:ascii="Cambria" w:hAnsi="Cambria" w:cs="Arial"/>
                <w:sz w:val="24"/>
                <w:szCs w:val="24"/>
              </w:rPr>
              <w:t>80.61</w:t>
            </w:r>
            <w:r w:rsidRPr="00925785">
              <w:rPr>
                <w:rFonts w:ascii="Cambria" w:hAnsi="Cambria" w:cs="Arial"/>
                <w:sz w:val="24"/>
                <w:szCs w:val="24"/>
              </w:rPr>
              <w:t xml:space="preserve"> as measured by the KCCT assessment by June of 201</w:t>
            </w:r>
            <w:r w:rsidR="004F57E6">
              <w:rPr>
                <w:rFonts w:ascii="Cambria" w:hAnsi="Cambria" w:cs="Arial"/>
                <w:sz w:val="24"/>
                <w:szCs w:val="24"/>
              </w:rPr>
              <w:t>2</w:t>
            </w:r>
            <w:r w:rsidRPr="00925785">
              <w:rPr>
                <w:rFonts w:ascii="Cambria" w:hAnsi="Cambria" w:cs="Arial"/>
                <w:sz w:val="24"/>
                <w:szCs w:val="24"/>
              </w:rPr>
              <w:t>.</w:t>
            </w:r>
          </w:p>
          <w:p w:rsidR="00D6195C" w:rsidRPr="00925785" w:rsidRDefault="00D6195C" w:rsidP="002249FB">
            <w:pPr>
              <w:numPr>
                <w:ilvl w:val="0"/>
                <w:numId w:val="3"/>
              </w:numPr>
              <w:spacing w:line="276" w:lineRule="auto"/>
              <w:rPr>
                <w:rFonts w:ascii="Cambria" w:hAnsi="Cambria" w:cs="Arial"/>
                <w:sz w:val="24"/>
                <w:szCs w:val="24"/>
              </w:rPr>
            </w:pPr>
            <w:r w:rsidRPr="00925785">
              <w:rPr>
                <w:rFonts w:ascii="Cambria" w:hAnsi="Cambria" w:cs="Arial"/>
                <w:sz w:val="24"/>
                <w:szCs w:val="24"/>
              </w:rPr>
              <w:t xml:space="preserve">To continue to increase proficiency rates in On-Demand Writing by </w:t>
            </w:r>
            <w:r w:rsidR="00925785" w:rsidRPr="00925785">
              <w:rPr>
                <w:rFonts w:ascii="Cambria" w:hAnsi="Cambria" w:cs="Arial"/>
                <w:sz w:val="24"/>
                <w:szCs w:val="24"/>
              </w:rPr>
              <w:t>5</w:t>
            </w:r>
            <w:r w:rsidRPr="00925785">
              <w:rPr>
                <w:rFonts w:ascii="Cambria" w:hAnsi="Cambria" w:cs="Arial"/>
                <w:sz w:val="24"/>
                <w:szCs w:val="24"/>
              </w:rPr>
              <w:t xml:space="preserve"> points as measured on the KCCT assessment by June of </w:t>
            </w:r>
            <w:r w:rsidR="00925785" w:rsidRPr="00925785">
              <w:rPr>
                <w:rFonts w:ascii="Cambria" w:hAnsi="Cambria" w:cs="Arial"/>
                <w:sz w:val="24"/>
                <w:szCs w:val="24"/>
              </w:rPr>
              <w:t>2012</w:t>
            </w:r>
            <w:r w:rsidRPr="00925785">
              <w:rPr>
                <w:rFonts w:ascii="Cambria" w:hAnsi="Cambria" w:cs="Arial"/>
                <w:sz w:val="24"/>
                <w:szCs w:val="24"/>
              </w:rPr>
              <w:t>.</w:t>
            </w:r>
          </w:p>
          <w:p w:rsidR="007145C2" w:rsidRPr="00A26F2C" w:rsidRDefault="007145C2" w:rsidP="002249FB">
            <w:pPr>
              <w:spacing w:line="276" w:lineRule="auto"/>
              <w:ind w:left="525" w:hanging="540"/>
              <w:rPr>
                <w:rFonts w:ascii="Cambria" w:hAnsi="Cambria" w:cs="Arial"/>
                <w:sz w:val="24"/>
                <w:szCs w:val="24"/>
              </w:rPr>
            </w:pPr>
          </w:p>
        </w:tc>
      </w:tr>
    </w:tbl>
    <w:p w:rsidR="007145C2" w:rsidRPr="006961C1" w:rsidRDefault="007145C2" w:rsidP="007145C2">
      <w:pPr>
        <w:rPr>
          <w:rFonts w:ascii="Cambria" w:hAnsi="Cambria" w:cs="Arial"/>
          <w:color w:val="C00000"/>
          <w:sz w:val="24"/>
          <w:szCs w:val="24"/>
        </w:rPr>
      </w:pPr>
    </w:p>
    <w:p w:rsidR="007145C2" w:rsidRPr="006961C1" w:rsidRDefault="007145C2" w:rsidP="007145C2">
      <w:pPr>
        <w:rPr>
          <w:rFonts w:ascii="Cambria" w:hAnsi="Cambria" w:cs="Arial"/>
          <w:b/>
          <w:color w:val="C00000"/>
          <w:sz w:val="24"/>
          <w:szCs w:val="24"/>
        </w:rPr>
      </w:pPr>
    </w:p>
    <w:p w:rsidR="007145C2" w:rsidRDefault="007145C2" w:rsidP="007145C2">
      <w:pPr>
        <w:rPr>
          <w:rFonts w:ascii="Cambria" w:hAnsi="Cambria" w:cs="Arial"/>
          <w:color w:val="C00000"/>
          <w:sz w:val="24"/>
          <w:szCs w:val="24"/>
        </w:rPr>
      </w:pPr>
    </w:p>
    <w:p w:rsidR="00614DFC" w:rsidRPr="002249FB" w:rsidRDefault="00D93950" w:rsidP="002249FB">
      <w:pPr>
        <w:ind w:left="360"/>
        <w:rPr>
          <w:rFonts w:ascii="Cambria" w:hAnsi="Cambria"/>
          <w:sz w:val="24"/>
          <w:szCs w:val="24"/>
        </w:rPr>
      </w:pPr>
      <w:r w:rsidRPr="002249FB">
        <w:rPr>
          <w:rFonts w:ascii="Cambria" w:hAnsi="Cambria" w:cs="Arial"/>
          <w:b/>
          <w:bCs/>
          <w:sz w:val="24"/>
          <w:szCs w:val="24"/>
        </w:rPr>
        <w:t>S</w:t>
      </w:r>
      <w:r w:rsidR="007145C2" w:rsidRPr="002249FB">
        <w:rPr>
          <w:rFonts w:ascii="Cambria" w:hAnsi="Cambria" w:cs="Arial"/>
          <w:b/>
          <w:bCs/>
          <w:sz w:val="24"/>
          <w:szCs w:val="24"/>
        </w:rPr>
        <w:t>trategies/Activities</w:t>
      </w:r>
      <w:r w:rsidR="007145C2" w:rsidRPr="002249FB">
        <w:rPr>
          <w:rFonts w:ascii="Cambria" w:hAnsi="Cambria" w:cs="Arial"/>
          <w:b/>
          <w:sz w:val="24"/>
          <w:szCs w:val="24"/>
        </w:rPr>
        <w:t xml:space="preserve"> </w:t>
      </w:r>
    </w:p>
    <w:tbl>
      <w:tblPr>
        <w:tblpPr w:leftFromText="180" w:rightFromText="180" w:vertAnchor="text" w:horzAnchor="margin" w:tblpY="86"/>
        <w:tblW w:w="490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48"/>
        <w:gridCol w:w="3057"/>
        <w:gridCol w:w="2695"/>
        <w:gridCol w:w="1798"/>
        <w:gridCol w:w="1123"/>
        <w:gridCol w:w="1150"/>
        <w:gridCol w:w="994"/>
        <w:gridCol w:w="1334"/>
      </w:tblGrid>
      <w:tr w:rsidR="00FE13E3" w:rsidRPr="002249FB" w:rsidTr="007145C2">
        <w:trPr>
          <w:trHeight w:val="1068"/>
        </w:trPr>
        <w:tc>
          <w:tcPr>
            <w:tcW w:w="499" w:type="pct"/>
            <w:vAlign w:val="center"/>
          </w:tcPr>
          <w:p w:rsidR="00FE13E3" w:rsidRPr="002249FB" w:rsidRDefault="00FE13E3" w:rsidP="00FE13E3">
            <w:pPr>
              <w:jc w:val="center"/>
              <w:rPr>
                <w:rFonts w:ascii="Cambria" w:hAnsi="Cambria" w:cs="Arial"/>
                <w:b/>
                <w:sz w:val="16"/>
                <w:szCs w:val="16"/>
              </w:rPr>
            </w:pPr>
          </w:p>
          <w:p w:rsidR="00FE13E3" w:rsidRPr="002249FB" w:rsidRDefault="00FE13E3" w:rsidP="00FE13E3">
            <w:pPr>
              <w:jc w:val="center"/>
              <w:rPr>
                <w:rFonts w:ascii="Cambria" w:hAnsi="Cambria" w:cs="Arial"/>
                <w:b/>
                <w:sz w:val="16"/>
                <w:szCs w:val="16"/>
              </w:rPr>
            </w:pPr>
          </w:p>
          <w:p w:rsidR="00FE13E3" w:rsidRPr="002249FB" w:rsidRDefault="00FE13E3" w:rsidP="00FE13E3">
            <w:pPr>
              <w:jc w:val="center"/>
              <w:rPr>
                <w:rFonts w:ascii="Cambria" w:hAnsi="Cambria" w:cs="Arial"/>
                <w:b/>
                <w:sz w:val="16"/>
                <w:szCs w:val="16"/>
              </w:rPr>
            </w:pPr>
            <w:r w:rsidRPr="002249FB">
              <w:rPr>
                <w:rFonts w:ascii="Cambria" w:hAnsi="Cambria" w:cs="Arial"/>
                <w:b/>
                <w:sz w:val="16"/>
                <w:szCs w:val="16"/>
              </w:rPr>
              <w:t>Objective</w:t>
            </w:r>
          </w:p>
        </w:tc>
        <w:tc>
          <w:tcPr>
            <w:tcW w:w="1132" w:type="pct"/>
            <w:vAlign w:val="center"/>
          </w:tcPr>
          <w:p w:rsidR="00FE13E3" w:rsidRPr="002249FB" w:rsidRDefault="00FE13E3" w:rsidP="00FE13E3">
            <w:pPr>
              <w:jc w:val="center"/>
              <w:rPr>
                <w:rFonts w:ascii="Cambria" w:hAnsi="Cambria" w:cs="Arial"/>
                <w:b/>
                <w:sz w:val="16"/>
                <w:szCs w:val="16"/>
              </w:rPr>
            </w:pPr>
          </w:p>
          <w:p w:rsidR="00FE13E3" w:rsidRPr="002249FB" w:rsidRDefault="00FE13E3" w:rsidP="00FE13E3">
            <w:pPr>
              <w:jc w:val="center"/>
              <w:rPr>
                <w:rFonts w:ascii="Cambria" w:hAnsi="Cambria" w:cs="Arial"/>
                <w:b/>
                <w:sz w:val="16"/>
                <w:szCs w:val="16"/>
              </w:rPr>
            </w:pPr>
          </w:p>
          <w:p w:rsidR="00FE13E3" w:rsidRPr="002249FB" w:rsidRDefault="00FE13E3" w:rsidP="00FE13E3">
            <w:pPr>
              <w:jc w:val="center"/>
              <w:rPr>
                <w:rFonts w:ascii="Cambria" w:hAnsi="Cambria" w:cs="Arial"/>
                <w:b/>
                <w:sz w:val="16"/>
                <w:szCs w:val="16"/>
              </w:rPr>
            </w:pPr>
            <w:r w:rsidRPr="002249FB">
              <w:rPr>
                <w:rFonts w:ascii="Cambria" w:hAnsi="Cambria" w:cs="Arial"/>
                <w:b/>
                <w:sz w:val="16"/>
                <w:szCs w:val="16"/>
              </w:rPr>
              <w:t>Strategy/Activity</w:t>
            </w:r>
          </w:p>
          <w:p w:rsidR="00FE13E3" w:rsidRPr="002249FB" w:rsidRDefault="00FE13E3" w:rsidP="00FE13E3">
            <w:pPr>
              <w:jc w:val="center"/>
              <w:rPr>
                <w:rFonts w:ascii="Cambria" w:hAnsi="Cambria" w:cs="Arial"/>
                <w:b/>
                <w:sz w:val="16"/>
                <w:szCs w:val="16"/>
              </w:rPr>
            </w:pPr>
          </w:p>
        </w:tc>
        <w:tc>
          <w:tcPr>
            <w:tcW w:w="998" w:type="pct"/>
            <w:vAlign w:val="center"/>
          </w:tcPr>
          <w:p w:rsidR="00FE13E3" w:rsidRPr="002249FB" w:rsidRDefault="00FE13E3" w:rsidP="00FE13E3">
            <w:pPr>
              <w:jc w:val="center"/>
              <w:rPr>
                <w:rFonts w:ascii="Cambria" w:hAnsi="Cambria" w:cs="Arial"/>
                <w:b/>
                <w:sz w:val="16"/>
                <w:szCs w:val="16"/>
              </w:rPr>
            </w:pPr>
          </w:p>
          <w:p w:rsidR="00FE13E3" w:rsidRPr="002249FB" w:rsidRDefault="00FE13E3" w:rsidP="00FE13E3">
            <w:pPr>
              <w:jc w:val="center"/>
              <w:rPr>
                <w:rFonts w:ascii="Cambria" w:hAnsi="Cambria" w:cs="Arial"/>
                <w:b/>
                <w:sz w:val="16"/>
                <w:szCs w:val="16"/>
              </w:rPr>
            </w:pPr>
          </w:p>
          <w:p w:rsidR="00FE13E3" w:rsidRPr="002249FB" w:rsidRDefault="00FE13E3" w:rsidP="00FE13E3">
            <w:pPr>
              <w:jc w:val="center"/>
              <w:rPr>
                <w:rFonts w:ascii="Cambria" w:hAnsi="Cambria" w:cs="Arial"/>
                <w:b/>
                <w:sz w:val="16"/>
                <w:szCs w:val="16"/>
              </w:rPr>
            </w:pPr>
            <w:r w:rsidRPr="002249FB">
              <w:rPr>
                <w:rFonts w:ascii="Cambria" w:hAnsi="Cambria" w:cs="Arial"/>
                <w:b/>
                <w:sz w:val="16"/>
                <w:szCs w:val="16"/>
              </w:rPr>
              <w:t>Expected Impact</w:t>
            </w:r>
          </w:p>
          <w:p w:rsidR="00FE13E3" w:rsidRPr="002249FB" w:rsidRDefault="00FE13E3" w:rsidP="00FE13E3">
            <w:pPr>
              <w:jc w:val="center"/>
              <w:rPr>
                <w:rFonts w:ascii="Cambria" w:hAnsi="Cambria" w:cs="Arial"/>
                <w:b/>
                <w:sz w:val="16"/>
                <w:szCs w:val="16"/>
              </w:rPr>
            </w:pPr>
          </w:p>
        </w:tc>
        <w:tc>
          <w:tcPr>
            <w:tcW w:w="666" w:type="pct"/>
            <w:vAlign w:val="center"/>
          </w:tcPr>
          <w:p w:rsidR="00FE13E3" w:rsidRPr="002249FB" w:rsidRDefault="00FE13E3" w:rsidP="00FE13E3">
            <w:pPr>
              <w:jc w:val="center"/>
              <w:rPr>
                <w:rFonts w:ascii="Cambria" w:hAnsi="Cambria" w:cs="Arial"/>
                <w:b/>
                <w:sz w:val="16"/>
                <w:szCs w:val="16"/>
              </w:rPr>
            </w:pPr>
            <w:r w:rsidRPr="002249FB">
              <w:rPr>
                <w:rFonts w:ascii="Cambria" w:hAnsi="Cambria" w:cs="Arial"/>
                <w:b/>
                <w:sz w:val="16"/>
                <w:szCs w:val="16"/>
              </w:rPr>
              <w:t>Responsible</w:t>
            </w:r>
          </w:p>
          <w:p w:rsidR="00FE13E3" w:rsidRPr="002249FB" w:rsidRDefault="00FE13E3" w:rsidP="00FE13E3">
            <w:pPr>
              <w:jc w:val="center"/>
              <w:rPr>
                <w:rFonts w:ascii="Cambria" w:hAnsi="Cambria" w:cs="Arial"/>
                <w:b/>
                <w:sz w:val="16"/>
                <w:szCs w:val="16"/>
              </w:rPr>
            </w:pPr>
            <w:r w:rsidRPr="002249FB">
              <w:rPr>
                <w:rFonts w:ascii="Cambria" w:hAnsi="Cambria" w:cs="Arial"/>
                <w:b/>
                <w:sz w:val="16"/>
                <w:szCs w:val="16"/>
              </w:rPr>
              <w:t>Person(s)</w:t>
            </w:r>
          </w:p>
        </w:tc>
        <w:tc>
          <w:tcPr>
            <w:tcW w:w="416" w:type="pct"/>
            <w:vAlign w:val="center"/>
          </w:tcPr>
          <w:p w:rsidR="00FE13E3" w:rsidRPr="002249FB" w:rsidRDefault="00FE13E3" w:rsidP="00FE13E3">
            <w:pPr>
              <w:jc w:val="center"/>
              <w:rPr>
                <w:rFonts w:ascii="Cambria" w:hAnsi="Cambria" w:cs="Arial"/>
                <w:b/>
                <w:sz w:val="16"/>
                <w:szCs w:val="16"/>
              </w:rPr>
            </w:pPr>
            <w:r w:rsidRPr="002249FB">
              <w:rPr>
                <w:rFonts w:ascii="Cambria" w:hAnsi="Cambria" w:cs="Arial"/>
                <w:b/>
                <w:sz w:val="16"/>
                <w:szCs w:val="16"/>
              </w:rPr>
              <w:t>Start</w:t>
            </w:r>
          </w:p>
          <w:p w:rsidR="00FE13E3" w:rsidRPr="002249FB" w:rsidRDefault="00FE13E3" w:rsidP="00FE13E3">
            <w:pPr>
              <w:jc w:val="center"/>
              <w:rPr>
                <w:rFonts w:ascii="Cambria" w:hAnsi="Cambria" w:cs="Arial"/>
                <w:b/>
                <w:sz w:val="16"/>
                <w:szCs w:val="16"/>
              </w:rPr>
            </w:pPr>
            <w:r w:rsidRPr="002249FB">
              <w:rPr>
                <w:rFonts w:ascii="Cambria" w:hAnsi="Cambria" w:cs="Arial"/>
                <w:b/>
                <w:sz w:val="16"/>
                <w:szCs w:val="16"/>
              </w:rPr>
              <w:t>Date</w:t>
            </w:r>
          </w:p>
        </w:tc>
        <w:tc>
          <w:tcPr>
            <w:tcW w:w="426" w:type="pct"/>
            <w:vAlign w:val="center"/>
          </w:tcPr>
          <w:p w:rsidR="00FE13E3" w:rsidRPr="002249FB" w:rsidRDefault="00FE13E3" w:rsidP="00FE13E3">
            <w:pPr>
              <w:jc w:val="center"/>
              <w:rPr>
                <w:rFonts w:ascii="Cambria" w:hAnsi="Cambria" w:cs="Arial"/>
                <w:b/>
                <w:sz w:val="16"/>
                <w:szCs w:val="16"/>
              </w:rPr>
            </w:pPr>
            <w:r w:rsidRPr="002249FB">
              <w:rPr>
                <w:rFonts w:ascii="Cambria" w:hAnsi="Cambria" w:cs="Arial"/>
                <w:b/>
                <w:sz w:val="16"/>
                <w:szCs w:val="16"/>
              </w:rPr>
              <w:t>End</w:t>
            </w:r>
          </w:p>
          <w:p w:rsidR="00FE13E3" w:rsidRPr="002249FB" w:rsidRDefault="00FE13E3" w:rsidP="00FE13E3">
            <w:pPr>
              <w:jc w:val="center"/>
              <w:rPr>
                <w:rFonts w:ascii="Cambria" w:hAnsi="Cambria" w:cs="Arial"/>
                <w:b/>
                <w:sz w:val="16"/>
                <w:szCs w:val="16"/>
              </w:rPr>
            </w:pPr>
            <w:r w:rsidRPr="002249FB">
              <w:rPr>
                <w:rFonts w:ascii="Cambria" w:hAnsi="Cambria" w:cs="Arial"/>
                <w:b/>
                <w:sz w:val="16"/>
                <w:szCs w:val="16"/>
              </w:rPr>
              <w:t>Date</w:t>
            </w:r>
          </w:p>
        </w:tc>
        <w:tc>
          <w:tcPr>
            <w:tcW w:w="368" w:type="pct"/>
            <w:vAlign w:val="center"/>
          </w:tcPr>
          <w:p w:rsidR="00FE13E3" w:rsidRPr="002249FB" w:rsidRDefault="00FE13E3" w:rsidP="00FE13E3">
            <w:pPr>
              <w:jc w:val="center"/>
              <w:rPr>
                <w:rFonts w:ascii="Cambria" w:hAnsi="Cambria" w:cs="Arial"/>
                <w:b/>
                <w:sz w:val="16"/>
                <w:szCs w:val="16"/>
              </w:rPr>
            </w:pPr>
            <w:r w:rsidRPr="002249FB">
              <w:rPr>
                <w:rFonts w:ascii="Cambria" w:hAnsi="Cambria" w:cs="Arial"/>
                <w:b/>
                <w:sz w:val="16"/>
                <w:szCs w:val="16"/>
              </w:rPr>
              <w:t>Cost</w:t>
            </w:r>
          </w:p>
        </w:tc>
        <w:tc>
          <w:tcPr>
            <w:tcW w:w="494" w:type="pct"/>
            <w:vAlign w:val="center"/>
          </w:tcPr>
          <w:p w:rsidR="00FE13E3" w:rsidRPr="002249FB" w:rsidRDefault="00FE13E3" w:rsidP="00FE13E3">
            <w:pPr>
              <w:jc w:val="center"/>
              <w:rPr>
                <w:rFonts w:ascii="Cambria" w:hAnsi="Cambria" w:cs="Arial"/>
                <w:b/>
                <w:sz w:val="16"/>
                <w:szCs w:val="16"/>
              </w:rPr>
            </w:pPr>
            <w:r w:rsidRPr="002249FB">
              <w:rPr>
                <w:rFonts w:ascii="Cambria" w:hAnsi="Cambria" w:cs="Arial"/>
                <w:b/>
                <w:sz w:val="16"/>
                <w:szCs w:val="16"/>
              </w:rPr>
              <w:t>Fund</w:t>
            </w:r>
          </w:p>
          <w:p w:rsidR="00FE13E3" w:rsidRPr="002249FB" w:rsidRDefault="00FE13E3" w:rsidP="00FE13E3">
            <w:pPr>
              <w:jc w:val="center"/>
              <w:rPr>
                <w:rFonts w:ascii="Cambria" w:hAnsi="Cambria" w:cs="Arial"/>
                <w:b/>
                <w:sz w:val="16"/>
                <w:szCs w:val="16"/>
              </w:rPr>
            </w:pPr>
            <w:r w:rsidRPr="002249FB">
              <w:rPr>
                <w:rFonts w:ascii="Cambria" w:hAnsi="Cambria" w:cs="Arial"/>
                <w:b/>
                <w:sz w:val="16"/>
                <w:szCs w:val="16"/>
              </w:rPr>
              <w:t>Source</w:t>
            </w:r>
          </w:p>
          <w:p w:rsidR="00FE13E3" w:rsidRPr="002249FB" w:rsidRDefault="00FE13E3" w:rsidP="00FE13E3">
            <w:pPr>
              <w:jc w:val="center"/>
              <w:rPr>
                <w:rFonts w:ascii="Cambria" w:hAnsi="Cambria" w:cs="Arial"/>
                <w:b/>
                <w:sz w:val="16"/>
                <w:szCs w:val="16"/>
              </w:rPr>
            </w:pPr>
          </w:p>
        </w:tc>
      </w:tr>
      <w:tr w:rsidR="00FE13E3" w:rsidRPr="002249FB" w:rsidTr="00FE13E3">
        <w:trPr>
          <w:trHeight w:val="432"/>
        </w:trPr>
        <w:tc>
          <w:tcPr>
            <w:tcW w:w="499"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R2</w:t>
            </w:r>
          </w:p>
        </w:tc>
        <w:tc>
          <w:tcPr>
            <w:tcW w:w="1132" w:type="pct"/>
          </w:tcPr>
          <w:p w:rsidR="00FE13E3" w:rsidRPr="002249FB" w:rsidRDefault="00FE13E3" w:rsidP="00FE13E3">
            <w:pPr>
              <w:rPr>
                <w:rFonts w:ascii="Cambria" w:hAnsi="Cambria" w:cs="Arial"/>
                <w:sz w:val="22"/>
                <w:szCs w:val="22"/>
              </w:rPr>
            </w:pPr>
            <w:r w:rsidRPr="002249FB">
              <w:rPr>
                <w:rFonts w:ascii="Cambria" w:hAnsi="Cambria" w:cs="Arial"/>
                <w:sz w:val="22"/>
                <w:szCs w:val="22"/>
              </w:rPr>
              <w:t>Teacher will give the end-of-year common assessment tied to the Treasures Literacy Series.</w:t>
            </w:r>
          </w:p>
          <w:p w:rsidR="00FE13E3" w:rsidRPr="002249FB" w:rsidRDefault="00FE13E3" w:rsidP="00FE13E3">
            <w:pPr>
              <w:rPr>
                <w:rFonts w:ascii="Cambria" w:hAnsi="Cambria" w:cs="Arial"/>
                <w:sz w:val="22"/>
                <w:szCs w:val="22"/>
              </w:rPr>
            </w:pPr>
          </w:p>
        </w:tc>
        <w:tc>
          <w:tcPr>
            <w:tcW w:w="998" w:type="pct"/>
          </w:tcPr>
          <w:p w:rsidR="00FE13E3" w:rsidRPr="002249FB" w:rsidRDefault="00FE13E3" w:rsidP="00FE13E3">
            <w:pPr>
              <w:rPr>
                <w:rFonts w:ascii="Cambria" w:hAnsi="Cambria" w:cs="Arial"/>
                <w:sz w:val="22"/>
                <w:szCs w:val="22"/>
              </w:rPr>
            </w:pPr>
            <w:r w:rsidRPr="002249FB">
              <w:rPr>
                <w:rFonts w:ascii="Cambria" w:hAnsi="Cambria" w:cs="Arial"/>
                <w:sz w:val="22"/>
                <w:szCs w:val="22"/>
              </w:rPr>
              <w:t xml:space="preserve">To indentify student needs for intervention and instruction and to measure the effectiveness of </w:t>
            </w:r>
            <w:r w:rsidR="00E926EB" w:rsidRPr="002249FB">
              <w:rPr>
                <w:rFonts w:ascii="Cambria" w:hAnsi="Cambria" w:cs="Arial"/>
                <w:sz w:val="22"/>
                <w:szCs w:val="22"/>
              </w:rPr>
              <w:t>the current</w:t>
            </w:r>
            <w:r w:rsidRPr="002249FB">
              <w:rPr>
                <w:rFonts w:ascii="Cambria" w:hAnsi="Cambria" w:cs="Arial"/>
                <w:sz w:val="22"/>
                <w:szCs w:val="22"/>
              </w:rPr>
              <w:t xml:space="preserve"> Literacy curriculum.</w:t>
            </w:r>
          </w:p>
        </w:tc>
        <w:tc>
          <w:tcPr>
            <w:tcW w:w="666"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Staff</w:t>
            </w:r>
          </w:p>
        </w:tc>
        <w:tc>
          <w:tcPr>
            <w:tcW w:w="416"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 xml:space="preserve">Aug. </w:t>
            </w:r>
          </w:p>
          <w:p w:rsidR="00FE13E3" w:rsidRPr="002249FB" w:rsidRDefault="00D93950" w:rsidP="00B56C83">
            <w:pPr>
              <w:jc w:val="center"/>
              <w:rPr>
                <w:rFonts w:ascii="Cambria" w:hAnsi="Cambria" w:cs="Arial"/>
                <w:sz w:val="22"/>
                <w:szCs w:val="22"/>
              </w:rPr>
            </w:pPr>
            <w:r w:rsidRPr="002249FB">
              <w:rPr>
                <w:rFonts w:ascii="Cambria" w:hAnsi="Cambria" w:cs="Arial"/>
                <w:sz w:val="22"/>
                <w:szCs w:val="22"/>
              </w:rPr>
              <w:t>201</w:t>
            </w:r>
            <w:r w:rsidR="00B56C83">
              <w:rPr>
                <w:rFonts w:ascii="Cambria" w:hAnsi="Cambria" w:cs="Arial"/>
                <w:sz w:val="22"/>
                <w:szCs w:val="22"/>
              </w:rPr>
              <w:t>1</w:t>
            </w:r>
          </w:p>
        </w:tc>
        <w:tc>
          <w:tcPr>
            <w:tcW w:w="426" w:type="pct"/>
          </w:tcPr>
          <w:p w:rsidR="00FE13E3" w:rsidRPr="002249FB" w:rsidRDefault="00D93950" w:rsidP="00FE13E3">
            <w:pPr>
              <w:jc w:val="center"/>
              <w:rPr>
                <w:rFonts w:ascii="Cambria" w:hAnsi="Cambria" w:cs="Arial"/>
                <w:sz w:val="22"/>
                <w:szCs w:val="22"/>
              </w:rPr>
            </w:pPr>
            <w:r w:rsidRPr="002249FB">
              <w:rPr>
                <w:rFonts w:ascii="Cambria" w:hAnsi="Cambria" w:cs="Arial"/>
                <w:sz w:val="22"/>
                <w:szCs w:val="22"/>
              </w:rPr>
              <w:t>Aug.</w:t>
            </w:r>
          </w:p>
          <w:p w:rsidR="00FE13E3" w:rsidRPr="002249FB" w:rsidRDefault="00B56C83" w:rsidP="00FE13E3">
            <w:pPr>
              <w:jc w:val="center"/>
              <w:rPr>
                <w:rFonts w:ascii="Cambria" w:hAnsi="Cambria" w:cs="Arial"/>
                <w:sz w:val="22"/>
                <w:szCs w:val="22"/>
              </w:rPr>
            </w:pPr>
            <w:r>
              <w:rPr>
                <w:rFonts w:ascii="Cambria" w:hAnsi="Cambria" w:cs="Arial"/>
                <w:sz w:val="22"/>
                <w:szCs w:val="22"/>
              </w:rPr>
              <w:t>2012</w:t>
            </w:r>
          </w:p>
        </w:tc>
        <w:tc>
          <w:tcPr>
            <w:tcW w:w="368"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n/a</w:t>
            </w:r>
          </w:p>
        </w:tc>
        <w:tc>
          <w:tcPr>
            <w:tcW w:w="494"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n/a</w:t>
            </w:r>
          </w:p>
        </w:tc>
      </w:tr>
      <w:tr w:rsidR="00FE13E3" w:rsidRPr="002249FB" w:rsidTr="00FE13E3">
        <w:trPr>
          <w:trHeight w:val="432"/>
        </w:trPr>
        <w:tc>
          <w:tcPr>
            <w:tcW w:w="499"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R3</w:t>
            </w:r>
          </w:p>
        </w:tc>
        <w:tc>
          <w:tcPr>
            <w:tcW w:w="1132" w:type="pct"/>
          </w:tcPr>
          <w:p w:rsidR="00FE13E3" w:rsidRPr="002249FB" w:rsidRDefault="00FE13E3" w:rsidP="00FE13E3">
            <w:pPr>
              <w:rPr>
                <w:rFonts w:ascii="Cambria" w:hAnsi="Cambria" w:cs="Arial"/>
                <w:sz w:val="22"/>
                <w:szCs w:val="22"/>
              </w:rPr>
            </w:pPr>
            <w:r w:rsidRPr="002249FB">
              <w:rPr>
                <w:rFonts w:ascii="Cambria" w:hAnsi="Cambria" w:cs="Arial"/>
                <w:sz w:val="22"/>
                <w:szCs w:val="22"/>
              </w:rPr>
              <w:t xml:space="preserve">To provide additional support to Gifted students </w:t>
            </w:r>
            <w:r w:rsidR="00932F96" w:rsidRPr="002249FB">
              <w:rPr>
                <w:rFonts w:ascii="Cambria" w:hAnsi="Cambria" w:cs="Arial"/>
                <w:sz w:val="22"/>
                <w:szCs w:val="22"/>
              </w:rPr>
              <w:t xml:space="preserve">through targeted writing instruction in their area of giftedness. </w:t>
            </w:r>
          </w:p>
          <w:p w:rsidR="00FE13E3" w:rsidRPr="002249FB" w:rsidRDefault="00FE13E3" w:rsidP="00FE13E3">
            <w:pPr>
              <w:rPr>
                <w:rFonts w:ascii="Cambria" w:hAnsi="Cambria" w:cs="Arial"/>
                <w:sz w:val="22"/>
                <w:szCs w:val="22"/>
              </w:rPr>
            </w:pPr>
          </w:p>
        </w:tc>
        <w:tc>
          <w:tcPr>
            <w:tcW w:w="998" w:type="pct"/>
          </w:tcPr>
          <w:p w:rsidR="00FE13E3" w:rsidRPr="002249FB" w:rsidRDefault="00FE13E3" w:rsidP="00FE13E3">
            <w:pPr>
              <w:rPr>
                <w:rFonts w:ascii="Cambria" w:hAnsi="Cambria" w:cs="Arial"/>
                <w:sz w:val="22"/>
                <w:szCs w:val="22"/>
              </w:rPr>
            </w:pPr>
            <w:r w:rsidRPr="002249FB">
              <w:rPr>
                <w:rFonts w:ascii="Cambria" w:hAnsi="Cambria" w:cs="Arial"/>
                <w:sz w:val="22"/>
                <w:szCs w:val="22"/>
              </w:rPr>
              <w:t>To increase assessment</w:t>
            </w:r>
            <w:r w:rsidR="00932F96" w:rsidRPr="002249FB">
              <w:rPr>
                <w:rFonts w:ascii="Cambria" w:hAnsi="Cambria" w:cs="Arial"/>
                <w:sz w:val="22"/>
                <w:szCs w:val="22"/>
              </w:rPr>
              <w:t xml:space="preserve"> scores and student achievement for academically gifted students.</w:t>
            </w:r>
          </w:p>
        </w:tc>
        <w:tc>
          <w:tcPr>
            <w:tcW w:w="666" w:type="pct"/>
          </w:tcPr>
          <w:p w:rsidR="00FE13E3" w:rsidRPr="002249FB" w:rsidRDefault="004A3ACE" w:rsidP="00FE13E3">
            <w:pPr>
              <w:jc w:val="center"/>
              <w:rPr>
                <w:rFonts w:ascii="Cambria" w:hAnsi="Cambria" w:cs="Arial"/>
                <w:sz w:val="22"/>
                <w:szCs w:val="22"/>
              </w:rPr>
            </w:pPr>
            <w:r>
              <w:rPr>
                <w:rFonts w:ascii="Cambria" w:hAnsi="Cambria" w:cs="Arial"/>
                <w:sz w:val="22"/>
                <w:szCs w:val="22"/>
              </w:rPr>
              <w:t>IC</w:t>
            </w:r>
            <w:r w:rsidR="00932F96" w:rsidRPr="002249FB">
              <w:rPr>
                <w:rFonts w:ascii="Cambria" w:hAnsi="Cambria" w:cs="Arial"/>
                <w:sz w:val="22"/>
                <w:szCs w:val="22"/>
              </w:rPr>
              <w:t>/</w:t>
            </w:r>
            <w:r w:rsidR="00FE13E3" w:rsidRPr="002249FB">
              <w:rPr>
                <w:rFonts w:ascii="Cambria" w:hAnsi="Cambria" w:cs="Arial"/>
                <w:sz w:val="22"/>
                <w:szCs w:val="22"/>
              </w:rPr>
              <w:t>Staff</w:t>
            </w:r>
          </w:p>
        </w:tc>
        <w:tc>
          <w:tcPr>
            <w:tcW w:w="416"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 xml:space="preserve">Aug. </w:t>
            </w:r>
          </w:p>
          <w:p w:rsidR="00FE13E3" w:rsidRPr="002249FB" w:rsidRDefault="00932F96" w:rsidP="00B56C83">
            <w:pPr>
              <w:jc w:val="center"/>
              <w:rPr>
                <w:rFonts w:ascii="Cambria" w:hAnsi="Cambria" w:cs="Arial"/>
                <w:sz w:val="22"/>
                <w:szCs w:val="22"/>
              </w:rPr>
            </w:pPr>
            <w:r w:rsidRPr="002249FB">
              <w:rPr>
                <w:rFonts w:ascii="Cambria" w:hAnsi="Cambria" w:cs="Arial"/>
                <w:sz w:val="22"/>
                <w:szCs w:val="22"/>
              </w:rPr>
              <w:t>201</w:t>
            </w:r>
            <w:r w:rsidR="00B56C83">
              <w:rPr>
                <w:rFonts w:ascii="Cambria" w:hAnsi="Cambria" w:cs="Arial"/>
                <w:sz w:val="22"/>
                <w:szCs w:val="22"/>
              </w:rPr>
              <w:t>1</w:t>
            </w:r>
          </w:p>
        </w:tc>
        <w:tc>
          <w:tcPr>
            <w:tcW w:w="426" w:type="pct"/>
          </w:tcPr>
          <w:p w:rsidR="00FE13E3" w:rsidRPr="002249FB" w:rsidRDefault="00932F96" w:rsidP="0019581F">
            <w:pPr>
              <w:jc w:val="center"/>
              <w:rPr>
                <w:rFonts w:ascii="Cambria" w:hAnsi="Cambria" w:cs="Arial"/>
                <w:sz w:val="22"/>
                <w:szCs w:val="22"/>
              </w:rPr>
            </w:pPr>
            <w:r w:rsidRPr="002249FB">
              <w:rPr>
                <w:rFonts w:ascii="Cambria" w:hAnsi="Cambria" w:cs="Arial"/>
                <w:sz w:val="22"/>
                <w:szCs w:val="22"/>
              </w:rPr>
              <w:t xml:space="preserve">May  </w:t>
            </w:r>
            <w:r w:rsidR="0019581F">
              <w:rPr>
                <w:rFonts w:ascii="Cambria" w:hAnsi="Cambria" w:cs="Arial"/>
                <w:sz w:val="22"/>
                <w:szCs w:val="22"/>
              </w:rPr>
              <w:t>2012</w:t>
            </w:r>
          </w:p>
        </w:tc>
        <w:tc>
          <w:tcPr>
            <w:tcW w:w="368"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n/a</w:t>
            </w:r>
          </w:p>
        </w:tc>
        <w:tc>
          <w:tcPr>
            <w:tcW w:w="494"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n/a</w:t>
            </w:r>
          </w:p>
        </w:tc>
      </w:tr>
      <w:tr w:rsidR="00FE13E3" w:rsidRPr="002249FB" w:rsidTr="00FE13E3">
        <w:trPr>
          <w:trHeight w:val="432"/>
        </w:trPr>
        <w:tc>
          <w:tcPr>
            <w:tcW w:w="499"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R4</w:t>
            </w:r>
          </w:p>
        </w:tc>
        <w:tc>
          <w:tcPr>
            <w:tcW w:w="1132" w:type="pct"/>
          </w:tcPr>
          <w:p w:rsidR="00FE13E3" w:rsidRDefault="00FE13E3" w:rsidP="00FE13E3">
            <w:pPr>
              <w:rPr>
                <w:rFonts w:ascii="Cambria" w:hAnsi="Cambria" w:cs="Arial"/>
                <w:sz w:val="22"/>
                <w:szCs w:val="22"/>
              </w:rPr>
            </w:pPr>
            <w:r w:rsidRPr="002249FB">
              <w:rPr>
                <w:rFonts w:ascii="Cambria" w:hAnsi="Cambria" w:cs="Arial"/>
                <w:sz w:val="22"/>
                <w:szCs w:val="22"/>
              </w:rPr>
              <w:t>Provide more reading resources geared toward male interests through AR online</w:t>
            </w:r>
            <w:r w:rsidR="004A3ACE">
              <w:rPr>
                <w:rFonts w:ascii="Cambria" w:hAnsi="Cambria" w:cs="Arial"/>
                <w:sz w:val="22"/>
                <w:szCs w:val="22"/>
              </w:rPr>
              <w:t>.</w:t>
            </w:r>
            <w:r w:rsidRPr="002249FB">
              <w:rPr>
                <w:rFonts w:ascii="Cambria" w:hAnsi="Cambria" w:cs="Arial"/>
                <w:sz w:val="22"/>
                <w:szCs w:val="22"/>
              </w:rPr>
              <w:t xml:space="preserve"> </w:t>
            </w:r>
          </w:p>
          <w:p w:rsidR="004A3ACE" w:rsidRPr="002249FB" w:rsidRDefault="004A3ACE" w:rsidP="00FE13E3">
            <w:pPr>
              <w:rPr>
                <w:rFonts w:ascii="Cambria" w:hAnsi="Cambria" w:cs="Arial"/>
                <w:sz w:val="22"/>
                <w:szCs w:val="22"/>
              </w:rPr>
            </w:pPr>
          </w:p>
          <w:p w:rsidR="00FE13E3" w:rsidRPr="002249FB" w:rsidRDefault="00FE13E3" w:rsidP="00FE13E3">
            <w:pPr>
              <w:rPr>
                <w:rFonts w:ascii="Cambria" w:hAnsi="Cambria" w:cs="Arial"/>
                <w:sz w:val="22"/>
                <w:szCs w:val="22"/>
              </w:rPr>
            </w:pPr>
          </w:p>
        </w:tc>
        <w:tc>
          <w:tcPr>
            <w:tcW w:w="998" w:type="pct"/>
          </w:tcPr>
          <w:p w:rsidR="00FE13E3" w:rsidRPr="002249FB" w:rsidRDefault="00FE13E3" w:rsidP="00D93950">
            <w:pPr>
              <w:rPr>
                <w:rFonts w:ascii="Cambria" w:hAnsi="Cambria" w:cs="Arial"/>
                <w:sz w:val="22"/>
                <w:szCs w:val="22"/>
              </w:rPr>
            </w:pPr>
            <w:r w:rsidRPr="002249FB">
              <w:rPr>
                <w:rFonts w:ascii="Cambria" w:hAnsi="Cambria" w:cs="Arial"/>
                <w:sz w:val="22"/>
                <w:szCs w:val="22"/>
              </w:rPr>
              <w:t>To increase scores and motivate male population to read to achieve their utmost potential.</w:t>
            </w:r>
          </w:p>
        </w:tc>
        <w:tc>
          <w:tcPr>
            <w:tcW w:w="666"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Staff</w:t>
            </w:r>
          </w:p>
        </w:tc>
        <w:tc>
          <w:tcPr>
            <w:tcW w:w="416"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 xml:space="preserve">Aug. </w:t>
            </w:r>
          </w:p>
          <w:p w:rsidR="00FE13E3" w:rsidRPr="002249FB" w:rsidRDefault="0019581F" w:rsidP="00FE13E3">
            <w:pPr>
              <w:jc w:val="center"/>
              <w:rPr>
                <w:rFonts w:ascii="Cambria" w:hAnsi="Cambria" w:cs="Arial"/>
                <w:sz w:val="22"/>
                <w:szCs w:val="22"/>
              </w:rPr>
            </w:pPr>
            <w:r>
              <w:rPr>
                <w:rFonts w:ascii="Cambria" w:hAnsi="Cambria" w:cs="Arial"/>
                <w:sz w:val="22"/>
                <w:szCs w:val="22"/>
              </w:rPr>
              <w:t>2011</w:t>
            </w:r>
          </w:p>
        </w:tc>
        <w:tc>
          <w:tcPr>
            <w:tcW w:w="426"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May</w:t>
            </w:r>
          </w:p>
          <w:p w:rsidR="00FE13E3" w:rsidRPr="002249FB" w:rsidRDefault="0019581F" w:rsidP="0019581F">
            <w:pPr>
              <w:jc w:val="center"/>
              <w:rPr>
                <w:rFonts w:ascii="Cambria" w:hAnsi="Cambria" w:cs="Arial"/>
                <w:sz w:val="22"/>
                <w:szCs w:val="22"/>
              </w:rPr>
            </w:pPr>
            <w:r>
              <w:rPr>
                <w:rFonts w:ascii="Cambria" w:hAnsi="Cambria" w:cs="Arial"/>
                <w:sz w:val="22"/>
                <w:szCs w:val="22"/>
              </w:rPr>
              <w:t>2012</w:t>
            </w:r>
          </w:p>
        </w:tc>
        <w:tc>
          <w:tcPr>
            <w:tcW w:w="368"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n/a</w:t>
            </w:r>
          </w:p>
        </w:tc>
        <w:tc>
          <w:tcPr>
            <w:tcW w:w="494"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n/a</w:t>
            </w:r>
          </w:p>
        </w:tc>
      </w:tr>
      <w:tr w:rsidR="00FE13E3" w:rsidRPr="002249FB" w:rsidTr="00FE13E3">
        <w:trPr>
          <w:trHeight w:val="432"/>
        </w:trPr>
        <w:tc>
          <w:tcPr>
            <w:tcW w:w="499"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M1</w:t>
            </w:r>
          </w:p>
        </w:tc>
        <w:tc>
          <w:tcPr>
            <w:tcW w:w="1132" w:type="pct"/>
          </w:tcPr>
          <w:p w:rsidR="00FE13E3" w:rsidRPr="002249FB" w:rsidRDefault="00FE13E3" w:rsidP="00FE13E3">
            <w:pPr>
              <w:rPr>
                <w:rFonts w:ascii="Cambria" w:hAnsi="Cambria" w:cs="Arial"/>
                <w:sz w:val="22"/>
                <w:szCs w:val="22"/>
              </w:rPr>
            </w:pPr>
            <w:r w:rsidRPr="002249FB">
              <w:rPr>
                <w:rFonts w:ascii="Cambria" w:hAnsi="Cambria" w:cs="Arial"/>
                <w:sz w:val="22"/>
                <w:szCs w:val="22"/>
              </w:rPr>
              <w:t xml:space="preserve">Vertical math teams for the SIP committee will meet monthly to evaluate and revise Everyday Math </w:t>
            </w:r>
            <w:r w:rsidR="002249FB" w:rsidRPr="002249FB">
              <w:rPr>
                <w:rFonts w:ascii="Cambria" w:hAnsi="Cambria" w:cs="Arial"/>
                <w:sz w:val="22"/>
                <w:szCs w:val="22"/>
              </w:rPr>
              <w:t xml:space="preserve">assessments for CCS and CC 4.1 alignment. </w:t>
            </w:r>
          </w:p>
          <w:p w:rsidR="00FE13E3" w:rsidRPr="002249FB" w:rsidRDefault="00FE13E3" w:rsidP="00FE13E3">
            <w:pPr>
              <w:rPr>
                <w:rFonts w:ascii="Cambria" w:hAnsi="Cambria" w:cs="Arial"/>
                <w:sz w:val="22"/>
                <w:szCs w:val="22"/>
              </w:rPr>
            </w:pPr>
          </w:p>
        </w:tc>
        <w:tc>
          <w:tcPr>
            <w:tcW w:w="998" w:type="pct"/>
          </w:tcPr>
          <w:p w:rsidR="00FE13E3" w:rsidRPr="002249FB" w:rsidRDefault="00FE13E3" w:rsidP="00FE13E3">
            <w:pPr>
              <w:rPr>
                <w:rFonts w:ascii="Cambria" w:hAnsi="Cambria" w:cs="Arial"/>
                <w:sz w:val="22"/>
                <w:szCs w:val="22"/>
              </w:rPr>
            </w:pPr>
            <w:r w:rsidRPr="002249FB">
              <w:rPr>
                <w:rFonts w:ascii="Cambria" w:hAnsi="Cambria" w:cs="Arial"/>
                <w:sz w:val="22"/>
                <w:szCs w:val="22"/>
              </w:rPr>
              <w:t>By ensuring that all teachers are fully utilizing the programs we will complete the spiraling component of the math program.</w:t>
            </w:r>
          </w:p>
          <w:p w:rsidR="00FE13E3" w:rsidRPr="002249FB" w:rsidRDefault="00FE13E3" w:rsidP="00FE13E3">
            <w:pPr>
              <w:rPr>
                <w:rFonts w:ascii="Cambria" w:hAnsi="Cambria" w:cs="Arial"/>
                <w:sz w:val="22"/>
                <w:szCs w:val="22"/>
              </w:rPr>
            </w:pPr>
            <w:r w:rsidRPr="002249FB">
              <w:rPr>
                <w:rFonts w:ascii="Cambria" w:hAnsi="Cambria" w:cs="Arial"/>
                <w:sz w:val="22"/>
                <w:szCs w:val="22"/>
              </w:rPr>
              <w:t>Administration      BES Staff</w:t>
            </w:r>
          </w:p>
        </w:tc>
        <w:tc>
          <w:tcPr>
            <w:tcW w:w="666"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Admin.</w:t>
            </w:r>
          </w:p>
          <w:p w:rsidR="00FE13E3" w:rsidRPr="002249FB" w:rsidRDefault="00FE13E3" w:rsidP="00FE13E3">
            <w:pPr>
              <w:jc w:val="center"/>
              <w:rPr>
                <w:rFonts w:ascii="Cambria" w:hAnsi="Cambria" w:cs="Arial"/>
                <w:sz w:val="22"/>
                <w:szCs w:val="22"/>
              </w:rPr>
            </w:pPr>
            <w:r w:rsidRPr="002249FB">
              <w:rPr>
                <w:rFonts w:ascii="Cambria" w:hAnsi="Cambria" w:cs="Arial"/>
                <w:sz w:val="22"/>
                <w:szCs w:val="22"/>
              </w:rPr>
              <w:t>BES Staff</w:t>
            </w:r>
          </w:p>
        </w:tc>
        <w:tc>
          <w:tcPr>
            <w:tcW w:w="416"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 xml:space="preserve">Aug. </w:t>
            </w:r>
          </w:p>
          <w:p w:rsidR="00FE13E3" w:rsidRPr="002249FB" w:rsidRDefault="0019581F" w:rsidP="00FE13E3">
            <w:pPr>
              <w:jc w:val="center"/>
              <w:rPr>
                <w:rFonts w:ascii="Cambria" w:hAnsi="Cambria" w:cs="Arial"/>
                <w:sz w:val="22"/>
                <w:szCs w:val="22"/>
              </w:rPr>
            </w:pPr>
            <w:r>
              <w:rPr>
                <w:rFonts w:ascii="Cambria" w:hAnsi="Cambria" w:cs="Arial"/>
                <w:sz w:val="22"/>
                <w:szCs w:val="22"/>
              </w:rPr>
              <w:t>2011</w:t>
            </w:r>
          </w:p>
        </w:tc>
        <w:tc>
          <w:tcPr>
            <w:tcW w:w="426"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May</w:t>
            </w:r>
          </w:p>
          <w:p w:rsidR="00FE13E3" w:rsidRPr="002249FB" w:rsidRDefault="002249FB" w:rsidP="0019581F">
            <w:pPr>
              <w:jc w:val="center"/>
              <w:rPr>
                <w:rFonts w:ascii="Cambria" w:hAnsi="Cambria" w:cs="Arial"/>
                <w:sz w:val="22"/>
                <w:szCs w:val="22"/>
              </w:rPr>
            </w:pPr>
            <w:r w:rsidRPr="002249FB">
              <w:rPr>
                <w:rFonts w:ascii="Cambria" w:hAnsi="Cambria" w:cs="Arial"/>
                <w:sz w:val="22"/>
                <w:szCs w:val="22"/>
              </w:rPr>
              <w:t>201</w:t>
            </w:r>
            <w:r w:rsidR="0019581F">
              <w:rPr>
                <w:rFonts w:ascii="Cambria" w:hAnsi="Cambria" w:cs="Arial"/>
                <w:sz w:val="22"/>
                <w:szCs w:val="22"/>
              </w:rPr>
              <w:t>2</w:t>
            </w:r>
          </w:p>
        </w:tc>
        <w:tc>
          <w:tcPr>
            <w:tcW w:w="368"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n/a</w:t>
            </w:r>
          </w:p>
        </w:tc>
        <w:tc>
          <w:tcPr>
            <w:tcW w:w="494"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n/a</w:t>
            </w:r>
          </w:p>
        </w:tc>
      </w:tr>
      <w:tr w:rsidR="00FE13E3" w:rsidRPr="002249FB" w:rsidTr="00FE13E3">
        <w:trPr>
          <w:trHeight w:val="432"/>
        </w:trPr>
        <w:tc>
          <w:tcPr>
            <w:tcW w:w="499"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M2</w:t>
            </w:r>
          </w:p>
        </w:tc>
        <w:tc>
          <w:tcPr>
            <w:tcW w:w="1132" w:type="pct"/>
          </w:tcPr>
          <w:p w:rsidR="00FE13E3" w:rsidRPr="002249FB" w:rsidRDefault="00FE13E3" w:rsidP="00FE13E3">
            <w:pPr>
              <w:rPr>
                <w:rFonts w:ascii="Cambria" w:hAnsi="Cambria" w:cs="Arial"/>
                <w:sz w:val="22"/>
                <w:szCs w:val="22"/>
              </w:rPr>
            </w:pPr>
            <w:r w:rsidRPr="002249FB">
              <w:rPr>
                <w:rFonts w:ascii="Cambria" w:hAnsi="Cambria" w:cs="Arial"/>
                <w:sz w:val="22"/>
                <w:szCs w:val="22"/>
              </w:rPr>
              <w:t xml:space="preserve">School Leadership will continue to monitor classroom implementation of </w:t>
            </w:r>
            <w:r w:rsidR="002249FB" w:rsidRPr="002249FB">
              <w:rPr>
                <w:rFonts w:ascii="Cambria" w:hAnsi="Cambria" w:cs="Arial"/>
                <w:sz w:val="22"/>
                <w:szCs w:val="22"/>
              </w:rPr>
              <w:t>researched based math instruction through</w:t>
            </w:r>
            <w:r w:rsidRPr="002249FB">
              <w:rPr>
                <w:rFonts w:ascii="Cambria" w:hAnsi="Cambria" w:cs="Arial"/>
                <w:sz w:val="22"/>
                <w:szCs w:val="22"/>
              </w:rPr>
              <w:t xml:space="preserve"> classroom observation</w:t>
            </w:r>
            <w:r w:rsidR="002249FB" w:rsidRPr="002249FB">
              <w:rPr>
                <w:rFonts w:ascii="Cambria" w:hAnsi="Cambria" w:cs="Arial"/>
                <w:sz w:val="22"/>
                <w:szCs w:val="22"/>
              </w:rPr>
              <w:t>s</w:t>
            </w:r>
            <w:r w:rsidR="004F57E6">
              <w:rPr>
                <w:rFonts w:ascii="Cambria" w:hAnsi="Cambria" w:cs="Arial"/>
                <w:sz w:val="22"/>
                <w:szCs w:val="22"/>
              </w:rPr>
              <w:t xml:space="preserve"> and PLC meetings</w:t>
            </w:r>
            <w:r w:rsidRPr="002249FB">
              <w:rPr>
                <w:rFonts w:ascii="Cambria" w:hAnsi="Cambria" w:cs="Arial"/>
                <w:sz w:val="22"/>
                <w:szCs w:val="22"/>
              </w:rPr>
              <w:t>.</w:t>
            </w:r>
          </w:p>
          <w:p w:rsidR="00FE13E3" w:rsidRPr="002249FB" w:rsidRDefault="00FE13E3" w:rsidP="00FE13E3">
            <w:pPr>
              <w:rPr>
                <w:rFonts w:ascii="Cambria" w:hAnsi="Cambria" w:cs="Arial"/>
                <w:sz w:val="22"/>
                <w:szCs w:val="22"/>
              </w:rPr>
            </w:pPr>
          </w:p>
        </w:tc>
        <w:tc>
          <w:tcPr>
            <w:tcW w:w="998" w:type="pct"/>
          </w:tcPr>
          <w:p w:rsidR="00FE13E3" w:rsidRPr="002249FB" w:rsidRDefault="00FE13E3" w:rsidP="00FE13E3">
            <w:pPr>
              <w:rPr>
                <w:rFonts w:ascii="Cambria" w:hAnsi="Cambria" w:cs="Arial"/>
                <w:sz w:val="22"/>
                <w:szCs w:val="22"/>
              </w:rPr>
            </w:pPr>
            <w:r w:rsidRPr="002249FB">
              <w:rPr>
                <w:rFonts w:ascii="Cambria" w:hAnsi="Cambria" w:cs="Arial"/>
                <w:sz w:val="22"/>
                <w:szCs w:val="22"/>
              </w:rPr>
              <w:lastRenderedPageBreak/>
              <w:t>By monitoring assessment tasks teachers will more fully implement the math program and its strategies.</w:t>
            </w:r>
          </w:p>
          <w:p w:rsidR="00FE13E3" w:rsidRPr="002249FB" w:rsidRDefault="00FE13E3" w:rsidP="00FE13E3">
            <w:pPr>
              <w:rPr>
                <w:rFonts w:ascii="Cambria" w:hAnsi="Cambria" w:cs="Arial"/>
                <w:sz w:val="22"/>
                <w:szCs w:val="22"/>
              </w:rPr>
            </w:pPr>
          </w:p>
        </w:tc>
        <w:tc>
          <w:tcPr>
            <w:tcW w:w="666" w:type="pct"/>
          </w:tcPr>
          <w:p w:rsidR="00DC100F" w:rsidRPr="002249FB" w:rsidRDefault="00DC100F" w:rsidP="00DC100F">
            <w:pPr>
              <w:jc w:val="center"/>
              <w:rPr>
                <w:rFonts w:ascii="Cambria" w:hAnsi="Cambria" w:cs="Arial"/>
                <w:sz w:val="22"/>
                <w:szCs w:val="22"/>
              </w:rPr>
            </w:pPr>
            <w:r w:rsidRPr="002249FB">
              <w:rPr>
                <w:rFonts w:ascii="Cambria" w:hAnsi="Cambria" w:cs="Arial"/>
                <w:sz w:val="22"/>
                <w:szCs w:val="22"/>
              </w:rPr>
              <w:t>Admin.</w:t>
            </w:r>
          </w:p>
          <w:p w:rsidR="00FE13E3" w:rsidRPr="002249FB" w:rsidRDefault="00FE13E3" w:rsidP="00FE13E3">
            <w:pPr>
              <w:jc w:val="center"/>
              <w:rPr>
                <w:rFonts w:ascii="Cambria" w:hAnsi="Cambria" w:cs="Arial"/>
                <w:sz w:val="22"/>
                <w:szCs w:val="22"/>
              </w:rPr>
            </w:pPr>
          </w:p>
        </w:tc>
        <w:tc>
          <w:tcPr>
            <w:tcW w:w="416"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 xml:space="preserve">Aug. </w:t>
            </w:r>
          </w:p>
          <w:p w:rsidR="00FE13E3" w:rsidRPr="002249FB" w:rsidRDefault="0019581F" w:rsidP="00FE13E3">
            <w:pPr>
              <w:jc w:val="center"/>
              <w:rPr>
                <w:rFonts w:ascii="Cambria" w:hAnsi="Cambria" w:cs="Arial"/>
                <w:sz w:val="22"/>
                <w:szCs w:val="22"/>
              </w:rPr>
            </w:pPr>
            <w:r>
              <w:rPr>
                <w:rFonts w:ascii="Cambria" w:hAnsi="Cambria" w:cs="Arial"/>
                <w:sz w:val="22"/>
                <w:szCs w:val="22"/>
              </w:rPr>
              <w:t>2011</w:t>
            </w:r>
          </w:p>
        </w:tc>
        <w:tc>
          <w:tcPr>
            <w:tcW w:w="426"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May</w:t>
            </w:r>
          </w:p>
          <w:p w:rsidR="00FE13E3" w:rsidRPr="002249FB" w:rsidRDefault="00FE13E3" w:rsidP="0019581F">
            <w:pPr>
              <w:jc w:val="center"/>
              <w:rPr>
                <w:rFonts w:ascii="Cambria" w:hAnsi="Cambria" w:cs="Arial"/>
                <w:sz w:val="22"/>
                <w:szCs w:val="22"/>
              </w:rPr>
            </w:pPr>
            <w:r w:rsidRPr="002249FB">
              <w:rPr>
                <w:rFonts w:ascii="Cambria" w:hAnsi="Cambria" w:cs="Arial"/>
                <w:sz w:val="22"/>
                <w:szCs w:val="22"/>
              </w:rPr>
              <w:t>201</w:t>
            </w:r>
            <w:r w:rsidR="0019581F">
              <w:rPr>
                <w:rFonts w:ascii="Cambria" w:hAnsi="Cambria" w:cs="Arial"/>
                <w:sz w:val="22"/>
                <w:szCs w:val="22"/>
              </w:rPr>
              <w:t>2</w:t>
            </w:r>
          </w:p>
        </w:tc>
        <w:tc>
          <w:tcPr>
            <w:tcW w:w="368"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n/a</w:t>
            </w:r>
          </w:p>
        </w:tc>
        <w:tc>
          <w:tcPr>
            <w:tcW w:w="494" w:type="pct"/>
          </w:tcPr>
          <w:p w:rsidR="00FE13E3" w:rsidRPr="002249FB" w:rsidRDefault="00FE13E3" w:rsidP="00FE13E3">
            <w:pPr>
              <w:jc w:val="center"/>
              <w:rPr>
                <w:rFonts w:ascii="Cambria" w:hAnsi="Cambria" w:cs="Arial"/>
                <w:sz w:val="22"/>
                <w:szCs w:val="22"/>
              </w:rPr>
            </w:pPr>
            <w:r w:rsidRPr="002249FB">
              <w:rPr>
                <w:rFonts w:ascii="Cambria" w:hAnsi="Cambria" w:cs="Arial"/>
                <w:sz w:val="22"/>
                <w:szCs w:val="22"/>
              </w:rPr>
              <w:t>n/a</w:t>
            </w:r>
          </w:p>
        </w:tc>
      </w:tr>
      <w:tr w:rsidR="00FE13E3" w:rsidRPr="006961C1" w:rsidTr="00FE13E3">
        <w:trPr>
          <w:trHeight w:val="432"/>
        </w:trPr>
        <w:tc>
          <w:tcPr>
            <w:tcW w:w="499" w:type="pct"/>
          </w:tcPr>
          <w:p w:rsidR="00FE13E3" w:rsidRPr="00724A63" w:rsidRDefault="00FE13E3" w:rsidP="00FE13E3">
            <w:pPr>
              <w:jc w:val="center"/>
              <w:rPr>
                <w:rFonts w:ascii="Cambria" w:hAnsi="Cambria" w:cs="Arial"/>
                <w:sz w:val="22"/>
                <w:szCs w:val="22"/>
              </w:rPr>
            </w:pPr>
            <w:r w:rsidRPr="00724A63">
              <w:rPr>
                <w:rFonts w:ascii="Cambria" w:hAnsi="Cambria" w:cs="Arial"/>
                <w:sz w:val="22"/>
                <w:szCs w:val="22"/>
              </w:rPr>
              <w:lastRenderedPageBreak/>
              <w:t>M3</w:t>
            </w:r>
          </w:p>
        </w:tc>
        <w:tc>
          <w:tcPr>
            <w:tcW w:w="1132" w:type="pct"/>
          </w:tcPr>
          <w:p w:rsidR="00FE13E3" w:rsidRPr="00724A63" w:rsidRDefault="00FE13E3" w:rsidP="00FE13E3">
            <w:pPr>
              <w:rPr>
                <w:rFonts w:ascii="Cambria" w:hAnsi="Cambria" w:cs="Arial"/>
                <w:sz w:val="22"/>
                <w:szCs w:val="22"/>
              </w:rPr>
            </w:pPr>
            <w:r w:rsidRPr="00724A63">
              <w:rPr>
                <w:rFonts w:ascii="Cambria" w:hAnsi="Cambria" w:cs="Arial"/>
                <w:sz w:val="22"/>
                <w:szCs w:val="22"/>
              </w:rPr>
              <w:t>School Leadership will monitor student learning through grade level Common Assessments and RTI Individualized learning plans.</w:t>
            </w:r>
          </w:p>
          <w:p w:rsidR="00FE13E3" w:rsidRPr="00724A63" w:rsidRDefault="00FE13E3" w:rsidP="00FE13E3">
            <w:pPr>
              <w:rPr>
                <w:rFonts w:ascii="Cambria" w:hAnsi="Cambria" w:cs="Arial"/>
                <w:sz w:val="22"/>
                <w:szCs w:val="22"/>
              </w:rPr>
            </w:pPr>
          </w:p>
        </w:tc>
        <w:tc>
          <w:tcPr>
            <w:tcW w:w="998" w:type="pct"/>
          </w:tcPr>
          <w:p w:rsidR="00FE13E3" w:rsidRPr="00724A63" w:rsidRDefault="00FE13E3" w:rsidP="00FE13E3">
            <w:pPr>
              <w:rPr>
                <w:rFonts w:ascii="Cambria" w:hAnsi="Cambria" w:cs="Arial"/>
                <w:sz w:val="22"/>
                <w:szCs w:val="22"/>
              </w:rPr>
            </w:pPr>
            <w:r w:rsidRPr="00724A63">
              <w:rPr>
                <w:rFonts w:ascii="Cambria" w:hAnsi="Cambria" w:cs="Arial"/>
                <w:sz w:val="22"/>
                <w:szCs w:val="22"/>
              </w:rPr>
              <w:t>Through small group instruction, identified student will be provided remediation services as evidenced in lesson plans and student work.</w:t>
            </w:r>
          </w:p>
          <w:p w:rsidR="00FE13E3" w:rsidRPr="00724A63" w:rsidRDefault="00FE13E3" w:rsidP="00FE13E3">
            <w:pPr>
              <w:rPr>
                <w:rFonts w:ascii="Cambria" w:hAnsi="Cambria" w:cs="Arial"/>
                <w:sz w:val="22"/>
                <w:szCs w:val="22"/>
              </w:rPr>
            </w:pPr>
          </w:p>
        </w:tc>
        <w:tc>
          <w:tcPr>
            <w:tcW w:w="666" w:type="pct"/>
          </w:tcPr>
          <w:p w:rsidR="00FE13E3" w:rsidRPr="00724A63" w:rsidRDefault="00DC100F" w:rsidP="00FE13E3">
            <w:pPr>
              <w:jc w:val="center"/>
              <w:rPr>
                <w:rFonts w:ascii="Cambria" w:hAnsi="Cambria" w:cs="Arial"/>
                <w:sz w:val="22"/>
                <w:szCs w:val="22"/>
              </w:rPr>
            </w:pPr>
            <w:r w:rsidRPr="00724A63">
              <w:rPr>
                <w:rFonts w:ascii="Cambria" w:hAnsi="Cambria" w:cs="Arial"/>
                <w:sz w:val="22"/>
                <w:szCs w:val="22"/>
              </w:rPr>
              <w:t>Admin.</w:t>
            </w:r>
          </w:p>
          <w:p w:rsidR="00FE13E3" w:rsidRPr="00724A63" w:rsidRDefault="00FE13E3" w:rsidP="00FE13E3">
            <w:pPr>
              <w:jc w:val="center"/>
              <w:rPr>
                <w:rFonts w:ascii="Cambria" w:hAnsi="Cambria" w:cs="Arial"/>
                <w:sz w:val="22"/>
                <w:szCs w:val="22"/>
              </w:rPr>
            </w:pPr>
            <w:r w:rsidRPr="00724A63">
              <w:rPr>
                <w:rFonts w:ascii="Cambria" w:hAnsi="Cambria" w:cs="Arial"/>
                <w:sz w:val="22"/>
                <w:szCs w:val="22"/>
              </w:rPr>
              <w:t>BES Staff</w:t>
            </w:r>
          </w:p>
        </w:tc>
        <w:tc>
          <w:tcPr>
            <w:tcW w:w="416" w:type="pct"/>
          </w:tcPr>
          <w:p w:rsidR="002249FB" w:rsidRPr="00724A63" w:rsidRDefault="00FE13E3" w:rsidP="00FE13E3">
            <w:pPr>
              <w:jc w:val="center"/>
              <w:rPr>
                <w:rFonts w:ascii="Cambria" w:hAnsi="Cambria" w:cs="Arial"/>
                <w:sz w:val="22"/>
                <w:szCs w:val="22"/>
              </w:rPr>
            </w:pPr>
            <w:r w:rsidRPr="00724A63">
              <w:rPr>
                <w:rFonts w:ascii="Cambria" w:hAnsi="Cambria" w:cs="Arial"/>
                <w:sz w:val="22"/>
                <w:szCs w:val="22"/>
              </w:rPr>
              <w:t>Aug.</w:t>
            </w:r>
            <w:r w:rsidR="002249FB" w:rsidRPr="00724A63">
              <w:rPr>
                <w:rFonts w:ascii="Cambria" w:hAnsi="Cambria" w:cs="Arial"/>
                <w:sz w:val="22"/>
                <w:szCs w:val="22"/>
              </w:rPr>
              <w:t xml:space="preserve"> </w:t>
            </w:r>
            <w:r w:rsidR="0019581F">
              <w:rPr>
                <w:rFonts w:ascii="Cambria" w:hAnsi="Cambria" w:cs="Arial"/>
                <w:sz w:val="22"/>
                <w:szCs w:val="22"/>
              </w:rPr>
              <w:t>2011</w:t>
            </w:r>
          </w:p>
          <w:p w:rsidR="00FE13E3" w:rsidRPr="00724A63" w:rsidRDefault="002249FB" w:rsidP="00FE13E3">
            <w:pPr>
              <w:jc w:val="center"/>
              <w:rPr>
                <w:rFonts w:ascii="Cambria" w:hAnsi="Cambria" w:cs="Arial"/>
                <w:sz w:val="22"/>
                <w:szCs w:val="22"/>
              </w:rPr>
            </w:pPr>
            <w:r w:rsidRPr="00724A63">
              <w:rPr>
                <w:rFonts w:ascii="Cambria" w:hAnsi="Cambria" w:cs="Arial"/>
                <w:sz w:val="22"/>
                <w:szCs w:val="22"/>
              </w:rPr>
              <w:t>Nov.</w:t>
            </w:r>
            <w:r w:rsidR="00FE13E3" w:rsidRPr="00724A63">
              <w:rPr>
                <w:rFonts w:ascii="Cambria" w:hAnsi="Cambria" w:cs="Arial"/>
                <w:sz w:val="22"/>
                <w:szCs w:val="22"/>
              </w:rPr>
              <w:t xml:space="preserve"> </w:t>
            </w:r>
          </w:p>
          <w:p w:rsidR="00FE13E3" w:rsidRPr="00724A63" w:rsidRDefault="0019581F" w:rsidP="00FE13E3">
            <w:pPr>
              <w:jc w:val="center"/>
              <w:rPr>
                <w:rFonts w:ascii="Cambria" w:hAnsi="Cambria" w:cs="Arial"/>
                <w:sz w:val="22"/>
                <w:szCs w:val="22"/>
              </w:rPr>
            </w:pPr>
            <w:r>
              <w:rPr>
                <w:rFonts w:ascii="Cambria" w:hAnsi="Cambria" w:cs="Arial"/>
                <w:sz w:val="22"/>
                <w:szCs w:val="22"/>
              </w:rPr>
              <w:t>2011</w:t>
            </w:r>
          </w:p>
          <w:p w:rsidR="002249FB" w:rsidRPr="00724A63" w:rsidRDefault="002249FB" w:rsidP="00FE13E3">
            <w:pPr>
              <w:jc w:val="center"/>
              <w:rPr>
                <w:rFonts w:ascii="Cambria" w:hAnsi="Cambria" w:cs="Arial"/>
                <w:sz w:val="22"/>
                <w:szCs w:val="22"/>
              </w:rPr>
            </w:pPr>
            <w:r w:rsidRPr="00724A63">
              <w:rPr>
                <w:rFonts w:ascii="Cambria" w:hAnsi="Cambria" w:cs="Arial"/>
                <w:sz w:val="22"/>
                <w:szCs w:val="22"/>
              </w:rPr>
              <w:t>Feb.</w:t>
            </w:r>
          </w:p>
          <w:p w:rsidR="002249FB" w:rsidRPr="00724A63" w:rsidRDefault="002249FB" w:rsidP="00FE13E3">
            <w:pPr>
              <w:jc w:val="center"/>
              <w:rPr>
                <w:rFonts w:ascii="Cambria" w:hAnsi="Cambria" w:cs="Arial"/>
                <w:sz w:val="22"/>
                <w:szCs w:val="22"/>
              </w:rPr>
            </w:pPr>
            <w:r w:rsidRPr="00724A63">
              <w:rPr>
                <w:rFonts w:ascii="Cambria" w:hAnsi="Cambria" w:cs="Arial"/>
                <w:sz w:val="22"/>
                <w:szCs w:val="22"/>
              </w:rPr>
              <w:t>2011</w:t>
            </w:r>
          </w:p>
          <w:p w:rsidR="002249FB" w:rsidRPr="00724A63" w:rsidRDefault="002249FB" w:rsidP="00FE13E3">
            <w:pPr>
              <w:jc w:val="center"/>
              <w:rPr>
                <w:rFonts w:ascii="Cambria" w:hAnsi="Cambria" w:cs="Arial"/>
                <w:sz w:val="22"/>
                <w:szCs w:val="22"/>
              </w:rPr>
            </w:pPr>
          </w:p>
        </w:tc>
        <w:tc>
          <w:tcPr>
            <w:tcW w:w="426" w:type="pct"/>
          </w:tcPr>
          <w:p w:rsidR="00FE13E3" w:rsidRPr="00724A63" w:rsidRDefault="00FE13E3" w:rsidP="00FE13E3">
            <w:pPr>
              <w:jc w:val="center"/>
              <w:rPr>
                <w:rFonts w:ascii="Cambria" w:hAnsi="Cambria" w:cs="Arial"/>
                <w:sz w:val="22"/>
                <w:szCs w:val="22"/>
              </w:rPr>
            </w:pPr>
            <w:r w:rsidRPr="00724A63">
              <w:rPr>
                <w:rFonts w:ascii="Cambria" w:hAnsi="Cambria" w:cs="Arial"/>
                <w:sz w:val="22"/>
                <w:szCs w:val="22"/>
              </w:rPr>
              <w:t>May</w:t>
            </w:r>
          </w:p>
          <w:p w:rsidR="00FE13E3" w:rsidRPr="00724A63" w:rsidRDefault="00FE13E3" w:rsidP="0019581F">
            <w:pPr>
              <w:jc w:val="center"/>
              <w:rPr>
                <w:rFonts w:ascii="Cambria" w:hAnsi="Cambria" w:cs="Arial"/>
                <w:sz w:val="22"/>
                <w:szCs w:val="22"/>
              </w:rPr>
            </w:pPr>
            <w:r w:rsidRPr="00724A63">
              <w:rPr>
                <w:rFonts w:ascii="Cambria" w:hAnsi="Cambria" w:cs="Arial"/>
                <w:sz w:val="22"/>
                <w:szCs w:val="22"/>
              </w:rPr>
              <w:t>201</w:t>
            </w:r>
            <w:r w:rsidR="0019581F">
              <w:rPr>
                <w:rFonts w:ascii="Cambria" w:hAnsi="Cambria" w:cs="Arial"/>
                <w:sz w:val="22"/>
                <w:szCs w:val="22"/>
              </w:rPr>
              <w:t>2</w:t>
            </w:r>
          </w:p>
        </w:tc>
        <w:tc>
          <w:tcPr>
            <w:tcW w:w="368" w:type="pct"/>
          </w:tcPr>
          <w:p w:rsidR="00FE13E3" w:rsidRPr="00724A63" w:rsidRDefault="00FE13E3" w:rsidP="00FE13E3">
            <w:pPr>
              <w:jc w:val="center"/>
              <w:rPr>
                <w:rFonts w:ascii="Cambria" w:hAnsi="Cambria" w:cs="Arial"/>
                <w:sz w:val="22"/>
                <w:szCs w:val="22"/>
              </w:rPr>
            </w:pPr>
            <w:r w:rsidRPr="00724A63">
              <w:rPr>
                <w:rFonts w:ascii="Cambria" w:hAnsi="Cambria" w:cs="Arial"/>
                <w:sz w:val="22"/>
                <w:szCs w:val="22"/>
              </w:rPr>
              <w:t>n/a</w:t>
            </w:r>
          </w:p>
        </w:tc>
        <w:tc>
          <w:tcPr>
            <w:tcW w:w="494" w:type="pct"/>
          </w:tcPr>
          <w:p w:rsidR="00FE13E3" w:rsidRPr="00724A63" w:rsidRDefault="00FE13E3" w:rsidP="00FE13E3">
            <w:pPr>
              <w:jc w:val="center"/>
              <w:rPr>
                <w:rFonts w:ascii="Cambria" w:hAnsi="Cambria" w:cs="Arial"/>
                <w:sz w:val="22"/>
                <w:szCs w:val="22"/>
              </w:rPr>
            </w:pPr>
            <w:r w:rsidRPr="00724A63">
              <w:rPr>
                <w:rFonts w:ascii="Cambria" w:hAnsi="Cambria" w:cs="Arial"/>
                <w:sz w:val="22"/>
                <w:szCs w:val="22"/>
              </w:rPr>
              <w:t>n/a</w:t>
            </w:r>
          </w:p>
        </w:tc>
      </w:tr>
      <w:tr w:rsidR="00FE13E3" w:rsidRPr="006961C1" w:rsidTr="00FE13E3">
        <w:trPr>
          <w:trHeight w:val="432"/>
        </w:trPr>
        <w:tc>
          <w:tcPr>
            <w:tcW w:w="499" w:type="pct"/>
          </w:tcPr>
          <w:p w:rsidR="00FE13E3" w:rsidRPr="00724A63" w:rsidRDefault="00FE13E3" w:rsidP="00FE13E3">
            <w:pPr>
              <w:jc w:val="center"/>
              <w:rPr>
                <w:rFonts w:ascii="Cambria" w:hAnsi="Cambria" w:cs="Arial"/>
                <w:sz w:val="22"/>
                <w:szCs w:val="22"/>
              </w:rPr>
            </w:pPr>
            <w:r w:rsidRPr="00724A63">
              <w:rPr>
                <w:rFonts w:ascii="Cambria" w:hAnsi="Cambria" w:cs="Arial"/>
                <w:sz w:val="22"/>
                <w:szCs w:val="22"/>
              </w:rPr>
              <w:t>M4</w:t>
            </w:r>
          </w:p>
        </w:tc>
        <w:tc>
          <w:tcPr>
            <w:tcW w:w="1132" w:type="pct"/>
          </w:tcPr>
          <w:p w:rsidR="00FE13E3" w:rsidRPr="00724A63" w:rsidRDefault="00FE13E3" w:rsidP="00FE13E3">
            <w:pPr>
              <w:rPr>
                <w:rFonts w:ascii="Cambria" w:hAnsi="Cambria" w:cs="Arial"/>
                <w:sz w:val="22"/>
                <w:szCs w:val="22"/>
              </w:rPr>
            </w:pPr>
            <w:r w:rsidRPr="00724A63">
              <w:rPr>
                <w:rFonts w:ascii="Cambria" w:hAnsi="Cambria" w:cs="Arial"/>
                <w:sz w:val="22"/>
                <w:szCs w:val="22"/>
              </w:rPr>
              <w:t>Students with identified difficulties will be targeted through intervention programs such as ESS, ESL, RTI, Migrant, and/or Special Education.</w:t>
            </w:r>
          </w:p>
          <w:p w:rsidR="00FE13E3" w:rsidRPr="00724A63" w:rsidRDefault="00FE13E3" w:rsidP="00FE13E3">
            <w:pPr>
              <w:rPr>
                <w:rFonts w:ascii="Cambria" w:hAnsi="Cambria" w:cs="Arial"/>
                <w:sz w:val="22"/>
                <w:szCs w:val="22"/>
              </w:rPr>
            </w:pPr>
          </w:p>
        </w:tc>
        <w:tc>
          <w:tcPr>
            <w:tcW w:w="998" w:type="pct"/>
          </w:tcPr>
          <w:p w:rsidR="00FE13E3" w:rsidRPr="00724A63" w:rsidRDefault="00FE13E3" w:rsidP="00FE13E3">
            <w:pPr>
              <w:rPr>
                <w:rFonts w:ascii="Cambria" w:hAnsi="Cambria" w:cs="Arial"/>
                <w:sz w:val="22"/>
                <w:szCs w:val="22"/>
              </w:rPr>
            </w:pPr>
            <w:r w:rsidRPr="00724A63">
              <w:rPr>
                <w:rFonts w:ascii="Cambria" w:hAnsi="Cambria" w:cs="Arial"/>
                <w:sz w:val="22"/>
                <w:szCs w:val="22"/>
              </w:rPr>
              <w:t>Teachers will use these resources to gather data and modify instructional practices as evidenced through lesson plans and student samples.</w:t>
            </w:r>
          </w:p>
        </w:tc>
        <w:tc>
          <w:tcPr>
            <w:tcW w:w="666" w:type="pct"/>
          </w:tcPr>
          <w:p w:rsidR="00FE13E3" w:rsidRPr="00724A63" w:rsidRDefault="00DC100F" w:rsidP="00FE13E3">
            <w:pPr>
              <w:jc w:val="center"/>
              <w:rPr>
                <w:rFonts w:ascii="Cambria" w:hAnsi="Cambria" w:cs="Arial"/>
                <w:sz w:val="22"/>
                <w:szCs w:val="22"/>
              </w:rPr>
            </w:pPr>
            <w:r w:rsidRPr="00724A63">
              <w:rPr>
                <w:rFonts w:ascii="Cambria" w:hAnsi="Cambria" w:cs="Arial"/>
                <w:sz w:val="22"/>
                <w:szCs w:val="22"/>
              </w:rPr>
              <w:t>Admin.</w:t>
            </w:r>
          </w:p>
          <w:p w:rsidR="00FE13E3" w:rsidRPr="00724A63" w:rsidRDefault="00FE13E3" w:rsidP="00FE13E3">
            <w:pPr>
              <w:jc w:val="center"/>
              <w:rPr>
                <w:rFonts w:ascii="Cambria" w:hAnsi="Cambria" w:cs="Arial"/>
                <w:sz w:val="22"/>
                <w:szCs w:val="22"/>
              </w:rPr>
            </w:pPr>
            <w:r w:rsidRPr="00724A63">
              <w:rPr>
                <w:rFonts w:ascii="Cambria" w:hAnsi="Cambria" w:cs="Arial"/>
                <w:sz w:val="22"/>
                <w:szCs w:val="22"/>
              </w:rPr>
              <w:t>BES Staff</w:t>
            </w:r>
          </w:p>
        </w:tc>
        <w:tc>
          <w:tcPr>
            <w:tcW w:w="416" w:type="pct"/>
          </w:tcPr>
          <w:p w:rsidR="002249FB" w:rsidRPr="00724A63" w:rsidRDefault="002249FB" w:rsidP="002249FB">
            <w:pPr>
              <w:jc w:val="center"/>
              <w:rPr>
                <w:rFonts w:ascii="Cambria" w:hAnsi="Cambria" w:cs="Arial"/>
                <w:sz w:val="22"/>
                <w:szCs w:val="22"/>
              </w:rPr>
            </w:pPr>
            <w:r w:rsidRPr="00724A63">
              <w:rPr>
                <w:rFonts w:ascii="Cambria" w:hAnsi="Cambria" w:cs="Arial"/>
                <w:sz w:val="22"/>
                <w:szCs w:val="22"/>
              </w:rPr>
              <w:t xml:space="preserve">Aug. </w:t>
            </w:r>
            <w:r w:rsidR="0019581F">
              <w:rPr>
                <w:rFonts w:ascii="Cambria" w:hAnsi="Cambria" w:cs="Arial"/>
                <w:sz w:val="22"/>
                <w:szCs w:val="22"/>
              </w:rPr>
              <w:t>2011</w:t>
            </w:r>
          </w:p>
          <w:p w:rsidR="002249FB" w:rsidRPr="00724A63" w:rsidRDefault="002249FB" w:rsidP="002249FB">
            <w:pPr>
              <w:jc w:val="center"/>
              <w:rPr>
                <w:rFonts w:ascii="Cambria" w:hAnsi="Cambria" w:cs="Arial"/>
                <w:sz w:val="22"/>
                <w:szCs w:val="22"/>
              </w:rPr>
            </w:pPr>
            <w:r w:rsidRPr="00724A63">
              <w:rPr>
                <w:rFonts w:ascii="Cambria" w:hAnsi="Cambria" w:cs="Arial"/>
                <w:sz w:val="22"/>
                <w:szCs w:val="22"/>
              </w:rPr>
              <w:t xml:space="preserve">Nov. </w:t>
            </w:r>
          </w:p>
          <w:p w:rsidR="002249FB" w:rsidRPr="00724A63" w:rsidRDefault="0019581F" w:rsidP="002249FB">
            <w:pPr>
              <w:jc w:val="center"/>
              <w:rPr>
                <w:rFonts w:ascii="Cambria" w:hAnsi="Cambria" w:cs="Arial"/>
                <w:sz w:val="22"/>
                <w:szCs w:val="22"/>
              </w:rPr>
            </w:pPr>
            <w:r>
              <w:rPr>
                <w:rFonts w:ascii="Cambria" w:hAnsi="Cambria" w:cs="Arial"/>
                <w:sz w:val="22"/>
                <w:szCs w:val="22"/>
              </w:rPr>
              <w:t>2011</w:t>
            </w:r>
          </w:p>
          <w:p w:rsidR="002249FB" w:rsidRPr="00724A63" w:rsidRDefault="002249FB" w:rsidP="002249FB">
            <w:pPr>
              <w:jc w:val="center"/>
              <w:rPr>
                <w:rFonts w:ascii="Cambria" w:hAnsi="Cambria" w:cs="Arial"/>
                <w:sz w:val="22"/>
                <w:szCs w:val="22"/>
              </w:rPr>
            </w:pPr>
            <w:r w:rsidRPr="00724A63">
              <w:rPr>
                <w:rFonts w:ascii="Cambria" w:hAnsi="Cambria" w:cs="Arial"/>
                <w:sz w:val="22"/>
                <w:szCs w:val="22"/>
              </w:rPr>
              <w:t>Feb.</w:t>
            </w:r>
          </w:p>
          <w:p w:rsidR="002249FB" w:rsidRPr="00724A63" w:rsidRDefault="002249FB" w:rsidP="002249FB">
            <w:pPr>
              <w:jc w:val="center"/>
              <w:rPr>
                <w:rFonts w:ascii="Cambria" w:hAnsi="Cambria" w:cs="Arial"/>
                <w:sz w:val="22"/>
                <w:szCs w:val="22"/>
              </w:rPr>
            </w:pPr>
            <w:r w:rsidRPr="00724A63">
              <w:rPr>
                <w:rFonts w:ascii="Cambria" w:hAnsi="Cambria" w:cs="Arial"/>
                <w:sz w:val="22"/>
                <w:szCs w:val="22"/>
              </w:rPr>
              <w:t>2011</w:t>
            </w:r>
          </w:p>
          <w:p w:rsidR="00FE13E3" w:rsidRPr="00724A63" w:rsidRDefault="00FE13E3" w:rsidP="00FE13E3">
            <w:pPr>
              <w:jc w:val="center"/>
              <w:rPr>
                <w:rFonts w:ascii="Cambria" w:hAnsi="Cambria" w:cs="Arial"/>
                <w:sz w:val="22"/>
                <w:szCs w:val="22"/>
              </w:rPr>
            </w:pPr>
          </w:p>
        </w:tc>
        <w:tc>
          <w:tcPr>
            <w:tcW w:w="426" w:type="pct"/>
          </w:tcPr>
          <w:p w:rsidR="00FE13E3" w:rsidRPr="00724A63" w:rsidRDefault="00FE13E3" w:rsidP="00FE13E3">
            <w:pPr>
              <w:jc w:val="center"/>
              <w:rPr>
                <w:rFonts w:ascii="Cambria" w:hAnsi="Cambria" w:cs="Arial"/>
                <w:sz w:val="22"/>
                <w:szCs w:val="22"/>
              </w:rPr>
            </w:pPr>
            <w:r w:rsidRPr="00724A63">
              <w:rPr>
                <w:rFonts w:ascii="Cambria" w:hAnsi="Cambria" w:cs="Arial"/>
                <w:sz w:val="22"/>
                <w:szCs w:val="22"/>
              </w:rPr>
              <w:t>May</w:t>
            </w:r>
          </w:p>
          <w:p w:rsidR="00FE13E3" w:rsidRPr="00724A63" w:rsidRDefault="0019581F" w:rsidP="0019581F">
            <w:pPr>
              <w:jc w:val="center"/>
              <w:rPr>
                <w:rFonts w:ascii="Cambria" w:hAnsi="Cambria" w:cs="Arial"/>
                <w:sz w:val="22"/>
                <w:szCs w:val="22"/>
              </w:rPr>
            </w:pPr>
            <w:r>
              <w:rPr>
                <w:rFonts w:ascii="Cambria" w:hAnsi="Cambria" w:cs="Arial"/>
                <w:sz w:val="22"/>
                <w:szCs w:val="22"/>
              </w:rPr>
              <w:t>2012</w:t>
            </w:r>
          </w:p>
        </w:tc>
        <w:tc>
          <w:tcPr>
            <w:tcW w:w="368" w:type="pct"/>
          </w:tcPr>
          <w:p w:rsidR="00FE13E3" w:rsidRPr="00724A63" w:rsidRDefault="00FE13E3" w:rsidP="00FE13E3">
            <w:pPr>
              <w:jc w:val="center"/>
              <w:rPr>
                <w:rFonts w:ascii="Cambria" w:hAnsi="Cambria" w:cs="Arial"/>
                <w:sz w:val="22"/>
                <w:szCs w:val="22"/>
              </w:rPr>
            </w:pPr>
            <w:r w:rsidRPr="00724A63">
              <w:rPr>
                <w:rFonts w:ascii="Cambria" w:hAnsi="Cambria" w:cs="Arial"/>
                <w:sz w:val="22"/>
                <w:szCs w:val="22"/>
              </w:rPr>
              <w:t>n/a</w:t>
            </w:r>
          </w:p>
        </w:tc>
        <w:tc>
          <w:tcPr>
            <w:tcW w:w="494" w:type="pct"/>
          </w:tcPr>
          <w:p w:rsidR="00FE13E3" w:rsidRPr="00724A63" w:rsidRDefault="00FE13E3" w:rsidP="00FE13E3">
            <w:pPr>
              <w:jc w:val="center"/>
              <w:rPr>
                <w:rFonts w:ascii="Cambria" w:hAnsi="Cambria" w:cs="Arial"/>
                <w:sz w:val="22"/>
                <w:szCs w:val="22"/>
              </w:rPr>
            </w:pPr>
            <w:r w:rsidRPr="00724A63">
              <w:rPr>
                <w:rFonts w:ascii="Cambria" w:hAnsi="Cambria" w:cs="Arial"/>
                <w:sz w:val="22"/>
                <w:szCs w:val="22"/>
              </w:rPr>
              <w:t>n/a</w:t>
            </w:r>
          </w:p>
        </w:tc>
      </w:tr>
      <w:tr w:rsidR="00FE13E3" w:rsidRPr="006961C1" w:rsidTr="00FE13E3">
        <w:trPr>
          <w:trHeight w:val="432"/>
        </w:trPr>
        <w:tc>
          <w:tcPr>
            <w:tcW w:w="499" w:type="pct"/>
          </w:tcPr>
          <w:p w:rsidR="00FE13E3" w:rsidRPr="00724A63" w:rsidRDefault="00FE13E3" w:rsidP="00FE13E3">
            <w:pPr>
              <w:jc w:val="center"/>
              <w:rPr>
                <w:rFonts w:ascii="Cambria" w:hAnsi="Cambria" w:cs="Arial"/>
                <w:sz w:val="22"/>
                <w:szCs w:val="22"/>
              </w:rPr>
            </w:pPr>
          </w:p>
          <w:p w:rsidR="00FE13E3" w:rsidRPr="00724A63" w:rsidRDefault="00FE13E3" w:rsidP="00FE13E3">
            <w:pPr>
              <w:jc w:val="center"/>
              <w:rPr>
                <w:rFonts w:ascii="Cambria" w:hAnsi="Cambria" w:cs="Arial"/>
                <w:sz w:val="22"/>
                <w:szCs w:val="22"/>
              </w:rPr>
            </w:pPr>
            <w:r w:rsidRPr="00724A63">
              <w:rPr>
                <w:rFonts w:ascii="Cambria" w:hAnsi="Cambria" w:cs="Arial"/>
                <w:sz w:val="22"/>
                <w:szCs w:val="22"/>
              </w:rPr>
              <w:t>M5</w:t>
            </w:r>
          </w:p>
        </w:tc>
        <w:tc>
          <w:tcPr>
            <w:tcW w:w="1132" w:type="pct"/>
          </w:tcPr>
          <w:p w:rsidR="00FE13E3" w:rsidRPr="00724A63" w:rsidRDefault="00FE13E3" w:rsidP="00FE13E3">
            <w:pPr>
              <w:rPr>
                <w:rFonts w:ascii="Cambria" w:hAnsi="Cambria" w:cs="Arial"/>
                <w:sz w:val="22"/>
                <w:szCs w:val="22"/>
              </w:rPr>
            </w:pPr>
            <w:r w:rsidRPr="00724A63">
              <w:rPr>
                <w:rFonts w:ascii="Cambria" w:hAnsi="Cambria" w:cs="Arial"/>
                <w:sz w:val="22"/>
                <w:szCs w:val="22"/>
              </w:rPr>
              <w:t xml:space="preserve">Technology such as </w:t>
            </w:r>
            <w:r w:rsidR="0019581F">
              <w:rPr>
                <w:rFonts w:ascii="Cambria" w:hAnsi="Cambria" w:cs="Arial"/>
                <w:sz w:val="22"/>
                <w:szCs w:val="22"/>
              </w:rPr>
              <w:t xml:space="preserve">Discovery </w:t>
            </w:r>
            <w:proofErr w:type="gramStart"/>
            <w:r w:rsidR="0019581F">
              <w:rPr>
                <w:rFonts w:ascii="Cambria" w:hAnsi="Cambria" w:cs="Arial"/>
                <w:sz w:val="22"/>
                <w:szCs w:val="22"/>
              </w:rPr>
              <w:t>Assessment</w:t>
            </w:r>
            <w:r w:rsidRPr="00724A63">
              <w:rPr>
                <w:rFonts w:ascii="Cambria" w:hAnsi="Cambria" w:cs="Arial"/>
                <w:sz w:val="22"/>
                <w:szCs w:val="22"/>
              </w:rPr>
              <w:t xml:space="preserve"> ,</w:t>
            </w:r>
            <w:proofErr w:type="gramEnd"/>
            <w:r w:rsidRPr="00724A63">
              <w:rPr>
                <w:rFonts w:ascii="Cambria" w:hAnsi="Cambria" w:cs="Arial"/>
                <w:sz w:val="22"/>
                <w:szCs w:val="22"/>
              </w:rPr>
              <w:t xml:space="preserve"> Essential Skills, and </w:t>
            </w:r>
            <w:r w:rsidR="0019581F">
              <w:rPr>
                <w:rFonts w:ascii="Cambria" w:hAnsi="Cambria" w:cs="Arial"/>
                <w:sz w:val="22"/>
                <w:szCs w:val="22"/>
              </w:rPr>
              <w:t>GRADE/GMADE data</w:t>
            </w:r>
            <w:r w:rsidRPr="00724A63">
              <w:rPr>
                <w:rFonts w:ascii="Cambria" w:hAnsi="Cambria" w:cs="Arial"/>
                <w:sz w:val="22"/>
                <w:szCs w:val="22"/>
              </w:rPr>
              <w:t xml:space="preserve"> will be used to gather and analyze data for instructional purposes.</w:t>
            </w:r>
          </w:p>
          <w:p w:rsidR="00FE13E3" w:rsidRPr="00724A63" w:rsidRDefault="00FE13E3" w:rsidP="00FE13E3">
            <w:pPr>
              <w:rPr>
                <w:rFonts w:ascii="Cambria" w:hAnsi="Cambria" w:cs="Arial"/>
                <w:sz w:val="22"/>
                <w:szCs w:val="22"/>
              </w:rPr>
            </w:pPr>
          </w:p>
        </w:tc>
        <w:tc>
          <w:tcPr>
            <w:tcW w:w="998" w:type="pct"/>
          </w:tcPr>
          <w:p w:rsidR="00FE13E3" w:rsidRPr="00724A63" w:rsidRDefault="00FE13E3" w:rsidP="00FE13E3">
            <w:pPr>
              <w:rPr>
                <w:rFonts w:ascii="Cambria" w:hAnsi="Cambria" w:cs="Arial"/>
                <w:sz w:val="22"/>
                <w:szCs w:val="22"/>
              </w:rPr>
            </w:pPr>
            <w:r w:rsidRPr="00724A63">
              <w:rPr>
                <w:rFonts w:ascii="Cambria" w:hAnsi="Cambria" w:cs="Arial"/>
                <w:sz w:val="22"/>
                <w:szCs w:val="22"/>
              </w:rPr>
              <w:t>By monitoring assessment samples teachers will more fully implement the math program and its strategies while monitoring for student progress.</w:t>
            </w:r>
          </w:p>
          <w:p w:rsidR="00FE13E3" w:rsidRPr="00724A63" w:rsidRDefault="00FE13E3" w:rsidP="00FE13E3">
            <w:pPr>
              <w:rPr>
                <w:rFonts w:ascii="Cambria" w:hAnsi="Cambria" w:cs="Arial"/>
                <w:sz w:val="22"/>
                <w:szCs w:val="22"/>
              </w:rPr>
            </w:pPr>
          </w:p>
        </w:tc>
        <w:tc>
          <w:tcPr>
            <w:tcW w:w="666" w:type="pct"/>
          </w:tcPr>
          <w:p w:rsidR="00FE13E3" w:rsidRPr="00724A63" w:rsidRDefault="00DC100F" w:rsidP="00FE13E3">
            <w:pPr>
              <w:jc w:val="center"/>
              <w:rPr>
                <w:rFonts w:ascii="Cambria" w:hAnsi="Cambria" w:cs="Arial"/>
                <w:sz w:val="22"/>
                <w:szCs w:val="22"/>
              </w:rPr>
            </w:pPr>
            <w:r w:rsidRPr="00724A63">
              <w:rPr>
                <w:rFonts w:ascii="Cambria" w:hAnsi="Cambria" w:cs="Arial"/>
                <w:sz w:val="22"/>
                <w:szCs w:val="22"/>
              </w:rPr>
              <w:t>Admin.</w:t>
            </w:r>
          </w:p>
          <w:p w:rsidR="00FE13E3" w:rsidRPr="00724A63" w:rsidRDefault="00FE13E3" w:rsidP="00FE13E3">
            <w:pPr>
              <w:jc w:val="center"/>
              <w:rPr>
                <w:rFonts w:ascii="Cambria" w:hAnsi="Cambria" w:cs="Arial"/>
                <w:sz w:val="22"/>
                <w:szCs w:val="22"/>
              </w:rPr>
            </w:pPr>
            <w:r w:rsidRPr="00724A63">
              <w:rPr>
                <w:rFonts w:ascii="Cambria" w:hAnsi="Cambria" w:cs="Arial"/>
                <w:sz w:val="22"/>
                <w:szCs w:val="22"/>
              </w:rPr>
              <w:t>BES Staff</w:t>
            </w:r>
          </w:p>
        </w:tc>
        <w:tc>
          <w:tcPr>
            <w:tcW w:w="416" w:type="pct"/>
          </w:tcPr>
          <w:p w:rsidR="002249FB" w:rsidRPr="00724A63" w:rsidRDefault="002249FB" w:rsidP="002249FB">
            <w:pPr>
              <w:jc w:val="center"/>
              <w:rPr>
                <w:rFonts w:ascii="Cambria" w:hAnsi="Cambria" w:cs="Arial"/>
                <w:sz w:val="22"/>
                <w:szCs w:val="22"/>
              </w:rPr>
            </w:pPr>
            <w:r w:rsidRPr="00724A63">
              <w:rPr>
                <w:rFonts w:ascii="Cambria" w:hAnsi="Cambria" w:cs="Arial"/>
                <w:sz w:val="22"/>
                <w:szCs w:val="22"/>
              </w:rPr>
              <w:t xml:space="preserve">Aug. </w:t>
            </w:r>
            <w:r w:rsidR="0019581F">
              <w:rPr>
                <w:rFonts w:ascii="Cambria" w:hAnsi="Cambria" w:cs="Arial"/>
                <w:sz w:val="22"/>
                <w:szCs w:val="22"/>
              </w:rPr>
              <w:t>2011</w:t>
            </w:r>
          </w:p>
          <w:p w:rsidR="002249FB" w:rsidRPr="00724A63" w:rsidRDefault="002249FB" w:rsidP="002249FB">
            <w:pPr>
              <w:jc w:val="center"/>
              <w:rPr>
                <w:rFonts w:ascii="Cambria" w:hAnsi="Cambria" w:cs="Arial"/>
                <w:sz w:val="22"/>
                <w:szCs w:val="22"/>
              </w:rPr>
            </w:pPr>
            <w:r w:rsidRPr="00724A63">
              <w:rPr>
                <w:rFonts w:ascii="Cambria" w:hAnsi="Cambria" w:cs="Arial"/>
                <w:sz w:val="22"/>
                <w:szCs w:val="22"/>
              </w:rPr>
              <w:t xml:space="preserve">Nov. </w:t>
            </w:r>
          </w:p>
          <w:p w:rsidR="002249FB" w:rsidRPr="00724A63" w:rsidRDefault="0019581F" w:rsidP="002249FB">
            <w:pPr>
              <w:jc w:val="center"/>
              <w:rPr>
                <w:rFonts w:ascii="Cambria" w:hAnsi="Cambria" w:cs="Arial"/>
                <w:sz w:val="22"/>
                <w:szCs w:val="22"/>
              </w:rPr>
            </w:pPr>
            <w:r>
              <w:rPr>
                <w:rFonts w:ascii="Cambria" w:hAnsi="Cambria" w:cs="Arial"/>
                <w:sz w:val="22"/>
                <w:szCs w:val="22"/>
              </w:rPr>
              <w:t>2011</w:t>
            </w:r>
          </w:p>
          <w:p w:rsidR="002249FB" w:rsidRPr="00724A63" w:rsidRDefault="002249FB" w:rsidP="002249FB">
            <w:pPr>
              <w:jc w:val="center"/>
              <w:rPr>
                <w:rFonts w:ascii="Cambria" w:hAnsi="Cambria" w:cs="Arial"/>
                <w:sz w:val="22"/>
                <w:szCs w:val="22"/>
              </w:rPr>
            </w:pPr>
            <w:r w:rsidRPr="00724A63">
              <w:rPr>
                <w:rFonts w:ascii="Cambria" w:hAnsi="Cambria" w:cs="Arial"/>
                <w:sz w:val="22"/>
                <w:szCs w:val="22"/>
              </w:rPr>
              <w:t>Feb.</w:t>
            </w:r>
          </w:p>
          <w:p w:rsidR="00FE13E3" w:rsidRPr="00724A63" w:rsidRDefault="002249FB" w:rsidP="002249FB">
            <w:pPr>
              <w:jc w:val="center"/>
              <w:rPr>
                <w:rFonts w:ascii="Cambria" w:hAnsi="Cambria" w:cs="Arial"/>
                <w:sz w:val="22"/>
                <w:szCs w:val="22"/>
              </w:rPr>
            </w:pPr>
            <w:r w:rsidRPr="00724A63">
              <w:rPr>
                <w:rFonts w:ascii="Cambria" w:hAnsi="Cambria" w:cs="Arial"/>
                <w:sz w:val="22"/>
                <w:szCs w:val="22"/>
              </w:rPr>
              <w:t>2011</w:t>
            </w:r>
          </w:p>
        </w:tc>
        <w:tc>
          <w:tcPr>
            <w:tcW w:w="426" w:type="pct"/>
          </w:tcPr>
          <w:p w:rsidR="00FE13E3" w:rsidRPr="00724A63" w:rsidRDefault="00FE13E3" w:rsidP="00FE13E3">
            <w:pPr>
              <w:jc w:val="center"/>
              <w:rPr>
                <w:rFonts w:ascii="Cambria" w:hAnsi="Cambria" w:cs="Arial"/>
                <w:sz w:val="22"/>
                <w:szCs w:val="22"/>
              </w:rPr>
            </w:pPr>
            <w:r w:rsidRPr="00724A63">
              <w:rPr>
                <w:rFonts w:ascii="Cambria" w:hAnsi="Cambria" w:cs="Arial"/>
                <w:sz w:val="22"/>
                <w:szCs w:val="22"/>
              </w:rPr>
              <w:t>May</w:t>
            </w:r>
          </w:p>
          <w:p w:rsidR="00FE13E3" w:rsidRPr="00724A63" w:rsidRDefault="002249FB" w:rsidP="0019581F">
            <w:pPr>
              <w:jc w:val="center"/>
              <w:rPr>
                <w:rFonts w:ascii="Cambria" w:hAnsi="Cambria" w:cs="Arial"/>
                <w:sz w:val="22"/>
                <w:szCs w:val="22"/>
              </w:rPr>
            </w:pPr>
            <w:r w:rsidRPr="00724A63">
              <w:rPr>
                <w:rFonts w:ascii="Cambria" w:hAnsi="Cambria" w:cs="Arial"/>
                <w:sz w:val="22"/>
                <w:szCs w:val="22"/>
              </w:rPr>
              <w:t>201</w:t>
            </w:r>
            <w:r w:rsidR="0019581F">
              <w:rPr>
                <w:rFonts w:ascii="Cambria" w:hAnsi="Cambria" w:cs="Arial"/>
                <w:sz w:val="22"/>
                <w:szCs w:val="22"/>
              </w:rPr>
              <w:t>2</w:t>
            </w:r>
          </w:p>
        </w:tc>
        <w:tc>
          <w:tcPr>
            <w:tcW w:w="368" w:type="pct"/>
          </w:tcPr>
          <w:p w:rsidR="00FE13E3" w:rsidRPr="00724A63" w:rsidRDefault="00FE13E3" w:rsidP="00FE13E3">
            <w:pPr>
              <w:jc w:val="center"/>
              <w:rPr>
                <w:rFonts w:ascii="Cambria" w:hAnsi="Cambria" w:cs="Arial"/>
                <w:sz w:val="22"/>
                <w:szCs w:val="22"/>
              </w:rPr>
            </w:pPr>
            <w:r w:rsidRPr="00724A63">
              <w:rPr>
                <w:rFonts w:ascii="Cambria" w:hAnsi="Cambria" w:cs="Arial"/>
                <w:sz w:val="22"/>
                <w:szCs w:val="22"/>
              </w:rPr>
              <w:t>n/a</w:t>
            </w:r>
          </w:p>
        </w:tc>
        <w:tc>
          <w:tcPr>
            <w:tcW w:w="494" w:type="pct"/>
          </w:tcPr>
          <w:p w:rsidR="00FE13E3" w:rsidRPr="00724A63" w:rsidRDefault="00FE13E3" w:rsidP="00FE13E3">
            <w:pPr>
              <w:jc w:val="center"/>
              <w:rPr>
                <w:rFonts w:ascii="Cambria" w:hAnsi="Cambria" w:cs="Arial"/>
                <w:sz w:val="22"/>
                <w:szCs w:val="22"/>
              </w:rPr>
            </w:pPr>
            <w:r w:rsidRPr="00724A63">
              <w:rPr>
                <w:rFonts w:ascii="Cambria" w:hAnsi="Cambria" w:cs="Arial"/>
                <w:sz w:val="22"/>
                <w:szCs w:val="22"/>
              </w:rPr>
              <w:t>n/a</w:t>
            </w:r>
          </w:p>
        </w:tc>
      </w:tr>
    </w:tbl>
    <w:p w:rsidR="00614DFC" w:rsidRPr="006961C1" w:rsidRDefault="00614DFC" w:rsidP="00622461">
      <w:pPr>
        <w:rPr>
          <w:rFonts w:ascii="Cambria" w:hAnsi="Cambria"/>
          <w:color w:val="C00000"/>
          <w:sz w:val="24"/>
          <w:szCs w:val="24"/>
        </w:rPr>
      </w:pPr>
    </w:p>
    <w:sectPr w:rsidR="00614DFC" w:rsidRPr="006961C1" w:rsidSect="00A26F2C">
      <w:type w:val="continuous"/>
      <w:pgSz w:w="15840" w:h="12240" w:orient="landscape" w:code="1"/>
      <w:pgMar w:top="720" w:right="1152" w:bottom="720" w:left="115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E2B" w:rsidRDefault="00223E2B">
      <w:r>
        <w:separator/>
      </w:r>
    </w:p>
  </w:endnote>
  <w:endnote w:type="continuationSeparator" w:id="0">
    <w:p w:rsidR="00223E2B" w:rsidRDefault="00223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85" w:rsidRDefault="00925785">
    <w:pPr>
      <w:pStyle w:val="Footer"/>
    </w:pPr>
    <w:r>
      <w:rPr>
        <w:rStyle w:val="PageNumber"/>
      </w:rPr>
      <w:t>Updated on 11-2-11</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E2B" w:rsidRDefault="00223E2B">
      <w:r>
        <w:separator/>
      </w:r>
    </w:p>
  </w:footnote>
  <w:footnote w:type="continuationSeparator" w:id="0">
    <w:p w:rsidR="00223E2B" w:rsidRDefault="00223E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37E7D"/>
    <w:multiLevelType w:val="hybridMultilevel"/>
    <w:tmpl w:val="229E661E"/>
    <w:lvl w:ilvl="0" w:tplc="C336A24E">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nsid w:val="3583177A"/>
    <w:multiLevelType w:val="hybridMultilevel"/>
    <w:tmpl w:val="2E500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83794"/>
    <w:multiLevelType w:val="hybridMultilevel"/>
    <w:tmpl w:val="A2507E9C"/>
    <w:lvl w:ilvl="0" w:tplc="06F4152C">
      <w:start w:val="3"/>
      <w:numFmt w:val="upperRoman"/>
      <w:lvlText w:val="%1."/>
      <w:lvlJc w:val="left"/>
      <w:pPr>
        <w:tabs>
          <w:tab w:val="num" w:pos="1080"/>
        </w:tabs>
        <w:ind w:left="1080" w:hanging="72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gutterAtTop/>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B4F07"/>
    <w:rsid w:val="0000013A"/>
    <w:rsid w:val="00001843"/>
    <w:rsid w:val="000021AD"/>
    <w:rsid w:val="00002363"/>
    <w:rsid w:val="00003A76"/>
    <w:rsid w:val="000052E1"/>
    <w:rsid w:val="00010B59"/>
    <w:rsid w:val="00023166"/>
    <w:rsid w:val="00034AE5"/>
    <w:rsid w:val="000417B8"/>
    <w:rsid w:val="00041F33"/>
    <w:rsid w:val="000440C3"/>
    <w:rsid w:val="00050FC7"/>
    <w:rsid w:val="000600BD"/>
    <w:rsid w:val="00061C5F"/>
    <w:rsid w:val="00064F95"/>
    <w:rsid w:val="0006505E"/>
    <w:rsid w:val="00070789"/>
    <w:rsid w:val="00073988"/>
    <w:rsid w:val="00074122"/>
    <w:rsid w:val="00077148"/>
    <w:rsid w:val="00084D1B"/>
    <w:rsid w:val="00091D37"/>
    <w:rsid w:val="000A5DC0"/>
    <w:rsid w:val="000A70AD"/>
    <w:rsid w:val="000B0AD9"/>
    <w:rsid w:val="000B5C24"/>
    <w:rsid w:val="000B7C26"/>
    <w:rsid w:val="000C1060"/>
    <w:rsid w:val="000D4063"/>
    <w:rsid w:val="000D719B"/>
    <w:rsid w:val="000F1085"/>
    <w:rsid w:val="000F258E"/>
    <w:rsid w:val="000F2ADB"/>
    <w:rsid w:val="0010314A"/>
    <w:rsid w:val="001044A8"/>
    <w:rsid w:val="00107838"/>
    <w:rsid w:val="001079E8"/>
    <w:rsid w:val="00110224"/>
    <w:rsid w:val="00121B0B"/>
    <w:rsid w:val="001232D5"/>
    <w:rsid w:val="00123C5F"/>
    <w:rsid w:val="0013039C"/>
    <w:rsid w:val="00134DA7"/>
    <w:rsid w:val="00141192"/>
    <w:rsid w:val="00144AC5"/>
    <w:rsid w:val="001463C5"/>
    <w:rsid w:val="001503A2"/>
    <w:rsid w:val="001532C2"/>
    <w:rsid w:val="0015631C"/>
    <w:rsid w:val="00160BA9"/>
    <w:rsid w:val="00161748"/>
    <w:rsid w:val="0016495C"/>
    <w:rsid w:val="00174783"/>
    <w:rsid w:val="001762AF"/>
    <w:rsid w:val="001768D5"/>
    <w:rsid w:val="00181618"/>
    <w:rsid w:val="00186F8D"/>
    <w:rsid w:val="00192F22"/>
    <w:rsid w:val="001933C5"/>
    <w:rsid w:val="00194E17"/>
    <w:rsid w:val="00194E63"/>
    <w:rsid w:val="00195430"/>
    <w:rsid w:val="0019581F"/>
    <w:rsid w:val="001A1AFD"/>
    <w:rsid w:val="001A4CD1"/>
    <w:rsid w:val="001A5F68"/>
    <w:rsid w:val="001B0CF3"/>
    <w:rsid w:val="001B1C7C"/>
    <w:rsid w:val="001B35CF"/>
    <w:rsid w:val="001B405E"/>
    <w:rsid w:val="001B67F2"/>
    <w:rsid w:val="001C384D"/>
    <w:rsid w:val="001D03B3"/>
    <w:rsid w:val="001D19FB"/>
    <w:rsid w:val="001D2E0B"/>
    <w:rsid w:val="001D79EB"/>
    <w:rsid w:val="001F4095"/>
    <w:rsid w:val="00200255"/>
    <w:rsid w:val="002021E0"/>
    <w:rsid w:val="002024F1"/>
    <w:rsid w:val="0021224E"/>
    <w:rsid w:val="00223E2B"/>
    <w:rsid w:val="002249FB"/>
    <w:rsid w:val="00225EFB"/>
    <w:rsid w:val="00226D12"/>
    <w:rsid w:val="00245068"/>
    <w:rsid w:val="0024543C"/>
    <w:rsid w:val="00245EB9"/>
    <w:rsid w:val="0025599A"/>
    <w:rsid w:val="00263F97"/>
    <w:rsid w:val="00266501"/>
    <w:rsid w:val="0026759B"/>
    <w:rsid w:val="00277141"/>
    <w:rsid w:val="00295859"/>
    <w:rsid w:val="00297CF5"/>
    <w:rsid w:val="002A1BEB"/>
    <w:rsid w:val="002A3C18"/>
    <w:rsid w:val="002A6C79"/>
    <w:rsid w:val="002B1AAE"/>
    <w:rsid w:val="002B4F36"/>
    <w:rsid w:val="002C2DA5"/>
    <w:rsid w:val="002C4F92"/>
    <w:rsid w:val="002C5850"/>
    <w:rsid w:val="002C5D4B"/>
    <w:rsid w:val="002C726E"/>
    <w:rsid w:val="002C7359"/>
    <w:rsid w:val="002D40D8"/>
    <w:rsid w:val="002D7AA0"/>
    <w:rsid w:val="002E0813"/>
    <w:rsid w:val="002E0D62"/>
    <w:rsid w:val="002E22BD"/>
    <w:rsid w:val="002E7349"/>
    <w:rsid w:val="002E73C6"/>
    <w:rsid w:val="002F2EF5"/>
    <w:rsid w:val="002F3FBE"/>
    <w:rsid w:val="002F6296"/>
    <w:rsid w:val="0030206B"/>
    <w:rsid w:val="00302BB6"/>
    <w:rsid w:val="00303CE5"/>
    <w:rsid w:val="003048CA"/>
    <w:rsid w:val="00305189"/>
    <w:rsid w:val="00313A69"/>
    <w:rsid w:val="00321595"/>
    <w:rsid w:val="003231FA"/>
    <w:rsid w:val="003263CA"/>
    <w:rsid w:val="00337A41"/>
    <w:rsid w:val="00340BB8"/>
    <w:rsid w:val="00346F02"/>
    <w:rsid w:val="00351DB9"/>
    <w:rsid w:val="003540FA"/>
    <w:rsid w:val="00354246"/>
    <w:rsid w:val="00356058"/>
    <w:rsid w:val="003571BF"/>
    <w:rsid w:val="003636AA"/>
    <w:rsid w:val="003637E4"/>
    <w:rsid w:val="003663C9"/>
    <w:rsid w:val="00370D60"/>
    <w:rsid w:val="003757B0"/>
    <w:rsid w:val="00380955"/>
    <w:rsid w:val="003B4DA5"/>
    <w:rsid w:val="003B738B"/>
    <w:rsid w:val="003B7CD0"/>
    <w:rsid w:val="003B7E44"/>
    <w:rsid w:val="003C1B07"/>
    <w:rsid w:val="003C31AC"/>
    <w:rsid w:val="003C4647"/>
    <w:rsid w:val="003C48D6"/>
    <w:rsid w:val="003D1F73"/>
    <w:rsid w:val="003E0182"/>
    <w:rsid w:val="003E10E9"/>
    <w:rsid w:val="003E551A"/>
    <w:rsid w:val="003F59FA"/>
    <w:rsid w:val="003F6653"/>
    <w:rsid w:val="003F6946"/>
    <w:rsid w:val="004010BD"/>
    <w:rsid w:val="004028EA"/>
    <w:rsid w:val="004133F8"/>
    <w:rsid w:val="00417904"/>
    <w:rsid w:val="0042114C"/>
    <w:rsid w:val="00421264"/>
    <w:rsid w:val="00424557"/>
    <w:rsid w:val="00426EE8"/>
    <w:rsid w:val="00443645"/>
    <w:rsid w:val="00443ABB"/>
    <w:rsid w:val="00445A88"/>
    <w:rsid w:val="00454DDF"/>
    <w:rsid w:val="00455D10"/>
    <w:rsid w:val="00456757"/>
    <w:rsid w:val="004572B1"/>
    <w:rsid w:val="004622D4"/>
    <w:rsid w:val="004638AC"/>
    <w:rsid w:val="004657AA"/>
    <w:rsid w:val="00467D56"/>
    <w:rsid w:val="00467F09"/>
    <w:rsid w:val="004702EF"/>
    <w:rsid w:val="00471231"/>
    <w:rsid w:val="004855CB"/>
    <w:rsid w:val="00493E52"/>
    <w:rsid w:val="004A14D6"/>
    <w:rsid w:val="004A36A8"/>
    <w:rsid w:val="004A3A4D"/>
    <w:rsid w:val="004A3ACE"/>
    <w:rsid w:val="004B338A"/>
    <w:rsid w:val="004B58F1"/>
    <w:rsid w:val="004B6BC8"/>
    <w:rsid w:val="004C3DCD"/>
    <w:rsid w:val="004C4AB0"/>
    <w:rsid w:val="004D246B"/>
    <w:rsid w:val="004D5D97"/>
    <w:rsid w:val="004D6ACA"/>
    <w:rsid w:val="004E4961"/>
    <w:rsid w:val="004E534F"/>
    <w:rsid w:val="004E5DA7"/>
    <w:rsid w:val="004E631F"/>
    <w:rsid w:val="004F0F86"/>
    <w:rsid w:val="004F57E6"/>
    <w:rsid w:val="004F679E"/>
    <w:rsid w:val="0050381D"/>
    <w:rsid w:val="005055EC"/>
    <w:rsid w:val="00505D09"/>
    <w:rsid w:val="00512B96"/>
    <w:rsid w:val="005137D0"/>
    <w:rsid w:val="00513E08"/>
    <w:rsid w:val="00527197"/>
    <w:rsid w:val="00530045"/>
    <w:rsid w:val="00532973"/>
    <w:rsid w:val="00533CC3"/>
    <w:rsid w:val="0053474C"/>
    <w:rsid w:val="00535B04"/>
    <w:rsid w:val="00537023"/>
    <w:rsid w:val="0053729C"/>
    <w:rsid w:val="00540DD8"/>
    <w:rsid w:val="00541D89"/>
    <w:rsid w:val="00551F43"/>
    <w:rsid w:val="00555E30"/>
    <w:rsid w:val="005621F1"/>
    <w:rsid w:val="0056531C"/>
    <w:rsid w:val="00566614"/>
    <w:rsid w:val="00570811"/>
    <w:rsid w:val="00571825"/>
    <w:rsid w:val="00581B1B"/>
    <w:rsid w:val="00583A4A"/>
    <w:rsid w:val="0058684A"/>
    <w:rsid w:val="005928E5"/>
    <w:rsid w:val="00592C47"/>
    <w:rsid w:val="00593090"/>
    <w:rsid w:val="005953CA"/>
    <w:rsid w:val="005A59A5"/>
    <w:rsid w:val="005A6B80"/>
    <w:rsid w:val="005B1921"/>
    <w:rsid w:val="005B5F31"/>
    <w:rsid w:val="005C6C71"/>
    <w:rsid w:val="005D0D81"/>
    <w:rsid w:val="005D3FBA"/>
    <w:rsid w:val="005D4E63"/>
    <w:rsid w:val="005E14C5"/>
    <w:rsid w:val="005E23A7"/>
    <w:rsid w:val="005E3358"/>
    <w:rsid w:val="005E72DB"/>
    <w:rsid w:val="005E78C2"/>
    <w:rsid w:val="005E7914"/>
    <w:rsid w:val="005F1B75"/>
    <w:rsid w:val="005F282E"/>
    <w:rsid w:val="00602B13"/>
    <w:rsid w:val="00607EFE"/>
    <w:rsid w:val="00611D59"/>
    <w:rsid w:val="00612B9F"/>
    <w:rsid w:val="00614DFC"/>
    <w:rsid w:val="00622461"/>
    <w:rsid w:val="006224F5"/>
    <w:rsid w:val="006247AE"/>
    <w:rsid w:val="006259BA"/>
    <w:rsid w:val="0062622E"/>
    <w:rsid w:val="00627B3B"/>
    <w:rsid w:val="00627E53"/>
    <w:rsid w:val="00630684"/>
    <w:rsid w:val="00634FCB"/>
    <w:rsid w:val="00651C26"/>
    <w:rsid w:val="006528BB"/>
    <w:rsid w:val="00657D09"/>
    <w:rsid w:val="006603ED"/>
    <w:rsid w:val="006612AE"/>
    <w:rsid w:val="00661AAC"/>
    <w:rsid w:val="00662CD0"/>
    <w:rsid w:val="006677B2"/>
    <w:rsid w:val="00667F27"/>
    <w:rsid w:val="00672E0B"/>
    <w:rsid w:val="00673C39"/>
    <w:rsid w:val="006753E8"/>
    <w:rsid w:val="00680609"/>
    <w:rsid w:val="00681EA3"/>
    <w:rsid w:val="00686ED5"/>
    <w:rsid w:val="0068741B"/>
    <w:rsid w:val="00692FD0"/>
    <w:rsid w:val="00695CAE"/>
    <w:rsid w:val="006961C1"/>
    <w:rsid w:val="006A2699"/>
    <w:rsid w:val="006A46F3"/>
    <w:rsid w:val="006A5731"/>
    <w:rsid w:val="006B4717"/>
    <w:rsid w:val="006B4F07"/>
    <w:rsid w:val="006B5104"/>
    <w:rsid w:val="006B53E4"/>
    <w:rsid w:val="006B7A5C"/>
    <w:rsid w:val="006E6F64"/>
    <w:rsid w:val="006E75FE"/>
    <w:rsid w:val="00700453"/>
    <w:rsid w:val="00700FFD"/>
    <w:rsid w:val="007058B5"/>
    <w:rsid w:val="00705BFD"/>
    <w:rsid w:val="007110EE"/>
    <w:rsid w:val="007125C4"/>
    <w:rsid w:val="007145C2"/>
    <w:rsid w:val="00715E8A"/>
    <w:rsid w:val="00724A63"/>
    <w:rsid w:val="00725873"/>
    <w:rsid w:val="00727D9F"/>
    <w:rsid w:val="00731F60"/>
    <w:rsid w:val="00733E07"/>
    <w:rsid w:val="007347A1"/>
    <w:rsid w:val="00736476"/>
    <w:rsid w:val="00737792"/>
    <w:rsid w:val="00747CD7"/>
    <w:rsid w:val="00751015"/>
    <w:rsid w:val="00752C34"/>
    <w:rsid w:val="00757096"/>
    <w:rsid w:val="00766564"/>
    <w:rsid w:val="00767A2C"/>
    <w:rsid w:val="0077352F"/>
    <w:rsid w:val="0077393F"/>
    <w:rsid w:val="00793996"/>
    <w:rsid w:val="0079667C"/>
    <w:rsid w:val="00797714"/>
    <w:rsid w:val="007979EB"/>
    <w:rsid w:val="007A1530"/>
    <w:rsid w:val="007A5313"/>
    <w:rsid w:val="007A6F41"/>
    <w:rsid w:val="007A72AD"/>
    <w:rsid w:val="007B0D56"/>
    <w:rsid w:val="007C4367"/>
    <w:rsid w:val="007C4E3E"/>
    <w:rsid w:val="007D53EF"/>
    <w:rsid w:val="007E1D0E"/>
    <w:rsid w:val="007E5161"/>
    <w:rsid w:val="007F111B"/>
    <w:rsid w:val="007F71EC"/>
    <w:rsid w:val="00800C3F"/>
    <w:rsid w:val="00804027"/>
    <w:rsid w:val="00806E57"/>
    <w:rsid w:val="008161BA"/>
    <w:rsid w:val="00831FCD"/>
    <w:rsid w:val="00833181"/>
    <w:rsid w:val="00834EC0"/>
    <w:rsid w:val="00843A1D"/>
    <w:rsid w:val="008471F5"/>
    <w:rsid w:val="0085056C"/>
    <w:rsid w:val="008510E9"/>
    <w:rsid w:val="008533CB"/>
    <w:rsid w:val="00860B8A"/>
    <w:rsid w:val="0086329F"/>
    <w:rsid w:val="00865A86"/>
    <w:rsid w:val="008742CF"/>
    <w:rsid w:val="00881E79"/>
    <w:rsid w:val="00884F24"/>
    <w:rsid w:val="008855CF"/>
    <w:rsid w:val="008904F2"/>
    <w:rsid w:val="00897021"/>
    <w:rsid w:val="008A49C5"/>
    <w:rsid w:val="008A63A1"/>
    <w:rsid w:val="008A7F3B"/>
    <w:rsid w:val="008B20A0"/>
    <w:rsid w:val="008B7B91"/>
    <w:rsid w:val="008C10EB"/>
    <w:rsid w:val="008C3801"/>
    <w:rsid w:val="008D190C"/>
    <w:rsid w:val="008D2B3C"/>
    <w:rsid w:val="008D6193"/>
    <w:rsid w:val="008E0DB2"/>
    <w:rsid w:val="008F1545"/>
    <w:rsid w:val="008F2E19"/>
    <w:rsid w:val="008F38E7"/>
    <w:rsid w:val="008F4A0C"/>
    <w:rsid w:val="008F527E"/>
    <w:rsid w:val="0090451C"/>
    <w:rsid w:val="00905CAB"/>
    <w:rsid w:val="009065F1"/>
    <w:rsid w:val="00910063"/>
    <w:rsid w:val="009145E8"/>
    <w:rsid w:val="00915332"/>
    <w:rsid w:val="009220C0"/>
    <w:rsid w:val="009250A4"/>
    <w:rsid w:val="00925785"/>
    <w:rsid w:val="00927770"/>
    <w:rsid w:val="00932F96"/>
    <w:rsid w:val="009355F1"/>
    <w:rsid w:val="00936789"/>
    <w:rsid w:val="0094341C"/>
    <w:rsid w:val="0094376C"/>
    <w:rsid w:val="00944FF9"/>
    <w:rsid w:val="00954DBB"/>
    <w:rsid w:val="00961651"/>
    <w:rsid w:val="00962344"/>
    <w:rsid w:val="00965918"/>
    <w:rsid w:val="00967632"/>
    <w:rsid w:val="00974147"/>
    <w:rsid w:val="0097434A"/>
    <w:rsid w:val="00990444"/>
    <w:rsid w:val="00994EB0"/>
    <w:rsid w:val="00997F22"/>
    <w:rsid w:val="009A543E"/>
    <w:rsid w:val="009B7C03"/>
    <w:rsid w:val="009C0702"/>
    <w:rsid w:val="009C283A"/>
    <w:rsid w:val="009D22AB"/>
    <w:rsid w:val="009D32E8"/>
    <w:rsid w:val="009D3887"/>
    <w:rsid w:val="009E20E1"/>
    <w:rsid w:val="009E2AFF"/>
    <w:rsid w:val="009E3B50"/>
    <w:rsid w:val="009E755F"/>
    <w:rsid w:val="009F2D97"/>
    <w:rsid w:val="009F4D8A"/>
    <w:rsid w:val="00A12AC3"/>
    <w:rsid w:val="00A13DC7"/>
    <w:rsid w:val="00A17F04"/>
    <w:rsid w:val="00A204FF"/>
    <w:rsid w:val="00A211CC"/>
    <w:rsid w:val="00A217A2"/>
    <w:rsid w:val="00A26335"/>
    <w:rsid w:val="00A26F2C"/>
    <w:rsid w:val="00A30809"/>
    <w:rsid w:val="00A35A1E"/>
    <w:rsid w:val="00A41374"/>
    <w:rsid w:val="00A419C6"/>
    <w:rsid w:val="00A448DA"/>
    <w:rsid w:val="00A4517E"/>
    <w:rsid w:val="00A45B59"/>
    <w:rsid w:val="00A5352B"/>
    <w:rsid w:val="00A54085"/>
    <w:rsid w:val="00A54A9C"/>
    <w:rsid w:val="00A54AEB"/>
    <w:rsid w:val="00A56492"/>
    <w:rsid w:val="00A57CD1"/>
    <w:rsid w:val="00A63A4D"/>
    <w:rsid w:val="00A679CE"/>
    <w:rsid w:val="00A7363D"/>
    <w:rsid w:val="00A77153"/>
    <w:rsid w:val="00A8412C"/>
    <w:rsid w:val="00A845B8"/>
    <w:rsid w:val="00A859B0"/>
    <w:rsid w:val="00A902CC"/>
    <w:rsid w:val="00A90F0B"/>
    <w:rsid w:val="00A96A6B"/>
    <w:rsid w:val="00AA3D4F"/>
    <w:rsid w:val="00AA71ED"/>
    <w:rsid w:val="00AB0C5C"/>
    <w:rsid w:val="00AB1D43"/>
    <w:rsid w:val="00AB2DC0"/>
    <w:rsid w:val="00AB67E9"/>
    <w:rsid w:val="00AC2C1F"/>
    <w:rsid w:val="00AC7EBD"/>
    <w:rsid w:val="00AD2FF8"/>
    <w:rsid w:val="00AD57E0"/>
    <w:rsid w:val="00AE121F"/>
    <w:rsid w:val="00AE75A3"/>
    <w:rsid w:val="00B0000C"/>
    <w:rsid w:val="00B13838"/>
    <w:rsid w:val="00B20F97"/>
    <w:rsid w:val="00B2214B"/>
    <w:rsid w:val="00B2310B"/>
    <w:rsid w:val="00B243C0"/>
    <w:rsid w:val="00B309DF"/>
    <w:rsid w:val="00B33CB0"/>
    <w:rsid w:val="00B3460A"/>
    <w:rsid w:val="00B5139D"/>
    <w:rsid w:val="00B51F16"/>
    <w:rsid w:val="00B521FC"/>
    <w:rsid w:val="00B53C7C"/>
    <w:rsid w:val="00B56C83"/>
    <w:rsid w:val="00B60124"/>
    <w:rsid w:val="00B61AA9"/>
    <w:rsid w:val="00B635B0"/>
    <w:rsid w:val="00B637A9"/>
    <w:rsid w:val="00B64F9B"/>
    <w:rsid w:val="00B73040"/>
    <w:rsid w:val="00B73EF4"/>
    <w:rsid w:val="00B83C5A"/>
    <w:rsid w:val="00B87CD3"/>
    <w:rsid w:val="00B91F98"/>
    <w:rsid w:val="00B92F45"/>
    <w:rsid w:val="00BA249A"/>
    <w:rsid w:val="00BA34E7"/>
    <w:rsid w:val="00BB0089"/>
    <w:rsid w:val="00BB0E4F"/>
    <w:rsid w:val="00BB7113"/>
    <w:rsid w:val="00BB73AE"/>
    <w:rsid w:val="00BD24B2"/>
    <w:rsid w:val="00BD6831"/>
    <w:rsid w:val="00BE358C"/>
    <w:rsid w:val="00BE4969"/>
    <w:rsid w:val="00BE6F06"/>
    <w:rsid w:val="00BF1778"/>
    <w:rsid w:val="00C024B9"/>
    <w:rsid w:val="00C0687F"/>
    <w:rsid w:val="00C123D5"/>
    <w:rsid w:val="00C13090"/>
    <w:rsid w:val="00C14A2E"/>
    <w:rsid w:val="00C15291"/>
    <w:rsid w:val="00C17575"/>
    <w:rsid w:val="00C24AF7"/>
    <w:rsid w:val="00C26519"/>
    <w:rsid w:val="00C30C11"/>
    <w:rsid w:val="00C337D2"/>
    <w:rsid w:val="00C46C2C"/>
    <w:rsid w:val="00C47836"/>
    <w:rsid w:val="00C5206B"/>
    <w:rsid w:val="00C5334A"/>
    <w:rsid w:val="00C53BF0"/>
    <w:rsid w:val="00C54D8C"/>
    <w:rsid w:val="00C56DB4"/>
    <w:rsid w:val="00C57204"/>
    <w:rsid w:val="00C60AB7"/>
    <w:rsid w:val="00C67144"/>
    <w:rsid w:val="00C74BB8"/>
    <w:rsid w:val="00C764DD"/>
    <w:rsid w:val="00C76AA9"/>
    <w:rsid w:val="00C82457"/>
    <w:rsid w:val="00C836D8"/>
    <w:rsid w:val="00C853CE"/>
    <w:rsid w:val="00C85E8F"/>
    <w:rsid w:val="00C92134"/>
    <w:rsid w:val="00C93F8E"/>
    <w:rsid w:val="00C941EC"/>
    <w:rsid w:val="00C94425"/>
    <w:rsid w:val="00CA08FE"/>
    <w:rsid w:val="00CA2450"/>
    <w:rsid w:val="00CA2C78"/>
    <w:rsid w:val="00CA32BE"/>
    <w:rsid w:val="00CA390E"/>
    <w:rsid w:val="00CA5303"/>
    <w:rsid w:val="00CA5622"/>
    <w:rsid w:val="00CB072C"/>
    <w:rsid w:val="00CB2167"/>
    <w:rsid w:val="00CB3CC3"/>
    <w:rsid w:val="00CB3F65"/>
    <w:rsid w:val="00CC0E6D"/>
    <w:rsid w:val="00CD093C"/>
    <w:rsid w:val="00CD5B29"/>
    <w:rsid w:val="00CD648E"/>
    <w:rsid w:val="00CD6D89"/>
    <w:rsid w:val="00CD7F05"/>
    <w:rsid w:val="00CE14AA"/>
    <w:rsid w:val="00CE40B3"/>
    <w:rsid w:val="00CE75A3"/>
    <w:rsid w:val="00CE75E1"/>
    <w:rsid w:val="00CF258F"/>
    <w:rsid w:val="00CF4B11"/>
    <w:rsid w:val="00D00314"/>
    <w:rsid w:val="00D02756"/>
    <w:rsid w:val="00D05AFB"/>
    <w:rsid w:val="00D12819"/>
    <w:rsid w:val="00D17274"/>
    <w:rsid w:val="00D173BC"/>
    <w:rsid w:val="00D17CA2"/>
    <w:rsid w:val="00D241CB"/>
    <w:rsid w:val="00D27A7A"/>
    <w:rsid w:val="00D30B82"/>
    <w:rsid w:val="00D30C7A"/>
    <w:rsid w:val="00D31B90"/>
    <w:rsid w:val="00D343C5"/>
    <w:rsid w:val="00D441A0"/>
    <w:rsid w:val="00D53B94"/>
    <w:rsid w:val="00D55529"/>
    <w:rsid w:val="00D60797"/>
    <w:rsid w:val="00D61922"/>
    <w:rsid w:val="00D6195C"/>
    <w:rsid w:val="00D62347"/>
    <w:rsid w:val="00D62AB0"/>
    <w:rsid w:val="00D71401"/>
    <w:rsid w:val="00D73CDA"/>
    <w:rsid w:val="00D83ADB"/>
    <w:rsid w:val="00D86919"/>
    <w:rsid w:val="00D875A4"/>
    <w:rsid w:val="00D9244E"/>
    <w:rsid w:val="00D93950"/>
    <w:rsid w:val="00D93A30"/>
    <w:rsid w:val="00DA2B96"/>
    <w:rsid w:val="00DA3314"/>
    <w:rsid w:val="00DA3EFA"/>
    <w:rsid w:val="00DA4BDC"/>
    <w:rsid w:val="00DB1400"/>
    <w:rsid w:val="00DB2784"/>
    <w:rsid w:val="00DB2DD0"/>
    <w:rsid w:val="00DB379D"/>
    <w:rsid w:val="00DB5850"/>
    <w:rsid w:val="00DC0B6E"/>
    <w:rsid w:val="00DC100F"/>
    <w:rsid w:val="00DC6465"/>
    <w:rsid w:val="00DD1D7D"/>
    <w:rsid w:val="00DD6CFE"/>
    <w:rsid w:val="00DE0C8E"/>
    <w:rsid w:val="00DE167C"/>
    <w:rsid w:val="00DE26B9"/>
    <w:rsid w:val="00DF152C"/>
    <w:rsid w:val="00DF17FB"/>
    <w:rsid w:val="00DF3B90"/>
    <w:rsid w:val="00DF53E1"/>
    <w:rsid w:val="00E1269F"/>
    <w:rsid w:val="00E15C27"/>
    <w:rsid w:val="00E1775B"/>
    <w:rsid w:val="00E5033B"/>
    <w:rsid w:val="00E60D5E"/>
    <w:rsid w:val="00E61B4C"/>
    <w:rsid w:val="00E61C3B"/>
    <w:rsid w:val="00E63359"/>
    <w:rsid w:val="00E63AD4"/>
    <w:rsid w:val="00E6400B"/>
    <w:rsid w:val="00E749B6"/>
    <w:rsid w:val="00E74E7C"/>
    <w:rsid w:val="00E8252E"/>
    <w:rsid w:val="00E926EB"/>
    <w:rsid w:val="00EA250E"/>
    <w:rsid w:val="00EA3F5A"/>
    <w:rsid w:val="00EA51C4"/>
    <w:rsid w:val="00EA7F50"/>
    <w:rsid w:val="00EB3291"/>
    <w:rsid w:val="00EB4E79"/>
    <w:rsid w:val="00EB6F1B"/>
    <w:rsid w:val="00EC0528"/>
    <w:rsid w:val="00EC2B8A"/>
    <w:rsid w:val="00EC33EA"/>
    <w:rsid w:val="00EC5AE6"/>
    <w:rsid w:val="00EC66A1"/>
    <w:rsid w:val="00ED334E"/>
    <w:rsid w:val="00ED359D"/>
    <w:rsid w:val="00EE0DF5"/>
    <w:rsid w:val="00EE121D"/>
    <w:rsid w:val="00EE3434"/>
    <w:rsid w:val="00EF196E"/>
    <w:rsid w:val="00EF6C20"/>
    <w:rsid w:val="00F01E4F"/>
    <w:rsid w:val="00F0286E"/>
    <w:rsid w:val="00F0498E"/>
    <w:rsid w:val="00F25817"/>
    <w:rsid w:val="00F36C58"/>
    <w:rsid w:val="00F36E7C"/>
    <w:rsid w:val="00F37EFA"/>
    <w:rsid w:val="00F425CD"/>
    <w:rsid w:val="00F45E45"/>
    <w:rsid w:val="00F511B2"/>
    <w:rsid w:val="00F513D9"/>
    <w:rsid w:val="00F66970"/>
    <w:rsid w:val="00F7512C"/>
    <w:rsid w:val="00F7660B"/>
    <w:rsid w:val="00F82883"/>
    <w:rsid w:val="00F859E4"/>
    <w:rsid w:val="00F90D90"/>
    <w:rsid w:val="00FA10E3"/>
    <w:rsid w:val="00FB0DAE"/>
    <w:rsid w:val="00FC2197"/>
    <w:rsid w:val="00FC2E10"/>
    <w:rsid w:val="00FC4DE0"/>
    <w:rsid w:val="00FC66EA"/>
    <w:rsid w:val="00FD4F64"/>
    <w:rsid w:val="00FD5F16"/>
    <w:rsid w:val="00FD6A28"/>
    <w:rsid w:val="00FE13E3"/>
    <w:rsid w:val="00FE50B1"/>
    <w:rsid w:val="00FF38F4"/>
    <w:rsid w:val="00FF7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F07"/>
  </w:style>
  <w:style w:type="paragraph" w:styleId="Heading3">
    <w:name w:val="heading 3"/>
    <w:basedOn w:val="Normal"/>
    <w:next w:val="Normal"/>
    <w:qFormat/>
    <w:rsid w:val="00614DFC"/>
    <w:pPr>
      <w:keepNext/>
      <w:shd w:val="clear" w:color="FF0000" w:fill="auto"/>
      <w:outlineLvl w:val="2"/>
    </w:pPr>
    <w:rPr>
      <w:rFonts w:ascii="Arial" w:hAnsi="Arial"/>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4F07"/>
    <w:pPr>
      <w:tabs>
        <w:tab w:val="center" w:pos="4320"/>
        <w:tab w:val="right" w:pos="8640"/>
      </w:tabs>
    </w:pPr>
  </w:style>
  <w:style w:type="character" w:styleId="PageNumber">
    <w:name w:val="page number"/>
    <w:basedOn w:val="DefaultParagraphFont"/>
    <w:rsid w:val="006B4F07"/>
  </w:style>
  <w:style w:type="table" w:styleId="TableGrid">
    <w:name w:val="Table Grid"/>
    <w:basedOn w:val="TableNormal"/>
    <w:rsid w:val="006B4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C283A"/>
    <w:pPr>
      <w:tabs>
        <w:tab w:val="center" w:pos="4320"/>
        <w:tab w:val="right" w:pos="8640"/>
      </w:tabs>
    </w:pPr>
  </w:style>
  <w:style w:type="character" w:styleId="CommentReference">
    <w:name w:val="annotation reference"/>
    <w:basedOn w:val="DefaultParagraphFont"/>
    <w:semiHidden/>
    <w:rsid w:val="008E0DB2"/>
    <w:rPr>
      <w:sz w:val="16"/>
      <w:szCs w:val="16"/>
    </w:rPr>
  </w:style>
  <w:style w:type="paragraph" w:styleId="CommentText">
    <w:name w:val="annotation text"/>
    <w:basedOn w:val="Normal"/>
    <w:semiHidden/>
    <w:rsid w:val="008E0DB2"/>
  </w:style>
  <w:style w:type="paragraph" w:styleId="CommentSubject">
    <w:name w:val="annotation subject"/>
    <w:basedOn w:val="CommentText"/>
    <w:next w:val="CommentText"/>
    <w:semiHidden/>
    <w:rsid w:val="008E0DB2"/>
    <w:rPr>
      <w:b/>
      <w:bCs/>
    </w:rPr>
  </w:style>
  <w:style w:type="paragraph" w:styleId="BalloonText">
    <w:name w:val="Balloon Text"/>
    <w:basedOn w:val="Normal"/>
    <w:semiHidden/>
    <w:rsid w:val="008E0DB2"/>
    <w:rPr>
      <w:rFonts w:ascii="Tahoma" w:hAnsi="Tahoma" w:cs="Tahoma"/>
      <w:sz w:val="16"/>
      <w:szCs w:val="16"/>
    </w:rPr>
  </w:style>
  <w:style w:type="paragraph" w:styleId="Title">
    <w:name w:val="Title"/>
    <w:basedOn w:val="Normal"/>
    <w:qFormat/>
    <w:rsid w:val="00614DFC"/>
    <w:pPr>
      <w:shd w:val="clear" w:color="FF0000" w:fill="auto"/>
      <w:jc w:val="center"/>
    </w:pPr>
    <w:rPr>
      <w:rFonts w:ascii="Arial" w:hAnsi="Arial"/>
      <w:color w:val="000000"/>
      <w:sz w:val="44"/>
    </w:rPr>
  </w:style>
  <w:style w:type="paragraph" w:styleId="NormalWeb">
    <w:name w:val="Normal (Web)"/>
    <w:basedOn w:val="Normal"/>
    <w:uiPriority w:val="99"/>
    <w:unhideWhenUsed/>
    <w:rsid w:val="00932F9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ACTION COMPONENT   Math</vt:lpstr>
    </vt:vector>
  </TitlesOfParts>
  <Company>NCBOE</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COMPONENT   Math</dc:title>
  <dc:creator>Tim Beck</dc:creator>
  <cp:lastModifiedBy>Mark Thomas</cp:lastModifiedBy>
  <cp:revision>2</cp:revision>
  <cp:lastPrinted>2010-11-22T15:19:00Z</cp:lastPrinted>
  <dcterms:created xsi:type="dcterms:W3CDTF">2011-11-09T21:27:00Z</dcterms:created>
  <dcterms:modified xsi:type="dcterms:W3CDTF">2011-11-09T21:27:00Z</dcterms:modified>
</cp:coreProperties>
</file>