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76" w:rsidRDefault="00547F76" w:rsidP="00547F76">
      <w:pPr>
        <w:pStyle w:val="Subtitle"/>
        <w:rPr>
          <w:bCs/>
          <w:sz w:val="56"/>
          <w:szCs w:val="56"/>
        </w:rPr>
      </w:pPr>
      <w:r w:rsidRPr="00975B84">
        <w:rPr>
          <w:bCs/>
          <w:sz w:val="56"/>
          <w:szCs w:val="56"/>
        </w:rPr>
        <w:t>SECTION IV</w:t>
      </w:r>
    </w:p>
    <w:p w:rsidR="00547F76" w:rsidRDefault="00547F76" w:rsidP="00547F76">
      <w:pPr>
        <w:pStyle w:val="Subtitle"/>
        <w:rPr>
          <w:bCs/>
          <w:sz w:val="56"/>
          <w:szCs w:val="56"/>
        </w:rPr>
      </w:pPr>
    </w:p>
    <w:p w:rsidR="00547F76" w:rsidRPr="00975B84" w:rsidRDefault="00547F76" w:rsidP="00547F76">
      <w:pPr>
        <w:pStyle w:val="Subtitle"/>
        <w:rPr>
          <w:bCs/>
          <w:sz w:val="48"/>
          <w:szCs w:val="48"/>
        </w:rPr>
      </w:pPr>
      <w:r w:rsidRPr="00975B84">
        <w:rPr>
          <w:bCs/>
          <w:sz w:val="48"/>
          <w:szCs w:val="48"/>
        </w:rPr>
        <w:t>DRESS CODE</w:t>
      </w:r>
    </w:p>
    <w:p w:rsidR="00547F76" w:rsidRDefault="00547F76" w:rsidP="00547F76">
      <w:pPr>
        <w:pStyle w:val="Subtitle"/>
        <w:rPr>
          <w:bCs/>
          <w:sz w:val="36"/>
          <w:szCs w:val="36"/>
        </w:rPr>
      </w:pPr>
      <w:r>
        <w:rPr>
          <w:bCs/>
          <w:sz w:val="36"/>
          <w:szCs w:val="36"/>
        </w:rPr>
        <w:tab/>
      </w:r>
      <w:r>
        <w:rPr>
          <w:bCs/>
          <w:sz w:val="36"/>
          <w:szCs w:val="36"/>
        </w:rPr>
        <w:tab/>
      </w:r>
    </w:p>
    <w:p w:rsidR="00547F76" w:rsidRDefault="00547F76" w:rsidP="00547F76">
      <w:pPr>
        <w:pStyle w:val="Subtitle"/>
        <w:jc w:val="right"/>
        <w:rPr>
          <w:sz w:val="24"/>
          <w:szCs w:val="24"/>
        </w:rPr>
      </w:pPr>
      <w:r>
        <w:rPr>
          <w:b w:val="0"/>
          <w:sz w:val="24"/>
          <w:szCs w:val="24"/>
        </w:rPr>
        <w:tab/>
      </w:r>
      <w:r w:rsidRPr="00AE6E9C">
        <w:rPr>
          <w:sz w:val="24"/>
          <w:szCs w:val="24"/>
        </w:rPr>
        <w:tab/>
      </w:r>
      <w:r w:rsidRPr="00AE6E9C">
        <w:rPr>
          <w:sz w:val="24"/>
          <w:szCs w:val="24"/>
        </w:rPr>
        <w:tab/>
      </w:r>
      <w:r w:rsidRPr="00AE6E9C">
        <w:rPr>
          <w:sz w:val="24"/>
          <w:szCs w:val="24"/>
        </w:rPr>
        <w:tab/>
      </w:r>
      <w:r w:rsidRPr="00AE6E9C">
        <w:rPr>
          <w:sz w:val="24"/>
          <w:szCs w:val="24"/>
        </w:rPr>
        <w:tab/>
      </w:r>
      <w:r w:rsidRPr="00AE6E9C">
        <w:rPr>
          <w:sz w:val="24"/>
          <w:szCs w:val="24"/>
        </w:rPr>
        <w:tab/>
      </w:r>
      <w:r w:rsidRPr="00AE6E9C">
        <w:rPr>
          <w:sz w:val="24"/>
          <w:szCs w:val="24"/>
        </w:rPr>
        <w:tab/>
        <w:t>Revised – First Reading 8/28/07</w:t>
      </w:r>
    </w:p>
    <w:p w:rsidR="00547F76" w:rsidRDefault="00547F76" w:rsidP="00547F76">
      <w:pPr>
        <w:pStyle w:val="Subtitle"/>
        <w:jc w:val="right"/>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Second </w:t>
      </w:r>
      <w:smartTag w:uri="urn:schemas-microsoft-com:office:smarttags" w:element="place">
        <w:smartTag w:uri="urn:schemas-microsoft-com:office:smarttags" w:element="City">
          <w:r>
            <w:rPr>
              <w:sz w:val="24"/>
              <w:szCs w:val="24"/>
            </w:rPr>
            <w:t>Reading</w:t>
          </w:r>
        </w:smartTag>
      </w:smartTag>
      <w:r>
        <w:rPr>
          <w:sz w:val="24"/>
          <w:szCs w:val="24"/>
        </w:rPr>
        <w:t xml:space="preserve"> 10/1/07</w:t>
      </w:r>
    </w:p>
    <w:p w:rsidR="00547F76" w:rsidRDefault="00547F76" w:rsidP="00547F76">
      <w:pPr>
        <w:pStyle w:val="Subtitle"/>
        <w:jc w:val="right"/>
        <w:rPr>
          <w:sz w:val="24"/>
          <w:szCs w:val="24"/>
        </w:rPr>
      </w:pPr>
      <w:r>
        <w:rPr>
          <w:sz w:val="24"/>
          <w:szCs w:val="24"/>
        </w:rPr>
        <w:t>Revised: August 13, 2009</w:t>
      </w:r>
    </w:p>
    <w:p w:rsidR="00547F76" w:rsidRDefault="00547F76" w:rsidP="00547F76">
      <w:pPr>
        <w:pStyle w:val="Subtitle"/>
        <w:jc w:val="both"/>
        <w:rPr>
          <w:sz w:val="24"/>
          <w:szCs w:val="24"/>
        </w:rPr>
      </w:pPr>
    </w:p>
    <w:p w:rsidR="00547F76" w:rsidRDefault="00547F76" w:rsidP="00547F76">
      <w:pPr>
        <w:pStyle w:val="Subtitle"/>
        <w:jc w:val="both"/>
        <w:rPr>
          <w:sz w:val="24"/>
          <w:szCs w:val="24"/>
        </w:rPr>
      </w:pPr>
    </w:p>
    <w:p w:rsidR="00547F76" w:rsidRPr="00AE6E9C" w:rsidRDefault="00547F76" w:rsidP="00547F76">
      <w:pPr>
        <w:pStyle w:val="Subtitle"/>
        <w:rPr>
          <w:sz w:val="24"/>
          <w:szCs w:val="24"/>
        </w:rPr>
      </w:pPr>
      <w:r w:rsidRPr="00554AF7">
        <w:rPr>
          <w:sz w:val="24"/>
          <w:szCs w:val="24"/>
        </w:rPr>
        <w:t xml:space="preserve">The final decision of appropriate attire is at </w:t>
      </w:r>
      <w:r>
        <w:rPr>
          <w:sz w:val="24"/>
          <w:szCs w:val="24"/>
        </w:rPr>
        <w:t>the discretion of the Principal, including but not limited to the following.</w:t>
      </w:r>
    </w:p>
    <w:p w:rsidR="00547F76" w:rsidRDefault="00547F76" w:rsidP="00547F76">
      <w:pPr>
        <w:pStyle w:val="Subtitle"/>
        <w:jc w:val="both"/>
        <w:rPr>
          <w:sz w:val="24"/>
          <w:szCs w:val="24"/>
        </w:rPr>
      </w:pPr>
    </w:p>
    <w:p w:rsidR="00547F76" w:rsidRPr="00AE6E9C" w:rsidRDefault="00547F76" w:rsidP="00547F76">
      <w:pPr>
        <w:pStyle w:val="Subtitle"/>
        <w:jc w:val="both"/>
        <w:rPr>
          <w:sz w:val="24"/>
          <w:szCs w:val="24"/>
        </w:rPr>
      </w:pPr>
    </w:p>
    <w:p w:rsidR="00547F76" w:rsidRDefault="00547F76" w:rsidP="00547F76">
      <w:pPr>
        <w:pStyle w:val="Subtitle"/>
        <w:jc w:val="both"/>
        <w:rPr>
          <w:b w:val="0"/>
          <w:sz w:val="24"/>
          <w:szCs w:val="24"/>
        </w:rPr>
      </w:pPr>
      <w:r>
        <w:rPr>
          <w:b w:val="0"/>
          <w:sz w:val="24"/>
          <w:szCs w:val="24"/>
        </w:rPr>
        <w:t>Dress, manner, and general grooming shall be consistent with reasonable standards.  Rules and regulations consistent with these standards have been developed under this code.  Exceptions may be allowed when students are involved in special programs such as choral concerts, sports activities, or dress-up days.</w:t>
      </w:r>
    </w:p>
    <w:p w:rsidR="00547F76" w:rsidRDefault="00547F76" w:rsidP="00547F76">
      <w:pPr>
        <w:pStyle w:val="Subtitle"/>
        <w:jc w:val="both"/>
        <w:rPr>
          <w:b w:val="0"/>
          <w:sz w:val="24"/>
          <w:szCs w:val="24"/>
        </w:rPr>
      </w:pPr>
    </w:p>
    <w:p w:rsidR="00547F76" w:rsidRPr="004C31C5" w:rsidRDefault="00547F76" w:rsidP="00547F76">
      <w:pPr>
        <w:pStyle w:val="Subtitle"/>
        <w:jc w:val="both"/>
        <w:rPr>
          <w:b w:val="0"/>
          <w:sz w:val="24"/>
          <w:szCs w:val="24"/>
        </w:rPr>
      </w:pPr>
      <w:r w:rsidRPr="004C31C5">
        <w:rPr>
          <w:b w:val="0"/>
          <w:sz w:val="24"/>
          <w:szCs w:val="24"/>
        </w:rPr>
        <w:t>Inappropriate, suggestive, and/or distracting appearance and dress:  midriff/tors</w:t>
      </w:r>
      <w:r>
        <w:rPr>
          <w:b w:val="0"/>
          <w:sz w:val="24"/>
          <w:szCs w:val="24"/>
        </w:rPr>
        <w:t>o baring or see through clothing</w:t>
      </w:r>
      <w:r w:rsidRPr="004C31C5">
        <w:rPr>
          <w:b w:val="0"/>
          <w:sz w:val="24"/>
          <w:szCs w:val="24"/>
        </w:rPr>
        <w:t xml:space="preserve">, </w:t>
      </w:r>
      <w:r>
        <w:rPr>
          <w:b w:val="0"/>
          <w:sz w:val="24"/>
          <w:szCs w:val="24"/>
        </w:rPr>
        <w:t xml:space="preserve">halters, backless dresses, </w:t>
      </w:r>
      <w:r w:rsidRPr="004C31C5">
        <w:rPr>
          <w:b w:val="0"/>
          <w:sz w:val="24"/>
          <w:szCs w:val="24"/>
        </w:rPr>
        <w:t>tube and tank tops (unless covered by appropriate outer garments); spandex, leggings or biker shorts, or dresses above mid-thigh; clothing, jewelry, buttons, patches, or signs with insignias, or slogans which are in poor taste, vulgar, profane, suggestive, or obscene; body piercing other than ears; fluorescent coloring or distracting hair styling.</w:t>
      </w:r>
    </w:p>
    <w:p w:rsidR="00547F76" w:rsidRPr="004C31C5" w:rsidRDefault="00547F76" w:rsidP="00547F76">
      <w:pPr>
        <w:pStyle w:val="Subtitle"/>
        <w:jc w:val="both"/>
        <w:rPr>
          <w:b w:val="0"/>
          <w:sz w:val="24"/>
          <w:szCs w:val="24"/>
        </w:rPr>
      </w:pPr>
    </w:p>
    <w:p w:rsidR="00547F76" w:rsidRPr="004C31C5" w:rsidRDefault="00547F76" w:rsidP="00547F76">
      <w:pPr>
        <w:pStyle w:val="Subtitle"/>
        <w:jc w:val="both"/>
        <w:rPr>
          <w:b w:val="0"/>
          <w:sz w:val="24"/>
          <w:szCs w:val="24"/>
        </w:rPr>
      </w:pPr>
      <w:r w:rsidRPr="004C31C5">
        <w:rPr>
          <w:b w:val="0"/>
          <w:sz w:val="24"/>
          <w:szCs w:val="24"/>
        </w:rPr>
        <w:t>Shorts, skirts, or dresses must extend past</w:t>
      </w:r>
      <w:r>
        <w:rPr>
          <w:b w:val="0"/>
          <w:sz w:val="24"/>
          <w:szCs w:val="24"/>
        </w:rPr>
        <w:t xml:space="preserve"> </w:t>
      </w:r>
      <w:r w:rsidRPr="004C31C5">
        <w:rPr>
          <w:b w:val="0"/>
          <w:sz w:val="24"/>
          <w:szCs w:val="24"/>
        </w:rPr>
        <w:t>the fingertips of the student when extended to their side.</w:t>
      </w:r>
    </w:p>
    <w:p w:rsidR="00547F76" w:rsidRPr="004C31C5" w:rsidRDefault="00547F76" w:rsidP="00547F76">
      <w:pPr>
        <w:pStyle w:val="Subtitle"/>
        <w:jc w:val="both"/>
        <w:rPr>
          <w:b w:val="0"/>
          <w:sz w:val="24"/>
          <w:szCs w:val="24"/>
        </w:rPr>
      </w:pPr>
    </w:p>
    <w:p w:rsidR="00547F76" w:rsidRPr="004C31C5" w:rsidRDefault="00547F76" w:rsidP="00547F76">
      <w:pPr>
        <w:pStyle w:val="Subtitle"/>
        <w:jc w:val="both"/>
        <w:rPr>
          <w:b w:val="0"/>
          <w:sz w:val="24"/>
          <w:szCs w:val="24"/>
        </w:rPr>
      </w:pPr>
      <w:r w:rsidRPr="004C31C5">
        <w:rPr>
          <w:b w:val="0"/>
          <w:sz w:val="24"/>
          <w:szCs w:val="24"/>
        </w:rPr>
        <w:t>Hats, caps, bandannas, or sunglasses are not to be worn inside the school building during regular school hours.</w:t>
      </w:r>
    </w:p>
    <w:p w:rsidR="00547F76" w:rsidRPr="004C31C5" w:rsidRDefault="00547F76" w:rsidP="00547F76">
      <w:pPr>
        <w:pStyle w:val="Subtitle"/>
        <w:jc w:val="both"/>
        <w:rPr>
          <w:b w:val="0"/>
          <w:sz w:val="24"/>
          <w:szCs w:val="24"/>
        </w:rPr>
      </w:pPr>
    </w:p>
    <w:p w:rsidR="00547F76" w:rsidRPr="004C31C5" w:rsidRDefault="00547F76" w:rsidP="00547F76">
      <w:pPr>
        <w:pStyle w:val="Subtitle"/>
        <w:jc w:val="both"/>
        <w:rPr>
          <w:b w:val="0"/>
          <w:sz w:val="24"/>
          <w:szCs w:val="24"/>
        </w:rPr>
      </w:pPr>
      <w:r w:rsidRPr="004C31C5">
        <w:rPr>
          <w:b w:val="0"/>
          <w:sz w:val="24"/>
          <w:szCs w:val="24"/>
        </w:rPr>
        <w:t>Shoes – Due to students having Physical Activity, and Physical Education, students are required to wear gym shoes for these classes and activities.  When not in these activities/ classes, students may w</w:t>
      </w:r>
      <w:r>
        <w:rPr>
          <w:b w:val="0"/>
          <w:sz w:val="24"/>
          <w:szCs w:val="24"/>
        </w:rPr>
        <w:t xml:space="preserve">ear appropriate </w:t>
      </w:r>
      <w:r w:rsidRPr="004C31C5">
        <w:rPr>
          <w:b w:val="0"/>
          <w:sz w:val="24"/>
          <w:szCs w:val="24"/>
        </w:rPr>
        <w:t>shoes that are safe for tr</w:t>
      </w:r>
      <w:r>
        <w:rPr>
          <w:b w:val="0"/>
          <w:sz w:val="24"/>
          <w:szCs w:val="24"/>
        </w:rPr>
        <w:t>aveling through hallways, steps.</w:t>
      </w:r>
      <w:r w:rsidRPr="004C31C5">
        <w:rPr>
          <w:b w:val="0"/>
          <w:sz w:val="24"/>
          <w:szCs w:val="24"/>
        </w:rPr>
        <w:t xml:space="preserve">  </w:t>
      </w:r>
    </w:p>
    <w:p w:rsidR="00DC3833" w:rsidRDefault="00DC3833"/>
    <w:sectPr w:rsidR="00DC3833" w:rsidSect="00DC38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47F76"/>
    <w:rsid w:val="00547F76"/>
    <w:rsid w:val="008D635F"/>
    <w:rsid w:val="00DC3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47F76"/>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547F76"/>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Simpson</dc:creator>
  <cp:keywords/>
  <dc:description/>
  <cp:lastModifiedBy>Kim Simpson</cp:lastModifiedBy>
  <cp:revision>1</cp:revision>
  <dcterms:created xsi:type="dcterms:W3CDTF">2011-09-26T12:49:00Z</dcterms:created>
  <dcterms:modified xsi:type="dcterms:W3CDTF">2011-09-26T12:49:00Z</dcterms:modified>
</cp:coreProperties>
</file>