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3B" w:rsidRDefault="004E3171" w:rsidP="00FC183B">
      <w:r>
        <w:rPr>
          <w:noProof/>
        </w:rPr>
        <mc:AlternateContent>
          <mc:Choice Requires="wps">
            <w:drawing>
              <wp:anchor distT="0" distB="0" distL="114300" distR="114300" simplePos="0" relativeHeight="251661312" behindDoc="0" locked="0" layoutInCell="1" allowOverlap="1">
                <wp:simplePos x="0" y="0"/>
                <wp:positionH relativeFrom="column">
                  <wp:posOffset>6860540</wp:posOffset>
                </wp:positionH>
                <wp:positionV relativeFrom="paragraph">
                  <wp:posOffset>-232410</wp:posOffset>
                </wp:positionV>
                <wp:extent cx="1556385" cy="554355"/>
                <wp:effectExtent l="0" t="0" r="2476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554355"/>
                        </a:xfrm>
                        <a:prstGeom prst="rect">
                          <a:avLst/>
                        </a:prstGeom>
                        <a:solidFill>
                          <a:srgbClr val="FFFFFF"/>
                        </a:solidFill>
                        <a:ln w="9525">
                          <a:solidFill>
                            <a:srgbClr val="000000"/>
                          </a:solidFill>
                          <a:miter lim="800000"/>
                          <a:headEnd/>
                          <a:tailEnd/>
                        </a:ln>
                      </wps:spPr>
                      <wps:txbx>
                        <w:txbxContent>
                          <w:p w:rsidR="009D4628" w:rsidRDefault="004E3171">
                            <w:r>
                              <w:t>September</w:t>
                            </w:r>
                            <w:r w:rsidR="009D4628">
                              <w:t xml:space="preserve"> 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0.2pt;margin-top:-18.3pt;width:122.55pt;height:4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">
                <v:textbox>
                  <w:txbxContent>
                    <w:p w:rsidR="009D4628" w:rsidRDefault="004E3171">
                      <w:r>
                        <w:t>September</w:t>
                      </w:r>
                      <w:r w:rsidR="009D4628">
                        <w:t xml:space="preserve"> 2011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0</wp:posOffset>
                </wp:positionV>
                <wp:extent cx="2875280" cy="334010"/>
                <wp:effectExtent l="0" t="0" r="2032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334010"/>
                        </a:xfrm>
                        <a:prstGeom prst="rect">
                          <a:avLst/>
                        </a:prstGeom>
                        <a:solidFill>
                          <a:srgbClr val="FFFFFF"/>
                        </a:solidFill>
                        <a:ln w="9525">
                          <a:solidFill>
                            <a:srgbClr val="000000"/>
                          </a:solidFill>
                          <a:miter lim="800000"/>
                          <a:headEnd/>
                          <a:tailEnd/>
                        </a:ln>
                      </wps:spPr>
                      <wps:txbx>
                        <w:txbxContent>
                          <w:p w:rsidR="00E024BA" w:rsidRDefault="00E024BA">
                            <w:r>
                              <w:t>SPECIAL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pt;margin-top:0;width:226.4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85JgIAAE0EAAAOAAAAZHJzL2Uyb0RvYy54bWysVNuO2yAQfa/Uf0C8N3acpJu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">
                <v:textbox>
                  <w:txbxContent>
                    <w:p w:rsidR="00E024BA" w:rsidRDefault="00E024BA">
                      <w:r>
                        <w:t>SPECIAL EDUCATION</w:t>
                      </w:r>
                    </w:p>
                  </w:txbxContent>
                </v:textbox>
              </v:shape>
            </w:pict>
          </mc:Fallback>
        </mc:AlternateContent>
      </w:r>
    </w:p>
    <w:tbl>
      <w:tblPr>
        <w:tblStyle w:val="TableGrid"/>
        <w:tblpPr w:leftFromText="180" w:rightFromText="180" w:vertAnchor="page" w:horzAnchor="margin" w:tblpY="2105"/>
        <w:tblW w:w="13428" w:type="dxa"/>
        <w:tblLayout w:type="fixed"/>
        <w:tblLook w:val="04A0" w:firstRow="1" w:lastRow="0" w:firstColumn="1" w:lastColumn="0" w:noHBand="0" w:noVBand="1"/>
      </w:tblPr>
      <w:tblGrid>
        <w:gridCol w:w="2988"/>
        <w:gridCol w:w="2520"/>
        <w:gridCol w:w="1530"/>
        <w:gridCol w:w="1350"/>
        <w:gridCol w:w="450"/>
        <w:gridCol w:w="2430"/>
        <w:gridCol w:w="1170"/>
        <w:gridCol w:w="990"/>
      </w:tblGrid>
      <w:tr w:rsidR="00FC183B" w:rsidRPr="0069463C" w:rsidTr="009C1407">
        <w:tc>
          <w:tcPr>
            <w:tcW w:w="2988" w:type="dxa"/>
          </w:tcPr>
          <w:p w:rsidR="00FC183B" w:rsidRPr="0069463C" w:rsidRDefault="00FC183B" w:rsidP="009C1407">
            <w:pPr>
              <w:jc w:val="center"/>
              <w:rPr>
                <w:b/>
              </w:rPr>
            </w:pPr>
            <w:r w:rsidRPr="0069463C">
              <w:rPr>
                <w:b/>
              </w:rPr>
              <w:t>Strategy</w:t>
            </w:r>
          </w:p>
        </w:tc>
        <w:tc>
          <w:tcPr>
            <w:tcW w:w="2520" w:type="dxa"/>
          </w:tcPr>
          <w:p w:rsidR="00FC183B" w:rsidRPr="0069463C" w:rsidRDefault="00FC183B" w:rsidP="009C1407">
            <w:pPr>
              <w:jc w:val="center"/>
              <w:rPr>
                <w:b/>
              </w:rPr>
            </w:pPr>
          </w:p>
        </w:tc>
        <w:tc>
          <w:tcPr>
            <w:tcW w:w="1530" w:type="dxa"/>
          </w:tcPr>
          <w:p w:rsidR="00FC183B" w:rsidRPr="0069463C" w:rsidRDefault="00FC183B" w:rsidP="009C1407">
            <w:pPr>
              <w:jc w:val="center"/>
              <w:rPr>
                <w:b/>
              </w:rPr>
            </w:pPr>
            <w:r w:rsidRPr="0069463C">
              <w:rPr>
                <w:b/>
              </w:rPr>
              <w:t>Person Responsible</w:t>
            </w:r>
          </w:p>
        </w:tc>
        <w:tc>
          <w:tcPr>
            <w:tcW w:w="1350" w:type="dxa"/>
          </w:tcPr>
          <w:p w:rsidR="00FC183B" w:rsidRPr="0069463C" w:rsidRDefault="00FC183B" w:rsidP="009C1407">
            <w:pPr>
              <w:jc w:val="center"/>
              <w:rPr>
                <w:b/>
              </w:rPr>
            </w:pPr>
            <w:r w:rsidRPr="0069463C">
              <w:rPr>
                <w:b/>
              </w:rPr>
              <w:t>Dates</w:t>
            </w:r>
          </w:p>
        </w:tc>
        <w:tc>
          <w:tcPr>
            <w:tcW w:w="450" w:type="dxa"/>
          </w:tcPr>
          <w:p w:rsidR="00FC183B" w:rsidRPr="0069463C" w:rsidRDefault="00FC183B" w:rsidP="009C1407">
            <w:pPr>
              <w:jc w:val="center"/>
              <w:rPr>
                <w:b/>
              </w:rPr>
            </w:pPr>
            <w:r w:rsidRPr="0069463C">
              <w:rPr>
                <w:b/>
              </w:rPr>
              <w:t>I, IP NI</w:t>
            </w:r>
          </w:p>
        </w:tc>
        <w:tc>
          <w:tcPr>
            <w:tcW w:w="2430" w:type="dxa"/>
          </w:tcPr>
          <w:p w:rsidR="00FC183B" w:rsidRPr="0069463C" w:rsidRDefault="00FC183B" w:rsidP="009C1407">
            <w:pPr>
              <w:jc w:val="center"/>
              <w:rPr>
                <w:b/>
              </w:rPr>
            </w:pPr>
            <w:r w:rsidRPr="0069463C">
              <w:rPr>
                <w:b/>
              </w:rPr>
              <w:br/>
              <w:t>Outcomes/Report</w:t>
            </w:r>
          </w:p>
        </w:tc>
        <w:tc>
          <w:tcPr>
            <w:tcW w:w="1170" w:type="dxa"/>
          </w:tcPr>
          <w:p w:rsidR="00FC183B" w:rsidRPr="0069463C" w:rsidRDefault="00FC183B" w:rsidP="009C1407">
            <w:pPr>
              <w:jc w:val="center"/>
              <w:rPr>
                <w:b/>
              </w:rPr>
            </w:pPr>
            <w:r w:rsidRPr="0069463C">
              <w:rPr>
                <w:b/>
              </w:rPr>
              <w:t>Scores</w:t>
            </w:r>
          </w:p>
        </w:tc>
        <w:tc>
          <w:tcPr>
            <w:tcW w:w="990" w:type="dxa"/>
          </w:tcPr>
          <w:p w:rsidR="00FC183B" w:rsidRPr="0069463C" w:rsidRDefault="00FC183B" w:rsidP="009C1407">
            <w:pPr>
              <w:jc w:val="center"/>
              <w:rPr>
                <w:b/>
              </w:rPr>
            </w:pPr>
            <w:r w:rsidRPr="0069463C">
              <w:rPr>
                <w:b/>
              </w:rPr>
              <w:t>Dates of Review</w:t>
            </w:r>
          </w:p>
        </w:tc>
      </w:tr>
      <w:tr w:rsidR="00FC183B" w:rsidRPr="0069463C" w:rsidTr="009C1407">
        <w:tc>
          <w:tcPr>
            <w:tcW w:w="2988" w:type="dxa"/>
          </w:tcPr>
          <w:p w:rsidR="00FC183B" w:rsidRPr="00E024BA" w:rsidRDefault="00FC183B" w:rsidP="009C1407">
            <w:pPr>
              <w:rPr>
                <w:rFonts w:ascii="Arial" w:hAnsi="Arial" w:cs="Arial"/>
                <w:color w:val="00B050"/>
                <w:sz w:val="20"/>
                <w:szCs w:val="20"/>
              </w:rPr>
            </w:pPr>
            <w:r w:rsidRPr="00E024BA">
              <w:rPr>
                <w:rFonts w:ascii="Arial" w:hAnsi="Arial" w:cs="Arial"/>
                <w:color w:val="00B050"/>
                <w:sz w:val="20"/>
                <w:szCs w:val="20"/>
              </w:rPr>
              <w:t>Special Education teachers will review formative assessment results to determine where the students are in relation to proficiency.</w:t>
            </w:r>
            <w:bookmarkStart w:id="0" w:name="_GoBack"/>
            <w:bookmarkEnd w:id="0"/>
          </w:p>
        </w:tc>
        <w:tc>
          <w:tcPr>
            <w:tcW w:w="2520" w:type="dxa"/>
          </w:tcPr>
          <w:p w:rsidR="00FC183B" w:rsidRPr="00E024BA" w:rsidRDefault="00FC183B" w:rsidP="009C1407">
            <w:pPr>
              <w:rPr>
                <w:rFonts w:ascii="Arial" w:hAnsi="Arial" w:cs="Arial"/>
                <w:color w:val="00B050"/>
                <w:sz w:val="20"/>
                <w:szCs w:val="20"/>
              </w:rPr>
            </w:pPr>
            <w:r w:rsidRPr="00E024BA">
              <w:rPr>
                <w:rFonts w:ascii="Arial" w:hAnsi="Arial" w:cs="Arial"/>
                <w:color w:val="00B050"/>
                <w:sz w:val="20"/>
                <w:szCs w:val="20"/>
              </w:rPr>
              <w:t>Teachers will make a plan to move students closer to proficiency and meet with DoSE to review plan.  (85% Reading; 80% Math)</w:t>
            </w:r>
          </w:p>
        </w:tc>
        <w:tc>
          <w:tcPr>
            <w:tcW w:w="1530" w:type="dxa"/>
          </w:tcPr>
          <w:p w:rsidR="00FC183B" w:rsidRPr="00E024BA" w:rsidRDefault="00FC183B" w:rsidP="009C1407">
            <w:pPr>
              <w:rPr>
                <w:rFonts w:ascii="Arial" w:hAnsi="Arial" w:cs="Arial"/>
                <w:color w:val="00B050"/>
                <w:sz w:val="20"/>
                <w:szCs w:val="20"/>
              </w:rPr>
            </w:pPr>
            <w:r w:rsidRPr="00E024BA">
              <w:rPr>
                <w:rFonts w:ascii="Arial" w:hAnsi="Arial" w:cs="Arial"/>
                <w:color w:val="00B050"/>
                <w:sz w:val="20"/>
                <w:szCs w:val="20"/>
              </w:rPr>
              <w:t>Renee Cameron</w:t>
            </w:r>
          </w:p>
        </w:tc>
        <w:tc>
          <w:tcPr>
            <w:tcW w:w="1350" w:type="dxa"/>
          </w:tcPr>
          <w:p w:rsidR="00FC183B" w:rsidRPr="00E024BA" w:rsidRDefault="00FC183B" w:rsidP="009C1407">
            <w:pPr>
              <w:rPr>
                <w:rFonts w:ascii="Arial" w:hAnsi="Arial" w:cs="Arial"/>
                <w:color w:val="00B050"/>
                <w:sz w:val="20"/>
                <w:szCs w:val="20"/>
              </w:rPr>
            </w:pPr>
            <w:r w:rsidRPr="00E024BA">
              <w:rPr>
                <w:rFonts w:ascii="Arial" w:hAnsi="Arial" w:cs="Arial"/>
                <w:color w:val="00B050"/>
                <w:sz w:val="20"/>
                <w:szCs w:val="20"/>
              </w:rPr>
              <w:t>9/1/2010 - 9/1/2011</w:t>
            </w:r>
          </w:p>
        </w:tc>
        <w:tc>
          <w:tcPr>
            <w:tcW w:w="450" w:type="dxa"/>
          </w:tcPr>
          <w:p w:rsidR="00FC183B" w:rsidRPr="0069463C" w:rsidRDefault="004A56C5" w:rsidP="009C1407">
            <w:pPr>
              <w:jc w:val="center"/>
              <w:rPr>
                <w:b/>
              </w:rPr>
            </w:pPr>
            <w:r>
              <w:rPr>
                <w:b/>
              </w:rPr>
              <w:t>IP</w:t>
            </w:r>
          </w:p>
        </w:tc>
        <w:tc>
          <w:tcPr>
            <w:tcW w:w="2430" w:type="dxa"/>
          </w:tcPr>
          <w:p w:rsidR="00FC183B" w:rsidRPr="0069463C" w:rsidRDefault="004A56C5" w:rsidP="009C1407">
            <w:pPr>
              <w:jc w:val="center"/>
              <w:rPr>
                <w:b/>
              </w:rPr>
            </w:pPr>
            <w:r>
              <w:rPr>
                <w:b/>
              </w:rPr>
              <w:t xml:space="preserve">In process of evaluating way to incorporate this into progress data. </w:t>
            </w:r>
          </w:p>
        </w:tc>
        <w:tc>
          <w:tcPr>
            <w:tcW w:w="1170" w:type="dxa"/>
          </w:tcPr>
          <w:p w:rsidR="00FC183B" w:rsidRPr="0069463C" w:rsidRDefault="004A56C5" w:rsidP="009C1407">
            <w:pPr>
              <w:jc w:val="center"/>
              <w:rPr>
                <w:b/>
              </w:rPr>
            </w:pPr>
            <w:r>
              <w:rPr>
                <w:b/>
              </w:rPr>
              <w:t>n/a</w:t>
            </w:r>
          </w:p>
        </w:tc>
        <w:tc>
          <w:tcPr>
            <w:tcW w:w="990" w:type="dxa"/>
          </w:tcPr>
          <w:p w:rsidR="00FC183B" w:rsidRPr="0069463C" w:rsidRDefault="004A56C5" w:rsidP="009C1407">
            <w:pPr>
              <w:jc w:val="center"/>
              <w:rPr>
                <w:b/>
              </w:rPr>
            </w:pPr>
            <w:r>
              <w:rPr>
                <w:b/>
              </w:rPr>
              <w:t>n/a</w:t>
            </w:r>
          </w:p>
        </w:tc>
      </w:tr>
      <w:tr w:rsidR="00FC183B" w:rsidRPr="0069463C" w:rsidTr="009C1407">
        <w:tc>
          <w:tcPr>
            <w:tcW w:w="2988" w:type="dxa"/>
          </w:tcPr>
          <w:p w:rsidR="00FC183B" w:rsidRPr="00E024BA" w:rsidRDefault="00FC183B" w:rsidP="009C1407">
            <w:pPr>
              <w:rPr>
                <w:rFonts w:ascii="Arial" w:hAnsi="Arial" w:cs="Arial"/>
                <w:color w:val="00B050"/>
                <w:sz w:val="20"/>
                <w:szCs w:val="20"/>
              </w:rPr>
            </w:pPr>
            <w:r w:rsidRPr="00E024BA">
              <w:rPr>
                <w:rFonts w:ascii="Arial" w:hAnsi="Arial" w:cs="Arial"/>
                <w:color w:val="00B050"/>
                <w:sz w:val="20"/>
                <w:szCs w:val="20"/>
              </w:rPr>
              <w:t>Adaptive Physical Education Program developed which allows Alternate Portfolio (FMD) teachers additional planning time 2x week specifically dedicated to alternate portfolio development/organization.</w:t>
            </w:r>
          </w:p>
        </w:tc>
        <w:tc>
          <w:tcPr>
            <w:tcW w:w="2520" w:type="dxa"/>
          </w:tcPr>
          <w:p w:rsidR="00FC183B" w:rsidRPr="00E024BA" w:rsidRDefault="00FC183B" w:rsidP="009C1407">
            <w:pPr>
              <w:rPr>
                <w:rFonts w:ascii="Arial" w:hAnsi="Arial" w:cs="Arial"/>
                <w:color w:val="00B050"/>
                <w:sz w:val="20"/>
                <w:szCs w:val="20"/>
              </w:rPr>
            </w:pPr>
            <w:r w:rsidRPr="00E024BA">
              <w:rPr>
                <w:rFonts w:ascii="Arial" w:hAnsi="Arial" w:cs="Arial"/>
                <w:color w:val="00B050"/>
                <w:sz w:val="20"/>
                <w:szCs w:val="20"/>
              </w:rPr>
              <w:t>This allows teachers more planning time for alternate portfolio organization.   Effectiveness measured through alt. assessment scores.</w:t>
            </w:r>
          </w:p>
        </w:tc>
        <w:tc>
          <w:tcPr>
            <w:tcW w:w="1530" w:type="dxa"/>
          </w:tcPr>
          <w:p w:rsidR="00FC183B" w:rsidRPr="00E024BA" w:rsidRDefault="00FC183B" w:rsidP="009C1407">
            <w:pPr>
              <w:rPr>
                <w:rFonts w:ascii="Arial" w:hAnsi="Arial" w:cs="Arial"/>
                <w:color w:val="00B050"/>
                <w:sz w:val="20"/>
                <w:szCs w:val="20"/>
              </w:rPr>
            </w:pPr>
            <w:r w:rsidRPr="00E024BA">
              <w:rPr>
                <w:rFonts w:ascii="Arial" w:hAnsi="Arial" w:cs="Arial"/>
                <w:color w:val="00B050"/>
                <w:sz w:val="20"/>
                <w:szCs w:val="20"/>
              </w:rPr>
              <w:t>Renee Cameron</w:t>
            </w:r>
          </w:p>
        </w:tc>
        <w:tc>
          <w:tcPr>
            <w:tcW w:w="1350" w:type="dxa"/>
          </w:tcPr>
          <w:p w:rsidR="00FC183B" w:rsidRPr="00E024BA" w:rsidRDefault="00FC183B" w:rsidP="009C1407">
            <w:pPr>
              <w:rPr>
                <w:rFonts w:ascii="Arial" w:hAnsi="Arial" w:cs="Arial"/>
                <w:color w:val="00B050"/>
                <w:sz w:val="20"/>
                <w:szCs w:val="20"/>
              </w:rPr>
            </w:pPr>
            <w:r w:rsidRPr="00E024BA">
              <w:rPr>
                <w:rFonts w:ascii="Arial" w:hAnsi="Arial" w:cs="Arial"/>
                <w:color w:val="00B050"/>
                <w:sz w:val="20"/>
                <w:szCs w:val="20"/>
              </w:rPr>
              <w:t>9/1/2010-9/1/2011</w:t>
            </w:r>
          </w:p>
        </w:tc>
        <w:tc>
          <w:tcPr>
            <w:tcW w:w="450" w:type="dxa"/>
          </w:tcPr>
          <w:p w:rsidR="00FC183B" w:rsidRPr="0069463C" w:rsidRDefault="004A56C5" w:rsidP="009C1407">
            <w:pPr>
              <w:jc w:val="center"/>
              <w:rPr>
                <w:b/>
              </w:rPr>
            </w:pPr>
            <w:r>
              <w:rPr>
                <w:b/>
              </w:rPr>
              <w:t>I</w:t>
            </w:r>
          </w:p>
        </w:tc>
        <w:tc>
          <w:tcPr>
            <w:tcW w:w="2430" w:type="dxa"/>
          </w:tcPr>
          <w:p w:rsidR="00FC183B" w:rsidRPr="0069463C" w:rsidRDefault="004A56C5" w:rsidP="009C1407">
            <w:pPr>
              <w:jc w:val="center"/>
              <w:rPr>
                <w:b/>
              </w:rPr>
            </w:pPr>
            <w:r>
              <w:rPr>
                <w:b/>
              </w:rPr>
              <w:t>This program is very advantageous to both teachers and students.  It allows more preparation time for teachers to organize portfolios, tasks, and testing material.  FMD  students are given additional time to develop motor skills in a small group setting that is specific to their individual needs.</w:t>
            </w:r>
          </w:p>
        </w:tc>
        <w:tc>
          <w:tcPr>
            <w:tcW w:w="1170" w:type="dxa"/>
          </w:tcPr>
          <w:p w:rsidR="00FC183B" w:rsidRPr="0069463C" w:rsidRDefault="004A56C5" w:rsidP="009C1407">
            <w:pPr>
              <w:jc w:val="center"/>
              <w:rPr>
                <w:b/>
              </w:rPr>
            </w:pPr>
            <w:r>
              <w:rPr>
                <w:b/>
              </w:rPr>
              <w:t>n/a</w:t>
            </w:r>
          </w:p>
        </w:tc>
        <w:tc>
          <w:tcPr>
            <w:tcW w:w="990" w:type="dxa"/>
          </w:tcPr>
          <w:p w:rsidR="00FC183B" w:rsidRPr="0069463C" w:rsidRDefault="004A56C5" w:rsidP="009C1407">
            <w:pPr>
              <w:jc w:val="center"/>
              <w:rPr>
                <w:b/>
              </w:rPr>
            </w:pPr>
            <w:r>
              <w:rPr>
                <w:b/>
              </w:rPr>
              <w:t>n/a</w:t>
            </w:r>
          </w:p>
        </w:tc>
      </w:tr>
      <w:tr w:rsidR="00FC183B" w:rsidRPr="0069463C" w:rsidTr="009C1407">
        <w:tc>
          <w:tcPr>
            <w:tcW w:w="2988" w:type="dxa"/>
          </w:tcPr>
          <w:p w:rsidR="00FC183B" w:rsidRPr="00E024BA" w:rsidRDefault="00FC183B" w:rsidP="009C1407">
            <w:pPr>
              <w:rPr>
                <w:rFonts w:ascii="Arial" w:hAnsi="Arial" w:cs="Arial"/>
                <w:color w:val="00B050"/>
                <w:sz w:val="20"/>
                <w:szCs w:val="20"/>
              </w:rPr>
            </w:pPr>
            <w:r w:rsidRPr="00E024BA">
              <w:rPr>
                <w:rFonts w:ascii="Arial" w:hAnsi="Arial" w:cs="Arial"/>
                <w:color w:val="00B050"/>
                <w:sz w:val="20"/>
                <w:szCs w:val="20"/>
              </w:rPr>
              <w:t>Each Special Education teacher will complete AYP forms monthly to give feedback regarding targeted students (math/reading).</w:t>
            </w:r>
          </w:p>
        </w:tc>
        <w:tc>
          <w:tcPr>
            <w:tcW w:w="2520" w:type="dxa"/>
          </w:tcPr>
          <w:p w:rsidR="00FC183B" w:rsidRPr="00E024BA" w:rsidRDefault="00FC183B" w:rsidP="009C1407">
            <w:pPr>
              <w:rPr>
                <w:rFonts w:ascii="Arial" w:hAnsi="Arial" w:cs="Arial"/>
                <w:color w:val="00B050"/>
                <w:sz w:val="20"/>
                <w:szCs w:val="20"/>
              </w:rPr>
            </w:pPr>
            <w:r w:rsidRPr="00E024BA">
              <w:rPr>
                <w:rFonts w:ascii="Arial" w:hAnsi="Arial" w:cs="Arial"/>
                <w:color w:val="00B050"/>
                <w:sz w:val="20"/>
                <w:szCs w:val="20"/>
              </w:rPr>
              <w:t>This allows each teacher to target specific students (2 reading /2 math) who need additional help. The effectiveness is measured monthly and AYP forms are submitted to building principals and DoSE monthly.</w:t>
            </w:r>
          </w:p>
        </w:tc>
        <w:tc>
          <w:tcPr>
            <w:tcW w:w="1530" w:type="dxa"/>
          </w:tcPr>
          <w:p w:rsidR="00FC183B" w:rsidRPr="00E024BA" w:rsidRDefault="00FC183B" w:rsidP="009C1407">
            <w:pPr>
              <w:rPr>
                <w:rFonts w:ascii="Arial" w:hAnsi="Arial" w:cs="Arial"/>
                <w:color w:val="00B050"/>
                <w:sz w:val="20"/>
                <w:szCs w:val="20"/>
              </w:rPr>
            </w:pPr>
            <w:r w:rsidRPr="00E024BA">
              <w:rPr>
                <w:rFonts w:ascii="Arial" w:hAnsi="Arial" w:cs="Arial"/>
                <w:color w:val="00B050"/>
                <w:sz w:val="20"/>
                <w:szCs w:val="20"/>
              </w:rPr>
              <w:t>Renee Cameron</w:t>
            </w:r>
          </w:p>
        </w:tc>
        <w:tc>
          <w:tcPr>
            <w:tcW w:w="1350" w:type="dxa"/>
          </w:tcPr>
          <w:p w:rsidR="00FC183B" w:rsidRPr="00E024BA" w:rsidRDefault="00FC183B" w:rsidP="009C1407">
            <w:pPr>
              <w:rPr>
                <w:rFonts w:ascii="Arial" w:hAnsi="Arial" w:cs="Arial"/>
                <w:color w:val="00B050"/>
                <w:sz w:val="20"/>
                <w:szCs w:val="20"/>
              </w:rPr>
            </w:pPr>
            <w:r w:rsidRPr="00E024BA">
              <w:rPr>
                <w:rFonts w:ascii="Arial" w:hAnsi="Arial" w:cs="Arial"/>
                <w:color w:val="00B050"/>
                <w:sz w:val="20"/>
                <w:szCs w:val="20"/>
              </w:rPr>
              <w:t>9/1/2010-9/1/2011</w:t>
            </w:r>
          </w:p>
        </w:tc>
        <w:tc>
          <w:tcPr>
            <w:tcW w:w="450" w:type="dxa"/>
          </w:tcPr>
          <w:p w:rsidR="00FC183B" w:rsidRPr="0069463C" w:rsidRDefault="004A56C5" w:rsidP="009C1407">
            <w:pPr>
              <w:jc w:val="center"/>
              <w:rPr>
                <w:b/>
              </w:rPr>
            </w:pPr>
            <w:r>
              <w:rPr>
                <w:b/>
              </w:rPr>
              <w:t>I</w:t>
            </w:r>
          </w:p>
        </w:tc>
        <w:tc>
          <w:tcPr>
            <w:tcW w:w="2430" w:type="dxa"/>
          </w:tcPr>
          <w:p w:rsidR="00FC183B" w:rsidRPr="0069463C" w:rsidRDefault="004A56C5" w:rsidP="009C1407">
            <w:pPr>
              <w:jc w:val="center"/>
              <w:rPr>
                <w:b/>
              </w:rPr>
            </w:pPr>
            <w:r>
              <w:rPr>
                <w:b/>
              </w:rPr>
              <w:t xml:space="preserve">This </w:t>
            </w:r>
            <w:r w:rsidR="002A4C73">
              <w:rPr>
                <w:b/>
              </w:rPr>
              <w:t>information gives specific details on targeted students.</w:t>
            </w:r>
            <w:r w:rsidR="001D1072">
              <w:rPr>
                <w:b/>
              </w:rPr>
              <w:t xml:space="preserve">  </w:t>
            </w:r>
          </w:p>
        </w:tc>
        <w:tc>
          <w:tcPr>
            <w:tcW w:w="1170" w:type="dxa"/>
          </w:tcPr>
          <w:p w:rsidR="00FC183B" w:rsidRPr="0069463C" w:rsidRDefault="002A4C73" w:rsidP="009C1407">
            <w:pPr>
              <w:jc w:val="center"/>
              <w:rPr>
                <w:b/>
              </w:rPr>
            </w:pPr>
            <w:r>
              <w:rPr>
                <w:b/>
              </w:rPr>
              <w:t>n/a</w:t>
            </w:r>
          </w:p>
        </w:tc>
        <w:tc>
          <w:tcPr>
            <w:tcW w:w="990" w:type="dxa"/>
          </w:tcPr>
          <w:p w:rsidR="00FC183B" w:rsidRDefault="002A4C73" w:rsidP="009C1407">
            <w:pPr>
              <w:jc w:val="center"/>
              <w:rPr>
                <w:b/>
              </w:rPr>
            </w:pPr>
            <w:r>
              <w:rPr>
                <w:b/>
              </w:rPr>
              <w:t>1 x per month</w:t>
            </w:r>
          </w:p>
          <w:p w:rsidR="001D1072" w:rsidRPr="0069463C" w:rsidRDefault="001D1072" w:rsidP="009C1407">
            <w:pPr>
              <w:jc w:val="center"/>
              <w:rPr>
                <w:b/>
              </w:rPr>
            </w:pPr>
          </w:p>
        </w:tc>
      </w:tr>
      <w:tr w:rsidR="00FC183B" w:rsidRPr="0069463C" w:rsidTr="009C1407">
        <w:tc>
          <w:tcPr>
            <w:tcW w:w="2988" w:type="dxa"/>
          </w:tcPr>
          <w:p w:rsidR="00FC183B" w:rsidRPr="00E024BA" w:rsidRDefault="00FC183B" w:rsidP="009C1407">
            <w:pPr>
              <w:rPr>
                <w:rFonts w:ascii="Arial" w:hAnsi="Arial" w:cs="Arial"/>
                <w:color w:val="00B050"/>
                <w:sz w:val="20"/>
                <w:szCs w:val="20"/>
              </w:rPr>
            </w:pPr>
            <w:r w:rsidRPr="00E024BA">
              <w:rPr>
                <w:rFonts w:ascii="Arial" w:hAnsi="Arial" w:cs="Arial"/>
                <w:color w:val="00B050"/>
                <w:sz w:val="20"/>
                <w:szCs w:val="20"/>
              </w:rPr>
              <w:t xml:space="preserve">DoSE and Special Education teachers will be on the appropriate committees </w:t>
            </w:r>
            <w:r w:rsidRPr="00E024BA">
              <w:rPr>
                <w:rFonts w:ascii="Arial" w:hAnsi="Arial" w:cs="Arial"/>
                <w:color w:val="00B050"/>
                <w:sz w:val="20"/>
                <w:szCs w:val="20"/>
              </w:rPr>
              <w:lastRenderedPageBreak/>
              <w:t>dedicated to standards</w:t>
            </w:r>
          </w:p>
        </w:tc>
        <w:tc>
          <w:tcPr>
            <w:tcW w:w="2520" w:type="dxa"/>
          </w:tcPr>
          <w:p w:rsidR="00FC183B" w:rsidRPr="00E024BA" w:rsidRDefault="00FC183B" w:rsidP="009C1407">
            <w:pPr>
              <w:rPr>
                <w:rFonts w:ascii="Arial" w:hAnsi="Arial" w:cs="Arial"/>
                <w:color w:val="00B050"/>
                <w:sz w:val="20"/>
                <w:szCs w:val="20"/>
              </w:rPr>
            </w:pPr>
            <w:r w:rsidRPr="00E024BA">
              <w:rPr>
                <w:rFonts w:ascii="Arial" w:hAnsi="Arial" w:cs="Arial"/>
                <w:color w:val="00B050"/>
                <w:sz w:val="20"/>
                <w:szCs w:val="20"/>
              </w:rPr>
              <w:lastRenderedPageBreak/>
              <w:t xml:space="preserve">DoSE, ISLN Special Education teacher attend content meetings.  </w:t>
            </w:r>
            <w:r w:rsidRPr="00E024BA">
              <w:rPr>
                <w:rFonts w:ascii="Arial" w:hAnsi="Arial" w:cs="Arial"/>
                <w:color w:val="00B050"/>
                <w:sz w:val="20"/>
                <w:szCs w:val="20"/>
              </w:rPr>
              <w:lastRenderedPageBreak/>
              <w:t>Information is shared through District Instructional Leadership Team meetings.</w:t>
            </w:r>
          </w:p>
        </w:tc>
        <w:tc>
          <w:tcPr>
            <w:tcW w:w="1530" w:type="dxa"/>
          </w:tcPr>
          <w:p w:rsidR="00FC183B" w:rsidRPr="00E024BA" w:rsidRDefault="00FC183B" w:rsidP="009C1407">
            <w:pPr>
              <w:rPr>
                <w:rFonts w:ascii="Arial" w:hAnsi="Arial" w:cs="Arial"/>
                <w:color w:val="00B050"/>
                <w:sz w:val="20"/>
                <w:szCs w:val="20"/>
              </w:rPr>
            </w:pPr>
            <w:r w:rsidRPr="00E024BA">
              <w:rPr>
                <w:rFonts w:ascii="Arial" w:hAnsi="Arial" w:cs="Arial"/>
                <w:color w:val="00B050"/>
                <w:sz w:val="20"/>
                <w:szCs w:val="20"/>
              </w:rPr>
              <w:lastRenderedPageBreak/>
              <w:t>Renee Cameron</w:t>
            </w:r>
          </w:p>
        </w:tc>
        <w:tc>
          <w:tcPr>
            <w:tcW w:w="1350" w:type="dxa"/>
          </w:tcPr>
          <w:p w:rsidR="00FC183B" w:rsidRDefault="00FC183B" w:rsidP="009C1407">
            <w:pPr>
              <w:rPr>
                <w:rFonts w:ascii="Arial" w:hAnsi="Arial" w:cs="Arial"/>
                <w:color w:val="000000"/>
                <w:sz w:val="20"/>
                <w:szCs w:val="20"/>
              </w:rPr>
            </w:pPr>
            <w:r w:rsidRPr="00E024BA">
              <w:rPr>
                <w:rFonts w:ascii="Arial" w:hAnsi="Arial" w:cs="Arial"/>
                <w:color w:val="00B050"/>
                <w:sz w:val="20"/>
                <w:szCs w:val="20"/>
              </w:rPr>
              <w:t>9/1/2010-6/30/2011</w:t>
            </w:r>
          </w:p>
        </w:tc>
        <w:tc>
          <w:tcPr>
            <w:tcW w:w="450" w:type="dxa"/>
          </w:tcPr>
          <w:p w:rsidR="00FC183B" w:rsidRPr="0069463C" w:rsidRDefault="002A4C73" w:rsidP="009C1407">
            <w:pPr>
              <w:jc w:val="center"/>
              <w:rPr>
                <w:b/>
              </w:rPr>
            </w:pPr>
            <w:r>
              <w:rPr>
                <w:b/>
              </w:rPr>
              <w:t>I</w:t>
            </w:r>
          </w:p>
        </w:tc>
        <w:tc>
          <w:tcPr>
            <w:tcW w:w="2430" w:type="dxa"/>
          </w:tcPr>
          <w:p w:rsidR="00FC183B" w:rsidRPr="0069463C" w:rsidRDefault="002A4C73" w:rsidP="009C1407">
            <w:pPr>
              <w:jc w:val="center"/>
              <w:rPr>
                <w:b/>
              </w:rPr>
            </w:pPr>
            <w:r>
              <w:rPr>
                <w:b/>
              </w:rPr>
              <w:t xml:space="preserve">These meetings give pertinent information </w:t>
            </w:r>
            <w:r>
              <w:rPr>
                <w:b/>
              </w:rPr>
              <w:lastRenderedPageBreak/>
              <w:t>that is shared with others</w:t>
            </w:r>
            <w:r w:rsidR="001D1072">
              <w:rPr>
                <w:b/>
              </w:rPr>
              <w:t xml:space="preserve"> in a multitude of settings.</w:t>
            </w:r>
          </w:p>
        </w:tc>
        <w:tc>
          <w:tcPr>
            <w:tcW w:w="1170" w:type="dxa"/>
          </w:tcPr>
          <w:p w:rsidR="00FC183B" w:rsidRPr="0069463C" w:rsidRDefault="002A4C73" w:rsidP="009C1407">
            <w:pPr>
              <w:jc w:val="center"/>
              <w:rPr>
                <w:b/>
              </w:rPr>
            </w:pPr>
            <w:r>
              <w:rPr>
                <w:b/>
              </w:rPr>
              <w:lastRenderedPageBreak/>
              <w:t>n/a</w:t>
            </w:r>
          </w:p>
        </w:tc>
        <w:tc>
          <w:tcPr>
            <w:tcW w:w="990" w:type="dxa"/>
          </w:tcPr>
          <w:p w:rsidR="00FC183B" w:rsidRPr="0069463C" w:rsidRDefault="002A4C73" w:rsidP="009C1407">
            <w:pPr>
              <w:jc w:val="center"/>
              <w:rPr>
                <w:b/>
              </w:rPr>
            </w:pPr>
            <w:r>
              <w:rPr>
                <w:b/>
              </w:rPr>
              <w:t>n/a</w:t>
            </w:r>
          </w:p>
        </w:tc>
      </w:tr>
      <w:tr w:rsidR="00FC183B" w:rsidRPr="0069463C" w:rsidTr="009C1407">
        <w:tc>
          <w:tcPr>
            <w:tcW w:w="2988" w:type="dxa"/>
          </w:tcPr>
          <w:p w:rsidR="00FC183B" w:rsidRPr="005F3CC9" w:rsidRDefault="00FC183B" w:rsidP="009C1407">
            <w:pPr>
              <w:rPr>
                <w:rFonts w:ascii="Arial" w:hAnsi="Arial" w:cs="Arial"/>
                <w:color w:val="00B050"/>
                <w:sz w:val="20"/>
                <w:szCs w:val="20"/>
              </w:rPr>
            </w:pPr>
            <w:r w:rsidRPr="005F3CC9">
              <w:rPr>
                <w:rFonts w:ascii="Arial" w:hAnsi="Arial" w:cs="Arial"/>
                <w:color w:val="00B050"/>
                <w:sz w:val="20"/>
                <w:szCs w:val="20"/>
              </w:rPr>
              <w:lastRenderedPageBreak/>
              <w:t>Provide supplemental web-based reading enrichment program for grade K-12</w:t>
            </w:r>
          </w:p>
        </w:tc>
        <w:tc>
          <w:tcPr>
            <w:tcW w:w="2520" w:type="dxa"/>
          </w:tcPr>
          <w:p w:rsidR="00FC183B" w:rsidRPr="005F3CC9" w:rsidRDefault="00FC183B" w:rsidP="009C1407">
            <w:pPr>
              <w:rPr>
                <w:rFonts w:ascii="Arial" w:hAnsi="Arial" w:cs="Arial"/>
                <w:color w:val="00B050"/>
                <w:sz w:val="20"/>
                <w:szCs w:val="20"/>
              </w:rPr>
            </w:pPr>
            <w:r w:rsidRPr="005F3CC9">
              <w:rPr>
                <w:rFonts w:ascii="Arial" w:hAnsi="Arial" w:cs="Arial"/>
                <w:color w:val="00B050"/>
                <w:sz w:val="20"/>
                <w:szCs w:val="20"/>
              </w:rPr>
              <w:t>Earobics - K-3                                              Reach - 4-12                                               Effectivess is measured through student progress</w:t>
            </w:r>
          </w:p>
        </w:tc>
        <w:tc>
          <w:tcPr>
            <w:tcW w:w="1530" w:type="dxa"/>
          </w:tcPr>
          <w:p w:rsidR="00FC183B" w:rsidRPr="005F3CC9" w:rsidRDefault="00FC183B" w:rsidP="009C1407">
            <w:pPr>
              <w:rPr>
                <w:rFonts w:ascii="Arial" w:hAnsi="Arial" w:cs="Arial"/>
                <w:color w:val="00B050"/>
                <w:sz w:val="20"/>
                <w:szCs w:val="20"/>
              </w:rPr>
            </w:pPr>
            <w:r w:rsidRPr="005F3CC9">
              <w:rPr>
                <w:rFonts w:ascii="Arial" w:hAnsi="Arial" w:cs="Arial"/>
                <w:color w:val="00B050"/>
                <w:sz w:val="20"/>
                <w:szCs w:val="20"/>
              </w:rPr>
              <w:t>Renee Cameron</w:t>
            </w:r>
          </w:p>
        </w:tc>
        <w:tc>
          <w:tcPr>
            <w:tcW w:w="1350" w:type="dxa"/>
          </w:tcPr>
          <w:p w:rsidR="00FC183B" w:rsidRPr="005F3CC9" w:rsidRDefault="00FC183B" w:rsidP="009C1407">
            <w:pPr>
              <w:rPr>
                <w:rFonts w:ascii="Arial" w:hAnsi="Arial" w:cs="Arial"/>
                <w:color w:val="00B050"/>
                <w:sz w:val="20"/>
                <w:szCs w:val="20"/>
              </w:rPr>
            </w:pPr>
            <w:r w:rsidRPr="005F3CC9">
              <w:rPr>
                <w:rFonts w:ascii="Arial" w:hAnsi="Arial" w:cs="Arial"/>
                <w:color w:val="00B050"/>
                <w:sz w:val="20"/>
                <w:szCs w:val="20"/>
              </w:rPr>
              <w:t>9/1/2010-9/1/2011</w:t>
            </w:r>
          </w:p>
        </w:tc>
        <w:tc>
          <w:tcPr>
            <w:tcW w:w="450" w:type="dxa"/>
          </w:tcPr>
          <w:p w:rsidR="00FC183B" w:rsidRPr="005F3CC9" w:rsidRDefault="002A4C73" w:rsidP="009C1407">
            <w:pPr>
              <w:jc w:val="center"/>
              <w:rPr>
                <w:b/>
                <w:color w:val="00B050"/>
              </w:rPr>
            </w:pPr>
            <w:r w:rsidRPr="005F3CC9">
              <w:rPr>
                <w:b/>
                <w:color w:val="00B050"/>
              </w:rPr>
              <w:t>I</w:t>
            </w:r>
          </w:p>
        </w:tc>
        <w:tc>
          <w:tcPr>
            <w:tcW w:w="2430" w:type="dxa"/>
          </w:tcPr>
          <w:p w:rsidR="00FC183B" w:rsidRPr="0069463C" w:rsidRDefault="002A4C73" w:rsidP="009C1407">
            <w:pPr>
              <w:jc w:val="center"/>
              <w:rPr>
                <w:b/>
              </w:rPr>
            </w:pPr>
            <w:r>
              <w:rPr>
                <w:b/>
              </w:rPr>
              <w:t>Individual student success has been shown.</w:t>
            </w:r>
          </w:p>
        </w:tc>
        <w:tc>
          <w:tcPr>
            <w:tcW w:w="1170" w:type="dxa"/>
          </w:tcPr>
          <w:p w:rsidR="00FC183B" w:rsidRPr="0069463C" w:rsidRDefault="002A4C73" w:rsidP="009C1407">
            <w:pPr>
              <w:jc w:val="center"/>
              <w:rPr>
                <w:b/>
              </w:rPr>
            </w:pPr>
            <w:r>
              <w:rPr>
                <w:b/>
              </w:rPr>
              <w:t>n/a</w:t>
            </w:r>
          </w:p>
        </w:tc>
        <w:tc>
          <w:tcPr>
            <w:tcW w:w="990" w:type="dxa"/>
          </w:tcPr>
          <w:p w:rsidR="00FC183B" w:rsidRPr="0069463C" w:rsidRDefault="002A4C73" w:rsidP="009C1407">
            <w:pPr>
              <w:jc w:val="center"/>
              <w:rPr>
                <w:b/>
              </w:rPr>
            </w:pPr>
            <w:r>
              <w:rPr>
                <w:b/>
              </w:rPr>
              <w:t>n/a</w:t>
            </w:r>
          </w:p>
        </w:tc>
      </w:tr>
      <w:tr w:rsidR="00FC183B" w:rsidRPr="0069463C" w:rsidTr="009C1407">
        <w:tc>
          <w:tcPr>
            <w:tcW w:w="2988" w:type="dxa"/>
          </w:tcPr>
          <w:p w:rsidR="00FC183B" w:rsidRPr="005F3CC9" w:rsidRDefault="00FC183B" w:rsidP="009C1407">
            <w:pPr>
              <w:rPr>
                <w:rFonts w:ascii="Arial" w:hAnsi="Arial" w:cs="Arial"/>
                <w:color w:val="00B050"/>
                <w:sz w:val="20"/>
                <w:szCs w:val="20"/>
              </w:rPr>
            </w:pPr>
            <w:r w:rsidRPr="005F3CC9">
              <w:rPr>
                <w:rFonts w:ascii="Arial" w:hAnsi="Arial" w:cs="Arial"/>
                <w:color w:val="00B050"/>
                <w:sz w:val="20"/>
                <w:szCs w:val="20"/>
              </w:rPr>
              <w:t>Special Education Team Leader or School Psychologist will attend Tier 3 meetings to ensure smooth transition in case it leads to a referral.</w:t>
            </w:r>
          </w:p>
        </w:tc>
        <w:tc>
          <w:tcPr>
            <w:tcW w:w="2520" w:type="dxa"/>
          </w:tcPr>
          <w:p w:rsidR="00FC183B" w:rsidRPr="005F3CC9" w:rsidRDefault="00FC183B" w:rsidP="009C1407">
            <w:pPr>
              <w:rPr>
                <w:rFonts w:ascii="Arial" w:hAnsi="Arial" w:cs="Arial"/>
                <w:color w:val="00B050"/>
                <w:sz w:val="20"/>
                <w:szCs w:val="20"/>
              </w:rPr>
            </w:pPr>
            <w:r w:rsidRPr="005F3CC9">
              <w:rPr>
                <w:rFonts w:ascii="Arial" w:hAnsi="Arial" w:cs="Arial"/>
                <w:color w:val="00B050"/>
                <w:sz w:val="20"/>
                <w:szCs w:val="20"/>
              </w:rPr>
              <w:t>Special Education Team Leader or School Psychologist will look for appropriate interventions.</w:t>
            </w:r>
          </w:p>
        </w:tc>
        <w:tc>
          <w:tcPr>
            <w:tcW w:w="1530" w:type="dxa"/>
          </w:tcPr>
          <w:p w:rsidR="00FC183B" w:rsidRPr="005F3CC9" w:rsidRDefault="00FC183B" w:rsidP="009C1407">
            <w:pPr>
              <w:rPr>
                <w:rFonts w:ascii="Arial" w:hAnsi="Arial" w:cs="Arial"/>
                <w:color w:val="00B050"/>
                <w:sz w:val="20"/>
                <w:szCs w:val="20"/>
              </w:rPr>
            </w:pPr>
            <w:r w:rsidRPr="005F3CC9">
              <w:rPr>
                <w:rFonts w:ascii="Arial" w:hAnsi="Arial" w:cs="Arial"/>
                <w:color w:val="00B050"/>
                <w:sz w:val="20"/>
                <w:szCs w:val="20"/>
              </w:rPr>
              <w:t>Renee Cameron</w:t>
            </w:r>
          </w:p>
        </w:tc>
        <w:tc>
          <w:tcPr>
            <w:tcW w:w="1350" w:type="dxa"/>
          </w:tcPr>
          <w:p w:rsidR="00FC183B" w:rsidRPr="005F3CC9" w:rsidRDefault="00FC183B" w:rsidP="009C1407">
            <w:pPr>
              <w:rPr>
                <w:rFonts w:ascii="Arial" w:hAnsi="Arial" w:cs="Arial"/>
                <w:color w:val="00B050"/>
                <w:sz w:val="20"/>
                <w:szCs w:val="20"/>
              </w:rPr>
            </w:pPr>
            <w:r w:rsidRPr="005F3CC9">
              <w:rPr>
                <w:rFonts w:ascii="Arial" w:hAnsi="Arial" w:cs="Arial"/>
                <w:color w:val="00B050"/>
                <w:sz w:val="20"/>
                <w:szCs w:val="20"/>
              </w:rPr>
              <w:t>9/1/2010 - 9/1/2011</w:t>
            </w:r>
          </w:p>
        </w:tc>
        <w:tc>
          <w:tcPr>
            <w:tcW w:w="450" w:type="dxa"/>
          </w:tcPr>
          <w:p w:rsidR="00FC183B" w:rsidRPr="005F3CC9" w:rsidRDefault="002A4C73" w:rsidP="009C1407">
            <w:pPr>
              <w:jc w:val="center"/>
              <w:rPr>
                <w:b/>
                <w:color w:val="00B050"/>
              </w:rPr>
            </w:pPr>
            <w:r w:rsidRPr="005F3CC9">
              <w:rPr>
                <w:b/>
                <w:color w:val="00B050"/>
              </w:rPr>
              <w:t>IP</w:t>
            </w:r>
          </w:p>
        </w:tc>
        <w:tc>
          <w:tcPr>
            <w:tcW w:w="2430" w:type="dxa"/>
          </w:tcPr>
          <w:p w:rsidR="00FC183B" w:rsidRPr="0069463C" w:rsidRDefault="001D426E" w:rsidP="009C1407">
            <w:pPr>
              <w:jc w:val="center"/>
              <w:rPr>
                <w:b/>
              </w:rPr>
            </w:pPr>
            <w:r>
              <w:rPr>
                <w:b/>
              </w:rPr>
              <w:t>This occurs routinely and their input is very important when considering appropriate interventions for individual students.</w:t>
            </w:r>
          </w:p>
        </w:tc>
        <w:tc>
          <w:tcPr>
            <w:tcW w:w="1170" w:type="dxa"/>
          </w:tcPr>
          <w:p w:rsidR="00FC183B" w:rsidRPr="0069463C" w:rsidRDefault="001D426E" w:rsidP="009C1407">
            <w:pPr>
              <w:jc w:val="center"/>
              <w:rPr>
                <w:b/>
              </w:rPr>
            </w:pPr>
            <w:r>
              <w:rPr>
                <w:b/>
              </w:rPr>
              <w:t>n/a</w:t>
            </w:r>
          </w:p>
        </w:tc>
        <w:tc>
          <w:tcPr>
            <w:tcW w:w="990" w:type="dxa"/>
          </w:tcPr>
          <w:p w:rsidR="00FC183B" w:rsidRPr="0069463C" w:rsidRDefault="001D426E" w:rsidP="009C1407">
            <w:pPr>
              <w:jc w:val="center"/>
              <w:rPr>
                <w:b/>
              </w:rPr>
            </w:pPr>
            <w:r>
              <w:rPr>
                <w:b/>
              </w:rPr>
              <w:t>n/a</w:t>
            </w:r>
          </w:p>
        </w:tc>
      </w:tr>
    </w:tbl>
    <w:p w:rsidR="00657F94" w:rsidRDefault="00657F94"/>
    <w:sectPr w:rsidR="00657F94" w:rsidSect="00FC183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3B"/>
    <w:rsid w:val="000749DC"/>
    <w:rsid w:val="001D1072"/>
    <w:rsid w:val="001D426E"/>
    <w:rsid w:val="002A4C73"/>
    <w:rsid w:val="003B68E8"/>
    <w:rsid w:val="004A56C5"/>
    <w:rsid w:val="004E3171"/>
    <w:rsid w:val="005F3CC9"/>
    <w:rsid w:val="00657F94"/>
    <w:rsid w:val="009D4628"/>
    <w:rsid w:val="00B13A4E"/>
    <w:rsid w:val="00E024BA"/>
    <w:rsid w:val="00FC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2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2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Spahn, Ray</dc:creator>
  <cp:lastModifiedBy>rcarpenter</cp:lastModifiedBy>
  <cp:revision>2</cp:revision>
  <cp:lastPrinted>2011-09-06T17:37:00Z</cp:lastPrinted>
  <dcterms:created xsi:type="dcterms:W3CDTF">2011-09-06T17:37:00Z</dcterms:created>
  <dcterms:modified xsi:type="dcterms:W3CDTF">2011-09-06T17:37:00Z</dcterms:modified>
</cp:coreProperties>
</file>