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DF" w:rsidRDefault="00A955DF" w:rsidP="00A955DF">
      <w:pPr>
        <w:pStyle w:val="Heading1"/>
      </w:pPr>
      <w:r>
        <w:t>FISCAL MANAGEMENT</w:t>
      </w:r>
      <w:r>
        <w:tab/>
        <w:t>04.2</w:t>
      </w:r>
    </w:p>
    <w:p w:rsidR="00A955DF" w:rsidRDefault="00A955DF" w:rsidP="00A955DF">
      <w:pPr>
        <w:pStyle w:val="policytitle"/>
      </w:pPr>
      <w:r>
        <w:t>Depositories</w:t>
      </w:r>
    </w:p>
    <w:p w:rsidR="00A955DF" w:rsidRDefault="00A955DF" w:rsidP="00A955DF">
      <w:pPr>
        <w:pStyle w:val="sideheading"/>
      </w:pPr>
      <w:r>
        <w:t>Selection</w:t>
      </w:r>
    </w:p>
    <w:p w:rsidR="00A955DF" w:rsidRDefault="00A955DF" w:rsidP="00A955DF">
      <w:pPr>
        <w:pStyle w:val="policytext"/>
      </w:pPr>
      <w:r>
        <w:t xml:space="preserve">The local depository(s) for all school funds, including internal accounts of schools, shall be determined </w:t>
      </w:r>
      <w:r w:rsidRPr="000539C2">
        <w:rPr>
          <w:rStyle w:val="ksbanormal"/>
        </w:rPr>
        <w:t>every two (2) years</w:t>
      </w:r>
      <w:r>
        <w:t xml:space="preserve"> by the Board. The depository</w:t>
      </w:r>
      <w:r>
        <w:rPr>
          <w:spacing w:val="-2"/>
        </w:rPr>
        <w:t xml:space="preserve">(s) </w:t>
      </w:r>
      <w:r>
        <w:t>so selected shall be accessible, capable of handling short</w:t>
      </w:r>
      <w:r>
        <w:noBreakHyphen/>
        <w:t xml:space="preserve">term investments, capable of providing those services necessary for the efficient operation of the schools, and subject to the requirements of </w:t>
      </w:r>
      <w:hyperlink r:id="rId6" w:history="1">
        <w:r w:rsidR="00005EFF">
          <w:rPr>
            <w:rStyle w:val="Hyperlink"/>
          </w:rPr>
          <w:t>KRS 160.570</w:t>
        </w:r>
      </w:hyperlink>
      <w:r>
        <w:t>.</w:t>
      </w:r>
    </w:p>
    <w:p w:rsidR="00A955DF" w:rsidRDefault="00A955DF" w:rsidP="00A955DF">
      <w:pPr>
        <w:pStyle w:val="sideheading"/>
        <w:rPr>
          <w:rStyle w:val="ksbanormal"/>
        </w:rPr>
      </w:pPr>
      <w:r>
        <w:rPr>
          <w:rStyle w:val="ksbanormal"/>
        </w:rPr>
        <w:t>Collateral</w:t>
      </w:r>
    </w:p>
    <w:p w:rsidR="00A955DF" w:rsidRDefault="00A955DF" w:rsidP="00A955DF">
      <w:pPr>
        <w:pStyle w:val="policytext"/>
        <w:rPr>
          <w:rStyle w:val="ksbanormal"/>
        </w:rPr>
      </w:pPr>
      <w:r>
        <w:rPr>
          <w:rStyle w:val="ksbanormal"/>
        </w:rPr>
        <w:t xml:space="preserve">In accordance with </w:t>
      </w:r>
      <w:hyperlink r:id="rId7" w:history="1">
        <w:r w:rsidR="00005EFF">
          <w:rPr>
            <w:rStyle w:val="Hyperlink"/>
          </w:rPr>
          <w:t>KRS 41.240</w:t>
        </w:r>
      </w:hyperlink>
      <w:r>
        <w:rPr>
          <w:rStyle w:val="ksbanormal"/>
        </w:rPr>
        <w:t xml:space="preserve"> and Kentucky Board of Education administrative regulations, each depository selected shall, before entering upon its duties, provide collateral to be approved by the Board and by the Commissioner of Education.</w:t>
      </w:r>
    </w:p>
    <w:p w:rsidR="00A955DF" w:rsidRDefault="00A955DF" w:rsidP="00A955DF">
      <w:pPr>
        <w:pStyle w:val="sideheading"/>
      </w:pPr>
      <w:r>
        <w:t>References:</w:t>
      </w:r>
    </w:p>
    <w:p w:rsidR="00A955DF" w:rsidRDefault="00005EFF" w:rsidP="00A955DF">
      <w:pPr>
        <w:pStyle w:val="Reference"/>
      </w:pPr>
      <w:hyperlink r:id="rId8" w:history="1">
        <w:r>
          <w:rPr>
            <w:rStyle w:val="Hyperlink"/>
          </w:rPr>
          <w:t>KRS 41.240</w:t>
        </w:r>
      </w:hyperlink>
    </w:p>
    <w:p w:rsidR="00A955DF" w:rsidRDefault="00005EFF" w:rsidP="00A955DF">
      <w:pPr>
        <w:pStyle w:val="Reference"/>
      </w:pPr>
      <w:hyperlink r:id="rId9" w:history="1">
        <w:r>
          <w:rPr>
            <w:rStyle w:val="Hyperlink"/>
          </w:rPr>
          <w:t>KRS 160.570</w:t>
        </w:r>
      </w:hyperlink>
    </w:p>
    <w:p w:rsidR="00A955DF" w:rsidRDefault="00005EFF" w:rsidP="00A955DF">
      <w:pPr>
        <w:pStyle w:val="Reference"/>
      </w:pPr>
      <w:hyperlink r:id="rId10" w:history="1">
        <w:r>
          <w:rPr>
            <w:rStyle w:val="Hyperlink"/>
          </w:rPr>
          <w:t>702 KAR 003:090</w:t>
        </w:r>
      </w:hyperlink>
    </w:p>
    <w:p w:rsidR="00A955DF" w:rsidRDefault="000539C2" w:rsidP="00A955DF">
      <w:pPr>
        <w:jc w:val="right"/>
      </w:pPr>
      <w:r>
        <w:t>Adopted/Amended: 08/16/2010</w:t>
      </w:r>
    </w:p>
    <w:p w:rsidR="00B35E80" w:rsidRPr="00A955DF" w:rsidRDefault="000539C2" w:rsidP="00A955DF">
      <w:pPr>
        <w:jc w:val="right"/>
      </w:pPr>
      <w:r>
        <w:t>Order #:         12</w:t>
      </w:r>
    </w:p>
    <w:sectPr w:rsidR="00B35E80" w:rsidRPr="00A955DF">
      <w:footerReference w:type="default" r:id="rId11"/>
      <w:type w:val="continuous"/>
      <w:pgSz w:w="12240" w:h="15840" w:code="1"/>
      <w:pgMar w:top="1008" w:right="1080" w:bottom="720" w:left="1800" w:header="0" w:footer="720" w:gutter="0"/>
      <w:paperSrc w:first="1" w:other="1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C2" w:rsidRDefault="000539C2" w:rsidP="00B35E80">
      <w:r>
        <w:separator/>
      </w:r>
    </w:p>
  </w:endnote>
  <w:endnote w:type="continuationSeparator" w:id="0">
    <w:p w:rsidR="000539C2" w:rsidRDefault="000539C2" w:rsidP="00B3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C2" w:rsidRDefault="000539C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040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65040A">
        <w:rPr>
          <w:rStyle w:val="PageNumber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C2" w:rsidRDefault="000539C2" w:rsidP="00B35E80">
      <w:r>
        <w:separator/>
      </w:r>
    </w:p>
  </w:footnote>
  <w:footnote w:type="continuationSeparator" w:id="0">
    <w:p w:rsidR="000539C2" w:rsidRDefault="000539C2" w:rsidP="00B35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35E80"/>
    <w:rsid w:val="00005EFF"/>
    <w:rsid w:val="000539C2"/>
    <w:rsid w:val="002337BA"/>
    <w:rsid w:val="0065040A"/>
    <w:rsid w:val="00A955DF"/>
    <w:rsid w:val="00B35E80"/>
    <w:rsid w:val="00B9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link w:val="polic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character" w:customStyle="1" w:styleId="policytextChar">
    <w:name w:val="policytext Char"/>
    <w:basedOn w:val="DefaultParagraphFont"/>
    <w:link w:val="policytext"/>
    <w:rsid w:val="00B35E80"/>
    <w:rPr>
      <w:sz w:val="24"/>
      <w:lang w:val="en-US" w:eastAsia="en-US" w:bidi="ar-SA"/>
    </w:rPr>
  </w:style>
  <w:style w:type="character" w:styleId="Hyperlink">
    <w:name w:val="Hyperlink"/>
    <w:basedOn w:val="DefaultParagraphFont"/>
    <w:rsid w:val="00005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DocumentManager.asp?requestarticle=/KRS/041-00/240.pdf&amp;requesttype=k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DocumentManager.asp?requestarticle=/KRS/041-00/240.pdf&amp;requesttype=k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DocumentManager.asp?requestarticle=/KRS/160-00/570.pdf&amp;requesttype=k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olicy.ksba.org/documentmanager.asp?requestarticle=/kar/702/003/090.htm&amp;requesttype=k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DocumentManager.asp?requestarticle=/KRS/160-00/570.pdf&amp;requesttype=k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04.2</vt:lpstr>
    </vt:vector>
  </TitlesOfParts>
  <Company>KSBA</Company>
  <LinksUpToDate>false</LinksUpToDate>
  <CharactersWithSpaces>1213</CharactersWithSpaces>
  <SharedDoc>false</SharedDoc>
  <HLinks>
    <vt:vector size="30" baseType="variant">
      <vt:variant>
        <vt:i4>5636172</vt:i4>
      </vt:variant>
      <vt:variant>
        <vt:i4>12</vt:i4>
      </vt:variant>
      <vt:variant>
        <vt:i4>0</vt:i4>
      </vt:variant>
      <vt:variant>
        <vt:i4>5</vt:i4>
      </vt:variant>
      <vt:variant>
        <vt:lpwstr>/documentmanager.asp?requestarticle=/kar/702/003/090.htm&amp;requesttype=kar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/DocumentManager.asp?requestarticle=/KRS/160-00/570.pdf&amp;requesttype=krs</vt:lpwstr>
      </vt:variant>
      <vt:variant>
        <vt:lpwstr/>
      </vt:variant>
      <vt:variant>
        <vt:i4>2949241</vt:i4>
      </vt:variant>
      <vt:variant>
        <vt:i4>6</vt:i4>
      </vt:variant>
      <vt:variant>
        <vt:i4>0</vt:i4>
      </vt:variant>
      <vt:variant>
        <vt:i4>5</vt:i4>
      </vt:variant>
      <vt:variant>
        <vt:lpwstr>/DocumentManager.asp?requestarticle=/KRS/041-00/240.pdf&amp;requesttype=krs</vt:lpwstr>
      </vt:variant>
      <vt:variant>
        <vt:lpwstr/>
      </vt:variant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/DocumentManager.asp?requestarticle=/KRS/041-00/240.pdf&amp;requesttype=krs</vt:lpwstr>
      </vt:variant>
      <vt:variant>
        <vt:lpwstr/>
      </vt:variant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/DocumentManager.asp?requestarticle=/KRS/160-00/570.pdf&amp;requesttype=krs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04.2</dc:title>
  <dc:subject/>
  <dc:creator>KSBA</dc:creator>
  <cp:keywords/>
  <cp:lastModifiedBy>stephanie.newman</cp:lastModifiedBy>
  <cp:revision>2</cp:revision>
  <cp:lastPrinted>1601-01-01T00:00:00Z</cp:lastPrinted>
  <dcterms:created xsi:type="dcterms:W3CDTF">2011-06-14T14:53:00Z</dcterms:created>
  <dcterms:modified xsi:type="dcterms:W3CDTF">2011-06-14T14:53:00Z</dcterms:modified>
</cp:coreProperties>
</file>