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E9" w:rsidRDefault="00F949E2">
      <w:r>
        <w:t>DECISION PAPER</w:t>
      </w:r>
    </w:p>
    <w:p w:rsidR="00F949E2" w:rsidRDefault="00F949E2"/>
    <w:p w:rsidR="00F949E2" w:rsidRDefault="00F949E2">
      <w:r>
        <w:t>TO:</w:t>
      </w:r>
      <w:r>
        <w:tab/>
      </w:r>
      <w:r>
        <w:tab/>
        <w:t>MEMBERS OF THE NELSON COUNTY BOARD OF EDUCATION</w:t>
      </w:r>
    </w:p>
    <w:p w:rsidR="00F949E2" w:rsidRDefault="00F949E2">
      <w:r>
        <w:t>FROM:</w:t>
      </w:r>
      <w:r>
        <w:tab/>
      </w:r>
      <w:r>
        <w:tab/>
        <w:t>Charles Thompson, Director of Construction</w:t>
      </w:r>
    </w:p>
    <w:p w:rsidR="00F949E2" w:rsidRDefault="00F949E2">
      <w:r>
        <w:t>CC:</w:t>
      </w:r>
      <w:r>
        <w:tab/>
      </w:r>
      <w:r>
        <w:tab/>
        <w:t>Anthony Orr, Superintendent</w:t>
      </w:r>
    </w:p>
    <w:p w:rsidR="00F949E2" w:rsidRDefault="00F949E2">
      <w:r>
        <w:t>SUBJECT:</w:t>
      </w:r>
      <w:r>
        <w:tab/>
        <w:t>Change Order #44 for Thomas Nelson High School (TNHS)</w:t>
      </w:r>
    </w:p>
    <w:p w:rsidR="00F949E2" w:rsidRDefault="00F949E2">
      <w:r>
        <w:t>DATE:</w:t>
      </w:r>
      <w:r>
        <w:tab/>
      </w:r>
      <w:r>
        <w:tab/>
        <w:t>July 19, 2011</w:t>
      </w:r>
    </w:p>
    <w:p w:rsidR="00B12066" w:rsidRDefault="00F949E2" w:rsidP="00F949E2">
      <w:pPr>
        <w:ind w:left="1440" w:hanging="1440"/>
      </w:pPr>
      <w:r>
        <w:t>ISSUE:</w:t>
      </w:r>
      <w:r>
        <w:tab/>
        <w:t>Different wash basins were provided for Phase 1 and Phase 2.</w:t>
      </w:r>
      <w:r w:rsidR="00B12066">
        <w:t xml:space="preserve">  At the request of the owner, fixtures were changed to match the Bradley fixtures preferred and to have consistent fixtures in building restrooms.  A credit of $3,063.60 from Knight’s Mechanical was realized.</w:t>
      </w:r>
      <w:r>
        <w:t xml:space="preserve">  </w:t>
      </w:r>
    </w:p>
    <w:p w:rsidR="00F949E2" w:rsidRDefault="00F949E2" w:rsidP="00F949E2">
      <w:pPr>
        <w:ind w:left="1440" w:hanging="1440"/>
      </w:pPr>
      <w:r>
        <w:t>RECOMMENDATION: Approval of Change Order #44 for TNHS.</w:t>
      </w:r>
    </w:p>
    <w:p w:rsidR="00F949E2" w:rsidRDefault="00F949E2" w:rsidP="00F949E2">
      <w:pPr>
        <w:ind w:left="1440" w:hanging="1440"/>
      </w:pPr>
      <w:r>
        <w:t xml:space="preserve">RECOMMENDED MOTION: </w:t>
      </w:r>
      <w:r w:rsidR="00D40D4F">
        <w:t>I move that the Nelson County Board of Education approve Change Order #44 for TNHS.</w:t>
      </w:r>
      <w:r>
        <w:t xml:space="preserve"> </w:t>
      </w:r>
    </w:p>
    <w:sectPr w:rsidR="00F949E2" w:rsidSect="009C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49E2"/>
    <w:rsid w:val="009C13E9"/>
    <w:rsid w:val="00B12066"/>
    <w:rsid w:val="00D338AD"/>
    <w:rsid w:val="00D40D4F"/>
    <w:rsid w:val="00F9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2</cp:revision>
  <dcterms:created xsi:type="dcterms:W3CDTF">2011-07-05T13:07:00Z</dcterms:created>
  <dcterms:modified xsi:type="dcterms:W3CDTF">2011-07-05T15:47:00Z</dcterms:modified>
</cp:coreProperties>
</file>