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4C" w:rsidRDefault="00754086" w:rsidP="00754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754086" w:rsidRDefault="00754086" w:rsidP="00754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754086" w:rsidRDefault="00754086" w:rsidP="00754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9, 2011</w:t>
      </w:r>
    </w:p>
    <w:p w:rsidR="00754086" w:rsidRDefault="00754086" w:rsidP="00754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86" w:rsidRDefault="00754086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North Middle School Site Based Council met Wednesday, March 9, 2011 in the Main Office Conference Room.</w:t>
      </w:r>
    </w:p>
    <w:p w:rsidR="00754086" w:rsidRDefault="00754086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Present:  </w:t>
      </w:r>
      <w:r>
        <w:rPr>
          <w:rFonts w:ascii="Times New Roman" w:hAnsi="Times New Roman" w:cs="Times New Roman"/>
          <w:sz w:val="28"/>
          <w:szCs w:val="28"/>
        </w:rPr>
        <w:t>Laura McGray, Cheryl Freeman, Connie Abell, Lindsey Garced, and Steve McCullough</w:t>
      </w:r>
      <w:r w:rsidR="00A07C52">
        <w:rPr>
          <w:rFonts w:ascii="Times New Roman" w:hAnsi="Times New Roman" w:cs="Times New Roman"/>
          <w:sz w:val="28"/>
          <w:szCs w:val="28"/>
        </w:rPr>
        <w:t>.  Carolyn Shepherd was absent.</w:t>
      </w:r>
    </w:p>
    <w:p w:rsidR="00754086" w:rsidRDefault="00754086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Agenda:  </w:t>
      </w:r>
      <w:r>
        <w:rPr>
          <w:rFonts w:ascii="Times New Roman" w:hAnsi="Times New Roman" w:cs="Times New Roman"/>
          <w:sz w:val="28"/>
          <w:szCs w:val="28"/>
        </w:rPr>
        <w:t>Ms. Freeman made a motion to approve the agenda and Ms. Garced seconded.</w:t>
      </w:r>
    </w:p>
    <w:p w:rsidR="00754086" w:rsidRDefault="00754086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Minutes:  </w:t>
      </w:r>
      <w:r>
        <w:rPr>
          <w:rFonts w:ascii="Times New Roman" w:hAnsi="Times New Roman" w:cs="Times New Roman"/>
          <w:sz w:val="28"/>
          <w:szCs w:val="28"/>
        </w:rPr>
        <w:t>Ms. Freeman made a motion to approve the minutes and Ms. Garced seconded.</w:t>
      </w:r>
    </w:p>
    <w:p w:rsidR="00754086" w:rsidRDefault="00754086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Policies:  </w:t>
      </w:r>
      <w:r>
        <w:rPr>
          <w:rFonts w:ascii="Times New Roman" w:hAnsi="Times New Roman" w:cs="Times New Roman"/>
          <w:sz w:val="28"/>
          <w:szCs w:val="28"/>
        </w:rPr>
        <w:t>The Council reviewed the Extracurricular Policy.  It was decided by the Counci</w:t>
      </w:r>
      <w:r w:rsidR="000219F4">
        <w:rPr>
          <w:rFonts w:ascii="Times New Roman" w:hAnsi="Times New Roman" w:cs="Times New Roman"/>
          <w:sz w:val="28"/>
          <w:szCs w:val="28"/>
        </w:rPr>
        <w:t>l that after school clubs would also be included in the policy.  Ms. Freeman made a motion to approve the policy and Ms. Garced seconded.  The policy was approved with the specified changes.</w:t>
      </w:r>
    </w:p>
    <w:p w:rsidR="00793E0D" w:rsidRDefault="00793E0D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rough draft of the PD Policy was presented to the Council.  Ms. Abell made a motion to approve the PD Plan and Mr. McCullough seconded.  The policy was approved.</w:t>
      </w:r>
    </w:p>
    <w:p w:rsidR="00793E0D" w:rsidRDefault="00793E0D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A07C52">
        <w:rPr>
          <w:rFonts w:ascii="Times New Roman" w:hAnsi="Times New Roman" w:cs="Times New Roman"/>
          <w:sz w:val="28"/>
          <w:szCs w:val="28"/>
        </w:rPr>
        <w:t xml:space="preserve">Tardy Policy was discussed and tabled.  </w:t>
      </w:r>
      <w:r>
        <w:rPr>
          <w:rFonts w:ascii="Times New Roman" w:hAnsi="Times New Roman" w:cs="Times New Roman"/>
          <w:sz w:val="28"/>
          <w:szCs w:val="28"/>
        </w:rPr>
        <w:t>The bell schedule will be reviewed before</w:t>
      </w:r>
      <w:r w:rsidR="00A07C52">
        <w:rPr>
          <w:rFonts w:ascii="Times New Roman" w:hAnsi="Times New Roman" w:cs="Times New Roman"/>
          <w:sz w:val="28"/>
          <w:szCs w:val="28"/>
        </w:rPr>
        <w:t xml:space="preserve"> making any changes.</w:t>
      </w:r>
    </w:p>
    <w:p w:rsidR="000219F4" w:rsidRDefault="000219F4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Planning:  </w:t>
      </w:r>
      <w:r>
        <w:rPr>
          <w:rFonts w:ascii="Times New Roman" w:hAnsi="Times New Roman" w:cs="Times New Roman"/>
          <w:sz w:val="28"/>
          <w:szCs w:val="28"/>
        </w:rPr>
        <w:t>The Council reviewed the CSIP and made corrections to #6 and #7.  The n</w:t>
      </w:r>
      <w:r w:rsidR="00793E0D">
        <w:rPr>
          <w:rFonts w:ascii="Times New Roman" w:hAnsi="Times New Roman" w:cs="Times New Roman"/>
          <w:sz w:val="28"/>
          <w:szCs w:val="28"/>
        </w:rPr>
        <w:t>ew CSIP will be ready</w:t>
      </w:r>
      <w:r>
        <w:rPr>
          <w:rFonts w:ascii="Times New Roman" w:hAnsi="Times New Roman" w:cs="Times New Roman"/>
          <w:sz w:val="28"/>
          <w:szCs w:val="28"/>
        </w:rPr>
        <w:t xml:space="preserve"> by May 25, 2011 for the Council to vote on.</w:t>
      </w:r>
    </w:p>
    <w:p w:rsidR="000219F4" w:rsidRDefault="000219F4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SWIS:  </w:t>
      </w:r>
      <w:r>
        <w:rPr>
          <w:rFonts w:ascii="Times New Roman" w:hAnsi="Times New Roman" w:cs="Times New Roman"/>
          <w:sz w:val="28"/>
          <w:szCs w:val="28"/>
        </w:rPr>
        <w:t>The Council discussed the SWIS Report for February.</w:t>
      </w:r>
    </w:p>
    <w:p w:rsidR="000219F4" w:rsidRDefault="000219F4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 Achievement:  </w:t>
      </w:r>
      <w:r>
        <w:rPr>
          <w:rFonts w:ascii="Times New Roman" w:hAnsi="Times New Roman" w:cs="Times New Roman"/>
          <w:sz w:val="28"/>
          <w:szCs w:val="28"/>
        </w:rPr>
        <w:t>Teachers have been posti</w:t>
      </w:r>
      <w:r w:rsidR="00793E0D">
        <w:rPr>
          <w:rFonts w:ascii="Times New Roman" w:hAnsi="Times New Roman" w:cs="Times New Roman"/>
          <w:sz w:val="28"/>
          <w:szCs w:val="28"/>
        </w:rPr>
        <w:t>ng distinguished and proficient work done by the students.  Also, the teachers were asked to turn in the number of students they felt would score in those categories during testing.</w:t>
      </w:r>
    </w:p>
    <w:p w:rsidR="00A07C52" w:rsidRDefault="00A07C52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New Business:  </w:t>
      </w:r>
      <w:r>
        <w:rPr>
          <w:rFonts w:ascii="Times New Roman" w:hAnsi="Times New Roman" w:cs="Times New Roman"/>
          <w:sz w:val="28"/>
          <w:szCs w:val="28"/>
        </w:rPr>
        <w:t>A motion was made by Ms. Abell to use all 24 board allotted certified positions as teaching positions and Ms. Garced seconded.  The motion was approved.</w:t>
      </w:r>
    </w:p>
    <w:p w:rsidR="00A07C52" w:rsidRDefault="00A07C52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Abell made a motion to approve the Title I budget and Ms. Freeman seconded.  The motion was passed.</w:t>
      </w:r>
    </w:p>
    <w:p w:rsidR="00A07C52" w:rsidRDefault="00A07C52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Garced made a motion to approve the Section 7 request and Ms. Abell seconded.  The motion was approved.</w:t>
      </w:r>
    </w:p>
    <w:p w:rsidR="00A07C52" w:rsidRPr="00A07C52" w:rsidRDefault="00A07C52" w:rsidP="007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Next SBDM Meeting:  </w:t>
      </w:r>
      <w:r>
        <w:rPr>
          <w:rFonts w:ascii="Times New Roman" w:hAnsi="Times New Roman" w:cs="Times New Roman"/>
          <w:sz w:val="28"/>
          <w:szCs w:val="28"/>
        </w:rPr>
        <w:t>Ms. Freeman made a motion to adjourn and Ms. Garced seconded.  The next meeting will be held Wednesday, April 6, 2011 at 4:00.</w:t>
      </w:r>
    </w:p>
    <w:p w:rsidR="00793E0D" w:rsidRPr="000219F4" w:rsidRDefault="00793E0D" w:rsidP="00754086">
      <w:pPr>
        <w:rPr>
          <w:rFonts w:ascii="Times New Roman" w:hAnsi="Times New Roman" w:cs="Times New Roman"/>
          <w:sz w:val="28"/>
          <w:szCs w:val="28"/>
        </w:rPr>
      </w:pPr>
    </w:p>
    <w:p w:rsidR="000219F4" w:rsidRPr="000219F4" w:rsidRDefault="000219F4" w:rsidP="00754086">
      <w:pPr>
        <w:rPr>
          <w:rFonts w:ascii="Times New Roman" w:hAnsi="Times New Roman" w:cs="Times New Roman"/>
          <w:sz w:val="28"/>
          <w:szCs w:val="28"/>
        </w:rPr>
      </w:pPr>
    </w:p>
    <w:sectPr w:rsidR="000219F4" w:rsidRPr="000219F4" w:rsidSect="00D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086"/>
    <w:rsid w:val="000219F4"/>
    <w:rsid w:val="00252D60"/>
    <w:rsid w:val="00754086"/>
    <w:rsid w:val="00793E0D"/>
    <w:rsid w:val="00A07C52"/>
    <w:rsid w:val="00DC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2011-03-29T12:18:00Z</dcterms:created>
  <dcterms:modified xsi:type="dcterms:W3CDTF">2011-03-29T13:01:00Z</dcterms:modified>
</cp:coreProperties>
</file>