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0C" w:rsidRDefault="009D2050">
      <w:r>
        <w:t>DECISION PPAER</w:t>
      </w:r>
    </w:p>
    <w:p w:rsidR="009D2050" w:rsidRDefault="009D2050"/>
    <w:p w:rsidR="009D2050" w:rsidRDefault="009D2050">
      <w:r>
        <w:t>TO:</w:t>
      </w:r>
      <w:r>
        <w:tab/>
      </w:r>
      <w:r>
        <w:tab/>
        <w:t>MEMBERS OF THE NELSON COUNTY BOARD OF EDUCATION</w:t>
      </w:r>
    </w:p>
    <w:p w:rsidR="009D2050" w:rsidRDefault="009D2050">
      <w:r>
        <w:t>FROM:</w:t>
      </w:r>
      <w:r>
        <w:tab/>
      </w:r>
      <w:r>
        <w:tab/>
        <w:t>Charles Thompson, Director of Construction and Maintenance/DPP</w:t>
      </w:r>
    </w:p>
    <w:p w:rsidR="009D2050" w:rsidRDefault="009D2050">
      <w:r>
        <w:t>CC:</w:t>
      </w:r>
      <w:r>
        <w:tab/>
      </w:r>
      <w:r>
        <w:tab/>
        <w:t>Anthony Orr, Superintendent</w:t>
      </w:r>
    </w:p>
    <w:p w:rsidR="009D2050" w:rsidRDefault="009D2050">
      <w:r>
        <w:t>SUBJECT:</w:t>
      </w:r>
      <w:r>
        <w:tab/>
        <w:t>Change Order #3 for the Early Childhood Learning Center</w:t>
      </w:r>
    </w:p>
    <w:p w:rsidR="009D2050" w:rsidRDefault="009D2050">
      <w:r>
        <w:t>DATE:</w:t>
      </w:r>
      <w:r>
        <w:tab/>
      </w:r>
      <w:r>
        <w:tab/>
        <w:t>May 17, 2011</w:t>
      </w:r>
    </w:p>
    <w:p w:rsidR="005A2675" w:rsidRDefault="009D2050" w:rsidP="005A2675">
      <w:pPr>
        <w:ind w:left="1440" w:hanging="1440"/>
      </w:pPr>
      <w:r>
        <w:t>ISSUE:</w:t>
      </w:r>
      <w:r>
        <w:tab/>
      </w:r>
      <w:r w:rsidR="00C776A6">
        <w:t>Two issues are involved with Change Order #3.  A credit of $1,594 was realized from Cundiff Steel when structural steel for the canopy was incorrectly included</w:t>
      </w:r>
      <w:r w:rsidR="005A2675">
        <w:t xml:space="preserve"> in the original bid</w:t>
      </w:r>
      <w:r w:rsidR="00C776A6">
        <w:t>.  However, existing footers were deeper than indicated by building, “as builts”.  In 16 locations steel columns</w:t>
      </w:r>
      <w:r w:rsidR="009C2072">
        <w:t xml:space="preserve"> were lengthened</w:t>
      </w:r>
      <w:r w:rsidR="005A2675">
        <w:t xml:space="preserve"> to accommodate footer conditions resulting in an additional $205 cost.  When subtracting </w:t>
      </w:r>
      <w:proofErr w:type="gramStart"/>
      <w:r w:rsidR="005A2675">
        <w:t>the add</w:t>
      </w:r>
      <w:proofErr w:type="gramEnd"/>
      <w:r w:rsidR="005A2675">
        <w:t xml:space="preserve"> from original credit, a final credit from Cundiff Steel of $1,389 was realized.</w:t>
      </w:r>
    </w:p>
    <w:p w:rsidR="005A2675" w:rsidRDefault="005A2675" w:rsidP="005A2675">
      <w:pPr>
        <w:ind w:left="1440" w:hanging="1440"/>
      </w:pPr>
      <w:r>
        <w:t>RECOMMENDATION: Approval of Change Order #3 for the Early Childhood Learning Center.</w:t>
      </w:r>
    </w:p>
    <w:p w:rsidR="005A2675" w:rsidRDefault="005A2675" w:rsidP="005A2675">
      <w:pPr>
        <w:ind w:left="1440" w:hanging="1440"/>
      </w:pPr>
      <w:r>
        <w:t>RECOMMENDED MOTION: I move that the Nelson County Board of Education approve Change Order #3 for the Early Childhood Learning Center.</w:t>
      </w:r>
    </w:p>
    <w:p w:rsidR="009D2050" w:rsidRDefault="005A2675" w:rsidP="005A2675">
      <w:pPr>
        <w:ind w:left="1440" w:hanging="1440"/>
      </w:pPr>
      <w:r>
        <w:t xml:space="preserve"> </w:t>
      </w:r>
      <w:r w:rsidR="009C2072">
        <w:t xml:space="preserve"> </w:t>
      </w:r>
      <w:r w:rsidR="00C776A6">
        <w:t xml:space="preserve"> </w:t>
      </w:r>
    </w:p>
    <w:sectPr w:rsidR="009D2050" w:rsidSect="00C83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D2050"/>
    <w:rsid w:val="005A2675"/>
    <w:rsid w:val="009C2072"/>
    <w:rsid w:val="009D2050"/>
    <w:rsid w:val="00C776A6"/>
    <w:rsid w:val="00C8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dcterms:created xsi:type="dcterms:W3CDTF">2011-05-03T15:25:00Z</dcterms:created>
  <dcterms:modified xsi:type="dcterms:W3CDTF">2011-05-03T16:04:00Z</dcterms:modified>
</cp:coreProperties>
</file>